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72"/>
        </w:rPr>
        <w:id w:val="1622408992"/>
        <w:docPartObj>
          <w:docPartGallery w:val="Cover Pages"/>
          <w:docPartUnique/>
        </w:docPartObj>
      </w:sdtPr>
      <w:sdtEndPr>
        <w:rPr>
          <w:sz w:val="24"/>
        </w:rPr>
      </w:sdtEndPr>
      <w:sdtContent>
        <w:tbl>
          <w:tblPr>
            <w:tblpPr w:leftFromText="180" w:rightFromText="180" w:horzAnchor="page" w:tblpX="1081" w:tblpY="-454"/>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222"/>
            <w:gridCol w:w="9088"/>
          </w:tblGrid>
          <w:tr w:rsidR="008A147F" w14:paraId="26D01D72" w14:textId="77777777" w:rsidTr="0079760F">
            <w:trPr>
              <w:trHeight w:val="3960"/>
            </w:trPr>
            <w:tc>
              <w:tcPr>
                <w:tcW w:w="1197" w:type="pct"/>
                <w:tcBorders>
                  <w:top w:val="nil"/>
                  <w:left w:val="nil"/>
                  <w:bottom w:val="nil"/>
                  <w:right w:val="nil"/>
                </w:tcBorders>
                <w:shd w:val="clear" w:color="auto" w:fill="auto"/>
              </w:tcPr>
              <w:p w14:paraId="7BC8EC8E" w14:textId="77777777" w:rsidR="008A147F" w:rsidRPr="003D362A" w:rsidRDefault="008A147F" w:rsidP="0079760F">
                <w:pPr>
                  <w:pStyle w:val="NoSpacing"/>
                  <w:rPr>
                    <w:sz w:val="72"/>
                  </w:rPr>
                </w:pPr>
              </w:p>
            </w:tc>
            <w:tc>
              <w:tcPr>
                <w:tcW w:w="3803" w:type="pct"/>
                <w:tcBorders>
                  <w:top w:val="nil"/>
                  <w:left w:val="nil"/>
                  <w:bottom w:val="nil"/>
                  <w:right w:val="nil"/>
                </w:tcBorders>
                <w:shd w:val="clear" w:color="auto" w:fill="auto"/>
                <w:tcMar>
                  <w:left w:w="115" w:type="dxa"/>
                  <w:bottom w:w="115" w:type="dxa"/>
                </w:tcMar>
                <w:vAlign w:val="bottom"/>
              </w:tcPr>
              <w:p w14:paraId="6627FADF" w14:textId="77777777" w:rsidR="008A147F" w:rsidRPr="00960A3F" w:rsidRDefault="000C3458" w:rsidP="0079760F">
                <w:pPr>
                  <w:pStyle w:val="NoSpacing"/>
                  <w:rPr>
                    <w:rFonts w:asciiTheme="majorHAnsi" w:eastAsiaTheme="majorEastAsia" w:hAnsiTheme="majorHAnsi" w:cstheme="majorBidi"/>
                    <w:color w:val="775F55" w:themeColor="text2"/>
                    <w:sz w:val="52"/>
                    <w:szCs w:val="60"/>
                  </w:rPr>
                </w:pPr>
                <w:sdt>
                  <w:sdtPr>
                    <w:rPr>
                      <w:rFonts w:asciiTheme="majorHAnsi" w:eastAsiaTheme="majorEastAsia" w:hAnsiTheme="majorHAnsi" w:cstheme="majorBidi"/>
                      <w:caps/>
                      <w:color w:val="775F55" w:themeColor="text2"/>
                      <w:sz w:val="72"/>
                      <w:szCs w:val="72"/>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79760F" w:rsidRPr="00960A3F">
                      <w:rPr>
                        <w:rFonts w:asciiTheme="majorHAnsi" w:eastAsiaTheme="majorEastAsia" w:hAnsiTheme="majorHAnsi" w:cstheme="majorBidi"/>
                        <w:caps/>
                        <w:color w:val="775F55" w:themeColor="text2"/>
                        <w:sz w:val="72"/>
                        <w:szCs w:val="72"/>
                      </w:rPr>
                      <w:t>A Toolkit To Start Substance Use Prevention In Elementary Schools</w:t>
                    </w:r>
                  </w:sdtContent>
                </w:sdt>
              </w:p>
            </w:tc>
          </w:tr>
          <w:tr w:rsidR="008A147F" w14:paraId="5A018FB3" w14:textId="77777777" w:rsidTr="0079760F">
            <w:tc>
              <w:tcPr>
                <w:tcW w:w="1197" w:type="pct"/>
                <w:tcBorders>
                  <w:top w:val="nil"/>
                  <w:left w:val="nil"/>
                  <w:bottom w:val="nil"/>
                  <w:right w:val="nil"/>
                </w:tcBorders>
                <w:shd w:val="clear" w:color="auto" w:fill="auto"/>
              </w:tcPr>
              <w:p w14:paraId="19066F7D" w14:textId="77777777" w:rsidR="008A147F" w:rsidRDefault="008A147F" w:rsidP="0079760F">
                <w:pPr>
                  <w:pStyle w:val="NoSpacing"/>
                  <w:rPr>
                    <w:color w:val="EBDDC3" w:themeColor="background2"/>
                  </w:rPr>
                </w:pPr>
              </w:p>
            </w:tc>
            <w:tc>
              <w:tcPr>
                <w:tcW w:w="3803" w:type="pct"/>
                <w:tcBorders>
                  <w:top w:val="nil"/>
                  <w:left w:val="nil"/>
                  <w:bottom w:val="nil"/>
                  <w:right w:val="nil"/>
                </w:tcBorders>
                <w:shd w:val="clear" w:color="auto" w:fill="auto"/>
                <w:tcMar>
                  <w:left w:w="72" w:type="dxa"/>
                  <w:bottom w:w="216" w:type="dxa"/>
                  <w:right w:w="0" w:type="dxa"/>
                </w:tcMar>
                <w:vAlign w:val="bottom"/>
              </w:tcPr>
              <w:p w14:paraId="26EFD66B" w14:textId="77777777" w:rsidR="008A147F" w:rsidRDefault="0079760F" w:rsidP="0079760F">
                <w:r>
                  <w:rPr>
                    <w:noProof/>
                    <w:lang w:eastAsia="en-US"/>
                  </w:rPr>
                  <w:drawing>
                    <wp:inline distT="0" distB="0" distL="0" distR="0" wp14:anchorId="003C1FBD" wp14:editId="1D9A3AE7">
                      <wp:extent cx="5725704" cy="322047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s.png"/>
                              <pic:cNvPicPr/>
                            </pic:nvPicPr>
                            <pic:blipFill>
                              <a:blip r:embed="rId14">
                                <a:extLst>
                                  <a:ext uri="{28A0092B-C50C-407E-A947-70E740481C1C}">
                                    <a14:useLocalDpi xmlns:a14="http://schemas.microsoft.com/office/drawing/2010/main" val="0"/>
                                  </a:ext>
                                </a:extLst>
                              </a:blip>
                              <a:stretch>
                                <a:fillRect/>
                              </a:stretch>
                            </pic:blipFill>
                            <pic:spPr>
                              <a:xfrm>
                                <a:off x="0" y="0"/>
                                <a:ext cx="5726540" cy="3220946"/>
                              </a:xfrm>
                              <a:prstGeom prst="rect">
                                <a:avLst/>
                              </a:prstGeom>
                            </pic:spPr>
                          </pic:pic>
                        </a:graphicData>
                      </a:graphic>
                    </wp:inline>
                  </w:drawing>
                </w:r>
              </w:p>
            </w:tc>
          </w:tr>
          <w:tr w:rsidR="008A147F" w14:paraId="6F1A7120" w14:textId="77777777" w:rsidTr="0079760F">
            <w:trPr>
              <w:trHeight w:val="864"/>
            </w:trPr>
            <w:tc>
              <w:tcPr>
                <w:tcW w:w="1197" w:type="pct"/>
                <w:tcBorders>
                  <w:top w:val="nil"/>
                  <w:left w:val="nil"/>
                  <w:bottom w:val="nil"/>
                </w:tcBorders>
                <w:shd w:val="clear" w:color="auto" w:fill="DD8047" w:themeFill="accent2"/>
                <w:vAlign w:val="center"/>
              </w:tcPr>
              <w:p w14:paraId="08F2B526" w14:textId="55593418" w:rsidR="008A147F" w:rsidRPr="00364417" w:rsidRDefault="0015189C" w:rsidP="0015189C">
                <w:pPr>
                  <w:pStyle w:val="NoSpacing"/>
                  <w:jc w:val="center"/>
                  <w:rPr>
                    <w:color w:val="775F55" w:themeColor="text2"/>
                    <w:sz w:val="32"/>
                    <w:szCs w:val="32"/>
                  </w:rPr>
                </w:pPr>
                <w:r>
                  <w:rPr>
                    <w:color w:val="775F55" w:themeColor="text2"/>
                    <w:sz w:val="30"/>
                    <w:szCs w:val="30"/>
                  </w:rPr>
                  <w:t>2018</w:t>
                </w:r>
              </w:p>
            </w:tc>
            <w:tc>
              <w:tcPr>
                <w:tcW w:w="3803" w:type="pct"/>
                <w:tcBorders>
                  <w:top w:val="nil"/>
                  <w:bottom w:val="nil"/>
                  <w:right w:val="nil"/>
                </w:tcBorders>
                <w:shd w:val="clear" w:color="auto" w:fill="94B6D2" w:themeFill="accent1"/>
                <w:tcMar>
                  <w:left w:w="216" w:type="dxa"/>
                </w:tcMar>
                <w:vAlign w:val="center"/>
              </w:tcPr>
              <w:p w14:paraId="621C3497" w14:textId="1A87C684" w:rsidR="008A147F" w:rsidRPr="00364417" w:rsidRDefault="000C3458" w:rsidP="00034565">
                <w:pPr>
                  <w:pStyle w:val="NoSpacing"/>
                  <w:rPr>
                    <w:color w:val="775F55" w:themeColor="text2"/>
                    <w:sz w:val="40"/>
                    <w:szCs w:val="40"/>
                  </w:rPr>
                </w:pPr>
                <w:sdt>
                  <w:sdtPr>
                    <w:rPr>
                      <w:color w:val="775F55" w:themeColor="text2"/>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034565" w:rsidRPr="00364417">
                      <w:rPr>
                        <w:color w:val="775F55" w:themeColor="text2"/>
                        <w:sz w:val="40"/>
                        <w:szCs w:val="40"/>
                      </w:rPr>
                      <w:t>Caitlin Pettengill, BSN, RN</w:t>
                    </w:r>
                  </w:sdtContent>
                </w:sdt>
              </w:p>
            </w:tc>
          </w:tr>
          <w:tr w:rsidR="008A147F" w14:paraId="2BB736F5" w14:textId="77777777" w:rsidTr="0079760F">
            <w:tc>
              <w:tcPr>
                <w:tcW w:w="1197" w:type="pct"/>
                <w:tcBorders>
                  <w:top w:val="nil"/>
                  <w:left w:val="nil"/>
                  <w:bottom w:val="nil"/>
                  <w:right w:val="nil"/>
                </w:tcBorders>
                <w:shd w:val="clear" w:color="auto" w:fill="auto"/>
                <w:vAlign w:val="center"/>
              </w:tcPr>
              <w:p w14:paraId="6472C485" w14:textId="77777777" w:rsidR="008A147F" w:rsidRDefault="008A147F" w:rsidP="0079760F">
                <w:pPr>
                  <w:pStyle w:val="NoSpacing"/>
                  <w:rPr>
                    <w:color w:val="FFFFFF" w:themeColor="background1"/>
                    <w:sz w:val="36"/>
                    <w:szCs w:val="36"/>
                  </w:rPr>
                </w:pPr>
              </w:p>
            </w:tc>
            <w:tc>
              <w:tcPr>
                <w:tcW w:w="3803" w:type="pct"/>
                <w:tcBorders>
                  <w:top w:val="nil"/>
                  <w:left w:val="nil"/>
                  <w:bottom w:val="nil"/>
                  <w:right w:val="nil"/>
                </w:tcBorders>
                <w:shd w:val="clear" w:color="auto" w:fill="auto"/>
                <w:tcMar>
                  <w:top w:w="432" w:type="dxa"/>
                  <w:left w:w="216" w:type="dxa"/>
                  <w:right w:w="432" w:type="dxa"/>
                </w:tcMar>
              </w:tcPr>
              <w:p w14:paraId="77DED9A2" w14:textId="62523B3D" w:rsidR="005B2206" w:rsidRDefault="000F1F03" w:rsidP="000F1F03">
                <w:pPr>
                  <w:pStyle w:val="NoSpacing"/>
                  <w:spacing w:line="360" w:lineRule="auto"/>
                  <w:rPr>
                    <w:sz w:val="26"/>
                    <w:szCs w:val="26"/>
                  </w:rPr>
                </w:pPr>
                <w:r>
                  <w:rPr>
                    <w:sz w:val="26"/>
                    <w:szCs w:val="26"/>
                  </w:rPr>
                  <w:t>DNP in Public Health</w:t>
                </w:r>
                <w:r w:rsidR="00364417">
                  <w:rPr>
                    <w:sz w:val="26"/>
                    <w:szCs w:val="26"/>
                  </w:rPr>
                  <w:t xml:space="preserve"> Nurse</w:t>
                </w:r>
                <w:r>
                  <w:rPr>
                    <w:sz w:val="26"/>
                    <w:szCs w:val="26"/>
                  </w:rPr>
                  <w:t xml:space="preserve"> Leadership</w:t>
                </w:r>
                <w:r w:rsidR="00584098">
                  <w:rPr>
                    <w:sz w:val="26"/>
                    <w:szCs w:val="26"/>
                  </w:rPr>
                  <w:t xml:space="preserve"> Capstone Project</w:t>
                </w:r>
                <w:r w:rsidR="00496871">
                  <w:rPr>
                    <w:sz w:val="26"/>
                    <w:szCs w:val="26"/>
                  </w:rPr>
                  <w:t>, UMass</w:t>
                </w:r>
                <w:r w:rsidR="005B2206">
                  <w:rPr>
                    <w:sz w:val="26"/>
                    <w:szCs w:val="26"/>
                  </w:rPr>
                  <w:t xml:space="preserve"> Amherst</w:t>
                </w:r>
              </w:p>
              <w:p w14:paraId="4662F0D4" w14:textId="77777777" w:rsidR="005B2206" w:rsidRPr="00960A3F" w:rsidRDefault="005B2206" w:rsidP="000F1F03">
                <w:pPr>
                  <w:pStyle w:val="NoSpacing"/>
                  <w:spacing w:line="360" w:lineRule="auto"/>
                  <w:rPr>
                    <w:sz w:val="12"/>
                    <w:szCs w:val="16"/>
                  </w:rPr>
                </w:pPr>
              </w:p>
              <w:p w14:paraId="21EA11BD" w14:textId="3B68361E" w:rsidR="000F1F03" w:rsidRPr="0079760F" w:rsidRDefault="000F1F03" w:rsidP="00FD157C">
                <w:pPr>
                  <w:pStyle w:val="NoSpacing"/>
                  <w:spacing w:line="360" w:lineRule="auto"/>
                  <w:rPr>
                    <w:rFonts w:asciiTheme="majorHAnsi" w:eastAsiaTheme="majorEastAsia" w:hAnsiTheme="majorHAnsi" w:cstheme="majorBidi"/>
                    <w:sz w:val="26"/>
                    <w:szCs w:val="26"/>
                  </w:rPr>
                </w:pPr>
                <w:r w:rsidRPr="002F1C18">
                  <w:rPr>
                    <w:sz w:val="22"/>
                    <w:szCs w:val="26"/>
                  </w:rPr>
                  <w:t>Special Thanks to</w:t>
                </w:r>
                <w:r w:rsidR="005B2206" w:rsidRPr="002F1C18">
                  <w:rPr>
                    <w:sz w:val="22"/>
                    <w:szCs w:val="26"/>
                  </w:rPr>
                  <w:t xml:space="preserve"> </w:t>
                </w:r>
                <w:r w:rsidRPr="002F1C18">
                  <w:rPr>
                    <w:sz w:val="22"/>
                    <w:szCs w:val="26"/>
                  </w:rPr>
                  <w:t xml:space="preserve">Mary Ann Gapinski, </w:t>
                </w:r>
                <w:r w:rsidR="005B2206" w:rsidRPr="002F1C18">
                  <w:rPr>
                    <w:sz w:val="22"/>
                    <w:szCs w:val="26"/>
                  </w:rPr>
                  <w:t xml:space="preserve">BU SHIELD, </w:t>
                </w:r>
                <w:r w:rsidRPr="002F1C18">
                  <w:rPr>
                    <w:sz w:val="22"/>
                    <w:szCs w:val="26"/>
                  </w:rPr>
                  <w:t xml:space="preserve">the Regional Consultants, </w:t>
                </w:r>
                <w:r w:rsidR="00960A3F" w:rsidRPr="002F1C18">
                  <w:rPr>
                    <w:sz w:val="22"/>
                    <w:szCs w:val="26"/>
                  </w:rPr>
                  <w:t xml:space="preserve">the School Nurse Leaders, </w:t>
                </w:r>
                <w:r w:rsidRPr="002F1C18">
                  <w:rPr>
                    <w:sz w:val="22"/>
                    <w:szCs w:val="26"/>
                  </w:rPr>
                  <w:t xml:space="preserve">and the </w:t>
                </w:r>
                <w:r w:rsidR="005B2206" w:rsidRPr="002F1C18">
                  <w:rPr>
                    <w:sz w:val="22"/>
                    <w:szCs w:val="26"/>
                  </w:rPr>
                  <w:t xml:space="preserve">elementary </w:t>
                </w:r>
                <w:r w:rsidRPr="002F1C18">
                  <w:rPr>
                    <w:sz w:val="22"/>
                    <w:szCs w:val="26"/>
                  </w:rPr>
                  <w:t>school nurses of Belmont, Framingham, Natick, Hudson, Plymouth,</w:t>
                </w:r>
                <w:r w:rsidR="00FD157C" w:rsidRPr="002F1C18">
                  <w:rPr>
                    <w:sz w:val="22"/>
                    <w:szCs w:val="26"/>
                  </w:rPr>
                  <w:t xml:space="preserve"> Hadley, </w:t>
                </w:r>
                <w:r w:rsidR="00C25FC1" w:rsidRPr="002F1C18">
                  <w:rPr>
                    <w:sz w:val="22"/>
                    <w:szCs w:val="26"/>
                  </w:rPr>
                  <w:t>Bill</w:t>
                </w:r>
                <w:r w:rsidR="005B2206" w:rsidRPr="002F1C18">
                  <w:rPr>
                    <w:sz w:val="22"/>
                    <w:szCs w:val="26"/>
                  </w:rPr>
                  <w:t>e</w:t>
                </w:r>
                <w:r w:rsidR="00C25FC1" w:rsidRPr="002F1C18">
                  <w:rPr>
                    <w:sz w:val="22"/>
                    <w:szCs w:val="26"/>
                  </w:rPr>
                  <w:t xml:space="preserve">rica, Ware, </w:t>
                </w:r>
                <w:r w:rsidR="005B2206" w:rsidRPr="002F1C18">
                  <w:rPr>
                    <w:sz w:val="22"/>
                    <w:szCs w:val="26"/>
                  </w:rPr>
                  <w:t xml:space="preserve">Stoughton, </w:t>
                </w:r>
                <w:r w:rsidR="0015117D" w:rsidRPr="002F1C18">
                  <w:rPr>
                    <w:sz w:val="22"/>
                    <w:szCs w:val="26"/>
                  </w:rPr>
                  <w:t xml:space="preserve">Marlborough, </w:t>
                </w:r>
                <w:r w:rsidR="005B2206" w:rsidRPr="002F1C18">
                  <w:rPr>
                    <w:sz w:val="22"/>
                    <w:szCs w:val="26"/>
                  </w:rPr>
                  <w:t>Springfield and</w:t>
                </w:r>
                <w:r w:rsidR="00C25FC1" w:rsidRPr="002F1C18">
                  <w:rPr>
                    <w:sz w:val="22"/>
                    <w:szCs w:val="26"/>
                  </w:rPr>
                  <w:t xml:space="preserve"> </w:t>
                </w:r>
                <w:r w:rsidR="005B2206" w:rsidRPr="002F1C18">
                  <w:rPr>
                    <w:sz w:val="22"/>
                    <w:szCs w:val="26"/>
                  </w:rPr>
                  <w:t>Haverill.</w:t>
                </w:r>
              </w:p>
            </w:tc>
          </w:tr>
        </w:tbl>
        <w:p w14:paraId="2EC430CB" w14:textId="21D1D036" w:rsidR="008A147F" w:rsidRDefault="000C3458">
          <w:pPr>
            <w:spacing w:after="200" w:line="276" w:lineRule="auto"/>
          </w:pPr>
        </w:p>
      </w:sdtContent>
    </w:sdt>
    <w:sdt>
      <w:sdtPr>
        <w:rPr>
          <w:rFonts w:asciiTheme="minorHAnsi" w:eastAsiaTheme="minorHAnsi" w:hAnsiTheme="minorHAnsi" w:cs="Times New Roman"/>
          <w:b/>
          <w:bCs w:val="0"/>
          <w:color w:val="auto"/>
          <w:kern w:val="24"/>
          <w:sz w:val="24"/>
          <w:szCs w:val="20"/>
          <w:u w:val="none"/>
          <w:lang w:eastAsia="ja-JP"/>
          <w14:ligatures w14:val="standardContextual"/>
        </w:rPr>
        <w:id w:val="-208886930"/>
        <w:docPartObj>
          <w:docPartGallery w:val="Table of Contents"/>
          <w:docPartUnique/>
        </w:docPartObj>
      </w:sdtPr>
      <w:sdtEndPr>
        <w:rPr>
          <w:b w:val="0"/>
          <w:noProof/>
        </w:rPr>
      </w:sdtEndPr>
      <w:sdtContent>
        <w:p w14:paraId="1204D3BF" w14:textId="4EBE68C8" w:rsidR="00930E32" w:rsidRDefault="00930E32" w:rsidP="00504690">
          <w:pPr>
            <w:pStyle w:val="TOCHeading"/>
          </w:pPr>
          <w:r>
            <w:t>Table of Contents</w:t>
          </w:r>
        </w:p>
        <w:p w14:paraId="7CD30BCF" w14:textId="58FA29A9" w:rsidR="002F1C18" w:rsidRDefault="00930E32">
          <w:pPr>
            <w:pStyle w:val="TOC1"/>
            <w:tabs>
              <w:tab w:val="right" w:leader="dot" w:pos="10070"/>
            </w:tabs>
            <w:rPr>
              <w:rFonts w:eastAsiaTheme="minorEastAsia" w:cstheme="minorBidi"/>
              <w:b w:val="0"/>
              <w:caps w:val="0"/>
              <w:noProof/>
              <w:kern w:val="0"/>
              <w:sz w:val="24"/>
              <w:szCs w:val="24"/>
              <w:lang w:eastAsia="en-US"/>
              <w14:ligatures w14:val="none"/>
            </w:rPr>
          </w:pPr>
          <w:r>
            <w:rPr>
              <w:b w:val="0"/>
            </w:rPr>
            <w:fldChar w:fldCharType="begin"/>
          </w:r>
          <w:r>
            <w:instrText xml:space="preserve"> TOC \o "1-3" \h \z \u </w:instrText>
          </w:r>
          <w:r>
            <w:rPr>
              <w:b w:val="0"/>
            </w:rPr>
            <w:fldChar w:fldCharType="separate"/>
          </w:r>
          <w:hyperlink w:anchor="_Toc506098646" w:history="1">
            <w:r w:rsidR="002F1C18" w:rsidRPr="00FE595A">
              <w:rPr>
                <w:rStyle w:val="Hyperlink"/>
                <w:noProof/>
              </w:rPr>
              <w:t>Introduction</w:t>
            </w:r>
            <w:r w:rsidR="002F1C18">
              <w:rPr>
                <w:noProof/>
                <w:webHidden/>
              </w:rPr>
              <w:tab/>
            </w:r>
            <w:r w:rsidR="002F1C18">
              <w:rPr>
                <w:noProof/>
                <w:webHidden/>
              </w:rPr>
              <w:fldChar w:fldCharType="begin"/>
            </w:r>
            <w:r w:rsidR="002F1C18">
              <w:rPr>
                <w:noProof/>
                <w:webHidden/>
              </w:rPr>
              <w:instrText xml:space="preserve"> PAGEREF _Toc506098646 \h </w:instrText>
            </w:r>
            <w:r w:rsidR="002F1C18">
              <w:rPr>
                <w:noProof/>
                <w:webHidden/>
              </w:rPr>
            </w:r>
            <w:r w:rsidR="002F1C18">
              <w:rPr>
                <w:noProof/>
                <w:webHidden/>
              </w:rPr>
              <w:fldChar w:fldCharType="separate"/>
            </w:r>
            <w:r w:rsidR="002F1C18">
              <w:rPr>
                <w:noProof/>
                <w:webHidden/>
              </w:rPr>
              <w:t>2</w:t>
            </w:r>
            <w:r w:rsidR="002F1C18">
              <w:rPr>
                <w:noProof/>
                <w:webHidden/>
              </w:rPr>
              <w:fldChar w:fldCharType="end"/>
            </w:r>
          </w:hyperlink>
        </w:p>
        <w:p w14:paraId="47790D9E" w14:textId="0ACB2A0D"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47" w:history="1">
            <w:r w:rsidR="002F1C18" w:rsidRPr="00FE595A">
              <w:rPr>
                <w:rStyle w:val="Hyperlink"/>
                <w:noProof/>
              </w:rPr>
              <w:t>The purpose of the toolkit</w:t>
            </w:r>
            <w:r w:rsidR="002F1C18">
              <w:rPr>
                <w:noProof/>
                <w:webHidden/>
              </w:rPr>
              <w:tab/>
            </w:r>
            <w:r w:rsidR="002F1C18">
              <w:rPr>
                <w:noProof/>
                <w:webHidden/>
              </w:rPr>
              <w:fldChar w:fldCharType="begin"/>
            </w:r>
            <w:r w:rsidR="002F1C18">
              <w:rPr>
                <w:noProof/>
                <w:webHidden/>
              </w:rPr>
              <w:instrText xml:space="preserve"> PAGEREF _Toc506098647 \h </w:instrText>
            </w:r>
            <w:r w:rsidR="002F1C18">
              <w:rPr>
                <w:noProof/>
                <w:webHidden/>
              </w:rPr>
            </w:r>
            <w:r w:rsidR="002F1C18">
              <w:rPr>
                <w:noProof/>
                <w:webHidden/>
              </w:rPr>
              <w:fldChar w:fldCharType="separate"/>
            </w:r>
            <w:r w:rsidR="002F1C18">
              <w:rPr>
                <w:noProof/>
                <w:webHidden/>
              </w:rPr>
              <w:t>3</w:t>
            </w:r>
            <w:r w:rsidR="002F1C18">
              <w:rPr>
                <w:noProof/>
                <w:webHidden/>
              </w:rPr>
              <w:fldChar w:fldCharType="end"/>
            </w:r>
          </w:hyperlink>
        </w:p>
        <w:p w14:paraId="0A0C4556" w14:textId="3A411D49"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48" w:history="1">
            <w:r w:rsidR="002F1C18" w:rsidRPr="00FE595A">
              <w:rPr>
                <w:rStyle w:val="Hyperlink"/>
                <w:noProof/>
              </w:rPr>
              <w:t>DESE Recommendations</w:t>
            </w:r>
            <w:r w:rsidR="002F1C18">
              <w:rPr>
                <w:noProof/>
                <w:webHidden/>
              </w:rPr>
              <w:tab/>
            </w:r>
            <w:r w:rsidR="002F1C18">
              <w:rPr>
                <w:noProof/>
                <w:webHidden/>
              </w:rPr>
              <w:fldChar w:fldCharType="begin"/>
            </w:r>
            <w:r w:rsidR="002F1C18">
              <w:rPr>
                <w:noProof/>
                <w:webHidden/>
              </w:rPr>
              <w:instrText xml:space="preserve"> PAGEREF _Toc506098648 \h </w:instrText>
            </w:r>
            <w:r w:rsidR="002F1C18">
              <w:rPr>
                <w:noProof/>
                <w:webHidden/>
              </w:rPr>
            </w:r>
            <w:r w:rsidR="002F1C18">
              <w:rPr>
                <w:noProof/>
                <w:webHidden/>
              </w:rPr>
              <w:fldChar w:fldCharType="separate"/>
            </w:r>
            <w:r w:rsidR="002F1C18">
              <w:rPr>
                <w:noProof/>
                <w:webHidden/>
              </w:rPr>
              <w:t>3</w:t>
            </w:r>
            <w:r w:rsidR="002F1C18">
              <w:rPr>
                <w:noProof/>
                <w:webHidden/>
              </w:rPr>
              <w:fldChar w:fldCharType="end"/>
            </w:r>
          </w:hyperlink>
        </w:p>
        <w:p w14:paraId="13CCAD0A" w14:textId="0725B62B"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49" w:history="1">
            <w:r w:rsidR="002F1C18" w:rsidRPr="00FE595A">
              <w:rPr>
                <w:rStyle w:val="Hyperlink"/>
                <w:noProof/>
              </w:rPr>
              <w:t>Statewide study</w:t>
            </w:r>
            <w:r w:rsidR="002F1C18">
              <w:rPr>
                <w:noProof/>
                <w:webHidden/>
              </w:rPr>
              <w:tab/>
            </w:r>
            <w:r w:rsidR="002F1C18">
              <w:rPr>
                <w:noProof/>
                <w:webHidden/>
              </w:rPr>
              <w:fldChar w:fldCharType="begin"/>
            </w:r>
            <w:r w:rsidR="002F1C18">
              <w:rPr>
                <w:noProof/>
                <w:webHidden/>
              </w:rPr>
              <w:instrText xml:space="preserve"> PAGEREF _Toc506098649 \h </w:instrText>
            </w:r>
            <w:r w:rsidR="002F1C18">
              <w:rPr>
                <w:noProof/>
                <w:webHidden/>
              </w:rPr>
            </w:r>
            <w:r w:rsidR="002F1C18">
              <w:rPr>
                <w:noProof/>
                <w:webHidden/>
              </w:rPr>
              <w:fldChar w:fldCharType="separate"/>
            </w:r>
            <w:r w:rsidR="002F1C18">
              <w:rPr>
                <w:noProof/>
                <w:webHidden/>
              </w:rPr>
              <w:t>3</w:t>
            </w:r>
            <w:r w:rsidR="002F1C18">
              <w:rPr>
                <w:noProof/>
                <w:webHidden/>
              </w:rPr>
              <w:fldChar w:fldCharType="end"/>
            </w:r>
          </w:hyperlink>
        </w:p>
        <w:p w14:paraId="2E172656" w14:textId="421BCF5D"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0" w:history="1">
            <w:r w:rsidR="002F1C18" w:rsidRPr="00FE595A">
              <w:rPr>
                <w:rStyle w:val="Hyperlink"/>
                <w:noProof/>
              </w:rPr>
              <w:t>Why Elementary School Aged Children?</w:t>
            </w:r>
            <w:r w:rsidR="002F1C18">
              <w:rPr>
                <w:noProof/>
                <w:webHidden/>
              </w:rPr>
              <w:tab/>
            </w:r>
            <w:r w:rsidR="002F1C18">
              <w:rPr>
                <w:noProof/>
                <w:webHidden/>
              </w:rPr>
              <w:fldChar w:fldCharType="begin"/>
            </w:r>
            <w:r w:rsidR="002F1C18">
              <w:rPr>
                <w:noProof/>
                <w:webHidden/>
              </w:rPr>
              <w:instrText xml:space="preserve"> PAGEREF _Toc506098650 \h </w:instrText>
            </w:r>
            <w:r w:rsidR="002F1C18">
              <w:rPr>
                <w:noProof/>
                <w:webHidden/>
              </w:rPr>
            </w:r>
            <w:r w:rsidR="002F1C18">
              <w:rPr>
                <w:noProof/>
                <w:webHidden/>
              </w:rPr>
              <w:fldChar w:fldCharType="separate"/>
            </w:r>
            <w:r w:rsidR="002F1C18">
              <w:rPr>
                <w:noProof/>
                <w:webHidden/>
              </w:rPr>
              <w:t>4</w:t>
            </w:r>
            <w:r w:rsidR="002F1C18">
              <w:rPr>
                <w:noProof/>
                <w:webHidden/>
              </w:rPr>
              <w:fldChar w:fldCharType="end"/>
            </w:r>
          </w:hyperlink>
        </w:p>
        <w:p w14:paraId="49267294" w14:textId="62A5C0B3"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51" w:history="1">
            <w:r w:rsidR="002F1C18" w:rsidRPr="00FE595A">
              <w:rPr>
                <w:rStyle w:val="Hyperlink"/>
                <w:noProof/>
              </w:rPr>
              <w:t>Starting the conversation</w:t>
            </w:r>
            <w:r w:rsidR="002F1C18">
              <w:rPr>
                <w:noProof/>
                <w:webHidden/>
              </w:rPr>
              <w:tab/>
            </w:r>
            <w:r w:rsidR="002F1C18">
              <w:rPr>
                <w:noProof/>
                <w:webHidden/>
              </w:rPr>
              <w:fldChar w:fldCharType="begin"/>
            </w:r>
            <w:r w:rsidR="002F1C18">
              <w:rPr>
                <w:noProof/>
                <w:webHidden/>
              </w:rPr>
              <w:instrText xml:space="preserve"> PAGEREF _Toc506098651 \h </w:instrText>
            </w:r>
            <w:r w:rsidR="002F1C18">
              <w:rPr>
                <w:noProof/>
                <w:webHidden/>
              </w:rPr>
            </w:r>
            <w:r w:rsidR="002F1C18">
              <w:rPr>
                <w:noProof/>
                <w:webHidden/>
              </w:rPr>
              <w:fldChar w:fldCharType="separate"/>
            </w:r>
            <w:r w:rsidR="002F1C18">
              <w:rPr>
                <w:noProof/>
                <w:webHidden/>
              </w:rPr>
              <w:t>4</w:t>
            </w:r>
            <w:r w:rsidR="002F1C18">
              <w:rPr>
                <w:noProof/>
                <w:webHidden/>
              </w:rPr>
              <w:fldChar w:fldCharType="end"/>
            </w:r>
          </w:hyperlink>
        </w:p>
        <w:p w14:paraId="63068097" w14:textId="0BDAA850"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2" w:history="1">
            <w:r w:rsidR="002F1C18" w:rsidRPr="00FE595A">
              <w:rPr>
                <w:rStyle w:val="Hyperlink"/>
                <w:noProof/>
              </w:rPr>
              <w:t>Talking to Administrators</w:t>
            </w:r>
            <w:r w:rsidR="002F1C18">
              <w:rPr>
                <w:noProof/>
                <w:webHidden/>
              </w:rPr>
              <w:tab/>
            </w:r>
            <w:r w:rsidR="002F1C18">
              <w:rPr>
                <w:noProof/>
                <w:webHidden/>
              </w:rPr>
              <w:fldChar w:fldCharType="begin"/>
            </w:r>
            <w:r w:rsidR="002F1C18">
              <w:rPr>
                <w:noProof/>
                <w:webHidden/>
              </w:rPr>
              <w:instrText xml:space="preserve"> PAGEREF _Toc506098652 \h </w:instrText>
            </w:r>
            <w:r w:rsidR="002F1C18">
              <w:rPr>
                <w:noProof/>
                <w:webHidden/>
              </w:rPr>
            </w:r>
            <w:r w:rsidR="002F1C18">
              <w:rPr>
                <w:noProof/>
                <w:webHidden/>
              </w:rPr>
              <w:fldChar w:fldCharType="separate"/>
            </w:r>
            <w:r w:rsidR="002F1C18">
              <w:rPr>
                <w:noProof/>
                <w:webHidden/>
              </w:rPr>
              <w:t>5</w:t>
            </w:r>
            <w:r w:rsidR="002F1C18">
              <w:rPr>
                <w:noProof/>
                <w:webHidden/>
              </w:rPr>
              <w:fldChar w:fldCharType="end"/>
            </w:r>
          </w:hyperlink>
        </w:p>
        <w:p w14:paraId="0B7FFF1E" w14:textId="177EEB4A"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3" w:history="1">
            <w:r w:rsidR="002F1C18" w:rsidRPr="00FE595A">
              <w:rPr>
                <w:rStyle w:val="Hyperlink"/>
                <w:noProof/>
              </w:rPr>
              <w:t>Talking to co-workers</w:t>
            </w:r>
            <w:r w:rsidR="002F1C18">
              <w:rPr>
                <w:noProof/>
                <w:webHidden/>
              </w:rPr>
              <w:tab/>
            </w:r>
            <w:r w:rsidR="002F1C18">
              <w:rPr>
                <w:noProof/>
                <w:webHidden/>
              </w:rPr>
              <w:fldChar w:fldCharType="begin"/>
            </w:r>
            <w:r w:rsidR="002F1C18">
              <w:rPr>
                <w:noProof/>
                <w:webHidden/>
              </w:rPr>
              <w:instrText xml:space="preserve"> PAGEREF _Toc506098653 \h </w:instrText>
            </w:r>
            <w:r w:rsidR="002F1C18">
              <w:rPr>
                <w:noProof/>
                <w:webHidden/>
              </w:rPr>
            </w:r>
            <w:r w:rsidR="002F1C18">
              <w:rPr>
                <w:noProof/>
                <w:webHidden/>
              </w:rPr>
              <w:fldChar w:fldCharType="separate"/>
            </w:r>
            <w:r w:rsidR="002F1C18">
              <w:rPr>
                <w:noProof/>
                <w:webHidden/>
              </w:rPr>
              <w:t>5</w:t>
            </w:r>
            <w:r w:rsidR="002F1C18">
              <w:rPr>
                <w:noProof/>
                <w:webHidden/>
              </w:rPr>
              <w:fldChar w:fldCharType="end"/>
            </w:r>
          </w:hyperlink>
        </w:p>
        <w:p w14:paraId="486AE8B5" w14:textId="0A9438F9"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4" w:history="1">
            <w:r w:rsidR="002F1C18" w:rsidRPr="00FE595A">
              <w:rPr>
                <w:rStyle w:val="Hyperlink"/>
                <w:noProof/>
              </w:rPr>
              <w:t>Talking to Parents</w:t>
            </w:r>
            <w:r w:rsidR="002F1C18">
              <w:rPr>
                <w:noProof/>
                <w:webHidden/>
              </w:rPr>
              <w:tab/>
            </w:r>
            <w:r w:rsidR="002F1C18">
              <w:rPr>
                <w:noProof/>
                <w:webHidden/>
              </w:rPr>
              <w:fldChar w:fldCharType="begin"/>
            </w:r>
            <w:r w:rsidR="002F1C18">
              <w:rPr>
                <w:noProof/>
                <w:webHidden/>
              </w:rPr>
              <w:instrText xml:space="preserve"> PAGEREF _Toc506098654 \h </w:instrText>
            </w:r>
            <w:r w:rsidR="002F1C18">
              <w:rPr>
                <w:noProof/>
                <w:webHidden/>
              </w:rPr>
            </w:r>
            <w:r w:rsidR="002F1C18">
              <w:rPr>
                <w:noProof/>
                <w:webHidden/>
              </w:rPr>
              <w:fldChar w:fldCharType="separate"/>
            </w:r>
            <w:r w:rsidR="002F1C18">
              <w:rPr>
                <w:noProof/>
                <w:webHidden/>
              </w:rPr>
              <w:t>6</w:t>
            </w:r>
            <w:r w:rsidR="002F1C18">
              <w:rPr>
                <w:noProof/>
                <w:webHidden/>
              </w:rPr>
              <w:fldChar w:fldCharType="end"/>
            </w:r>
          </w:hyperlink>
        </w:p>
        <w:p w14:paraId="486E342E" w14:textId="44F4299C"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5" w:history="1">
            <w:r w:rsidR="002F1C18" w:rsidRPr="00FE595A">
              <w:rPr>
                <w:rStyle w:val="Hyperlink"/>
                <w:noProof/>
              </w:rPr>
              <w:t>Talking to students</w:t>
            </w:r>
            <w:r w:rsidR="002F1C18">
              <w:rPr>
                <w:noProof/>
                <w:webHidden/>
              </w:rPr>
              <w:tab/>
            </w:r>
            <w:r w:rsidR="002F1C18">
              <w:rPr>
                <w:noProof/>
                <w:webHidden/>
              </w:rPr>
              <w:fldChar w:fldCharType="begin"/>
            </w:r>
            <w:r w:rsidR="002F1C18">
              <w:rPr>
                <w:noProof/>
                <w:webHidden/>
              </w:rPr>
              <w:instrText xml:space="preserve"> PAGEREF _Toc506098655 \h </w:instrText>
            </w:r>
            <w:r w:rsidR="002F1C18">
              <w:rPr>
                <w:noProof/>
                <w:webHidden/>
              </w:rPr>
            </w:r>
            <w:r w:rsidR="002F1C18">
              <w:rPr>
                <w:noProof/>
                <w:webHidden/>
              </w:rPr>
              <w:fldChar w:fldCharType="separate"/>
            </w:r>
            <w:r w:rsidR="002F1C18">
              <w:rPr>
                <w:noProof/>
                <w:webHidden/>
              </w:rPr>
              <w:t>7</w:t>
            </w:r>
            <w:r w:rsidR="002F1C18">
              <w:rPr>
                <w:noProof/>
                <w:webHidden/>
              </w:rPr>
              <w:fldChar w:fldCharType="end"/>
            </w:r>
          </w:hyperlink>
        </w:p>
        <w:p w14:paraId="46D4AD0A" w14:textId="2B1720D1"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56" w:history="1">
            <w:r w:rsidR="002F1C18" w:rsidRPr="00FE595A">
              <w:rPr>
                <w:rStyle w:val="Hyperlink"/>
                <w:noProof/>
              </w:rPr>
              <w:t>The Money</w:t>
            </w:r>
            <w:r w:rsidR="002F1C18">
              <w:rPr>
                <w:noProof/>
                <w:webHidden/>
              </w:rPr>
              <w:tab/>
            </w:r>
            <w:r w:rsidR="002F1C18">
              <w:rPr>
                <w:noProof/>
                <w:webHidden/>
              </w:rPr>
              <w:fldChar w:fldCharType="begin"/>
            </w:r>
            <w:r w:rsidR="002F1C18">
              <w:rPr>
                <w:noProof/>
                <w:webHidden/>
              </w:rPr>
              <w:instrText xml:space="preserve"> PAGEREF _Toc506098656 \h </w:instrText>
            </w:r>
            <w:r w:rsidR="002F1C18">
              <w:rPr>
                <w:noProof/>
                <w:webHidden/>
              </w:rPr>
            </w:r>
            <w:r w:rsidR="002F1C18">
              <w:rPr>
                <w:noProof/>
                <w:webHidden/>
              </w:rPr>
              <w:fldChar w:fldCharType="separate"/>
            </w:r>
            <w:r w:rsidR="002F1C18">
              <w:rPr>
                <w:noProof/>
                <w:webHidden/>
              </w:rPr>
              <w:t>8</w:t>
            </w:r>
            <w:r w:rsidR="002F1C18">
              <w:rPr>
                <w:noProof/>
                <w:webHidden/>
              </w:rPr>
              <w:fldChar w:fldCharType="end"/>
            </w:r>
          </w:hyperlink>
        </w:p>
        <w:p w14:paraId="67FF3AC9" w14:textId="14F998EC"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7" w:history="1">
            <w:r w:rsidR="002F1C18" w:rsidRPr="00FE595A">
              <w:rPr>
                <w:rStyle w:val="Hyperlink"/>
                <w:noProof/>
              </w:rPr>
              <w:t>Federal Grants</w:t>
            </w:r>
            <w:r w:rsidR="002F1C18">
              <w:rPr>
                <w:noProof/>
                <w:webHidden/>
              </w:rPr>
              <w:tab/>
            </w:r>
            <w:r w:rsidR="002F1C18">
              <w:rPr>
                <w:noProof/>
                <w:webHidden/>
              </w:rPr>
              <w:fldChar w:fldCharType="begin"/>
            </w:r>
            <w:r w:rsidR="002F1C18">
              <w:rPr>
                <w:noProof/>
                <w:webHidden/>
              </w:rPr>
              <w:instrText xml:space="preserve"> PAGEREF _Toc506098657 \h </w:instrText>
            </w:r>
            <w:r w:rsidR="002F1C18">
              <w:rPr>
                <w:noProof/>
                <w:webHidden/>
              </w:rPr>
            </w:r>
            <w:r w:rsidR="002F1C18">
              <w:rPr>
                <w:noProof/>
                <w:webHidden/>
              </w:rPr>
              <w:fldChar w:fldCharType="separate"/>
            </w:r>
            <w:r w:rsidR="002F1C18">
              <w:rPr>
                <w:noProof/>
                <w:webHidden/>
              </w:rPr>
              <w:t>8</w:t>
            </w:r>
            <w:r w:rsidR="002F1C18">
              <w:rPr>
                <w:noProof/>
                <w:webHidden/>
              </w:rPr>
              <w:fldChar w:fldCharType="end"/>
            </w:r>
          </w:hyperlink>
        </w:p>
        <w:p w14:paraId="457F2F46" w14:textId="63BE33BB"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8" w:history="1">
            <w:r w:rsidR="002F1C18" w:rsidRPr="00FE595A">
              <w:rPr>
                <w:rStyle w:val="Hyperlink"/>
                <w:noProof/>
              </w:rPr>
              <w:t>Local Grants</w:t>
            </w:r>
            <w:r w:rsidR="002F1C18">
              <w:rPr>
                <w:noProof/>
                <w:webHidden/>
              </w:rPr>
              <w:tab/>
            </w:r>
            <w:r w:rsidR="002F1C18">
              <w:rPr>
                <w:noProof/>
                <w:webHidden/>
              </w:rPr>
              <w:fldChar w:fldCharType="begin"/>
            </w:r>
            <w:r w:rsidR="002F1C18">
              <w:rPr>
                <w:noProof/>
                <w:webHidden/>
              </w:rPr>
              <w:instrText xml:space="preserve"> PAGEREF _Toc506098658 \h </w:instrText>
            </w:r>
            <w:r w:rsidR="002F1C18">
              <w:rPr>
                <w:noProof/>
                <w:webHidden/>
              </w:rPr>
            </w:r>
            <w:r w:rsidR="002F1C18">
              <w:rPr>
                <w:noProof/>
                <w:webHidden/>
              </w:rPr>
              <w:fldChar w:fldCharType="separate"/>
            </w:r>
            <w:r w:rsidR="002F1C18">
              <w:rPr>
                <w:noProof/>
                <w:webHidden/>
              </w:rPr>
              <w:t>8</w:t>
            </w:r>
            <w:r w:rsidR="002F1C18">
              <w:rPr>
                <w:noProof/>
                <w:webHidden/>
              </w:rPr>
              <w:fldChar w:fldCharType="end"/>
            </w:r>
          </w:hyperlink>
        </w:p>
        <w:p w14:paraId="3B456CBE" w14:textId="53459FC8"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59" w:history="1">
            <w:r w:rsidR="002F1C18" w:rsidRPr="00FE595A">
              <w:rPr>
                <w:rStyle w:val="Hyperlink"/>
                <w:noProof/>
              </w:rPr>
              <w:t>The Return on Investment argument</w:t>
            </w:r>
            <w:r w:rsidR="002F1C18">
              <w:rPr>
                <w:noProof/>
                <w:webHidden/>
              </w:rPr>
              <w:tab/>
            </w:r>
            <w:r w:rsidR="002F1C18">
              <w:rPr>
                <w:noProof/>
                <w:webHidden/>
              </w:rPr>
              <w:fldChar w:fldCharType="begin"/>
            </w:r>
            <w:r w:rsidR="002F1C18">
              <w:rPr>
                <w:noProof/>
                <w:webHidden/>
              </w:rPr>
              <w:instrText xml:space="preserve"> PAGEREF _Toc506098659 \h </w:instrText>
            </w:r>
            <w:r w:rsidR="002F1C18">
              <w:rPr>
                <w:noProof/>
                <w:webHidden/>
              </w:rPr>
            </w:r>
            <w:r w:rsidR="002F1C18">
              <w:rPr>
                <w:noProof/>
                <w:webHidden/>
              </w:rPr>
              <w:fldChar w:fldCharType="separate"/>
            </w:r>
            <w:r w:rsidR="002F1C18">
              <w:rPr>
                <w:noProof/>
                <w:webHidden/>
              </w:rPr>
              <w:t>10</w:t>
            </w:r>
            <w:r w:rsidR="002F1C18">
              <w:rPr>
                <w:noProof/>
                <w:webHidden/>
              </w:rPr>
              <w:fldChar w:fldCharType="end"/>
            </w:r>
          </w:hyperlink>
        </w:p>
        <w:p w14:paraId="71698678" w14:textId="151BEE2E"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60" w:history="1">
            <w:r w:rsidR="002F1C18" w:rsidRPr="00FE595A">
              <w:rPr>
                <w:rStyle w:val="Hyperlink"/>
                <w:noProof/>
              </w:rPr>
              <w:t>Informing Parents</w:t>
            </w:r>
            <w:r w:rsidR="002F1C18">
              <w:rPr>
                <w:noProof/>
                <w:webHidden/>
              </w:rPr>
              <w:tab/>
            </w:r>
            <w:r w:rsidR="002F1C18">
              <w:rPr>
                <w:noProof/>
                <w:webHidden/>
              </w:rPr>
              <w:fldChar w:fldCharType="begin"/>
            </w:r>
            <w:r w:rsidR="002F1C18">
              <w:rPr>
                <w:noProof/>
                <w:webHidden/>
              </w:rPr>
              <w:instrText xml:space="preserve"> PAGEREF _Toc506098660 \h </w:instrText>
            </w:r>
            <w:r w:rsidR="002F1C18">
              <w:rPr>
                <w:noProof/>
                <w:webHidden/>
              </w:rPr>
            </w:r>
            <w:r w:rsidR="002F1C18">
              <w:rPr>
                <w:noProof/>
                <w:webHidden/>
              </w:rPr>
              <w:fldChar w:fldCharType="separate"/>
            </w:r>
            <w:r w:rsidR="002F1C18">
              <w:rPr>
                <w:noProof/>
                <w:webHidden/>
              </w:rPr>
              <w:t>11</w:t>
            </w:r>
            <w:r w:rsidR="002F1C18">
              <w:rPr>
                <w:noProof/>
                <w:webHidden/>
              </w:rPr>
              <w:fldChar w:fldCharType="end"/>
            </w:r>
          </w:hyperlink>
        </w:p>
        <w:p w14:paraId="78589470" w14:textId="769AF403"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61" w:history="1">
            <w:r w:rsidR="002F1C18" w:rsidRPr="00FE595A">
              <w:rPr>
                <w:rStyle w:val="Hyperlink"/>
                <w:noProof/>
              </w:rPr>
              <w:t>Parent notification sample form (English)</w:t>
            </w:r>
            <w:r w:rsidR="002F1C18">
              <w:rPr>
                <w:noProof/>
                <w:webHidden/>
              </w:rPr>
              <w:tab/>
            </w:r>
            <w:r w:rsidR="002F1C18">
              <w:rPr>
                <w:noProof/>
                <w:webHidden/>
              </w:rPr>
              <w:fldChar w:fldCharType="begin"/>
            </w:r>
            <w:r w:rsidR="002F1C18">
              <w:rPr>
                <w:noProof/>
                <w:webHidden/>
              </w:rPr>
              <w:instrText xml:space="preserve"> PAGEREF _Toc506098661 \h </w:instrText>
            </w:r>
            <w:r w:rsidR="002F1C18">
              <w:rPr>
                <w:noProof/>
                <w:webHidden/>
              </w:rPr>
            </w:r>
            <w:r w:rsidR="002F1C18">
              <w:rPr>
                <w:noProof/>
                <w:webHidden/>
              </w:rPr>
              <w:fldChar w:fldCharType="separate"/>
            </w:r>
            <w:r w:rsidR="002F1C18">
              <w:rPr>
                <w:noProof/>
                <w:webHidden/>
              </w:rPr>
              <w:t>11</w:t>
            </w:r>
            <w:r w:rsidR="002F1C18">
              <w:rPr>
                <w:noProof/>
                <w:webHidden/>
              </w:rPr>
              <w:fldChar w:fldCharType="end"/>
            </w:r>
          </w:hyperlink>
        </w:p>
        <w:p w14:paraId="79438DC9" w14:textId="0F7E5115"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62" w:history="1">
            <w:r w:rsidR="002F1C18" w:rsidRPr="00FE595A">
              <w:rPr>
                <w:rStyle w:val="Hyperlink"/>
                <w:noProof/>
              </w:rPr>
              <w:t>Dealing with opt-outs</w:t>
            </w:r>
            <w:r w:rsidR="002F1C18">
              <w:rPr>
                <w:noProof/>
                <w:webHidden/>
              </w:rPr>
              <w:tab/>
            </w:r>
            <w:r w:rsidR="002F1C18">
              <w:rPr>
                <w:noProof/>
                <w:webHidden/>
              </w:rPr>
              <w:fldChar w:fldCharType="begin"/>
            </w:r>
            <w:r w:rsidR="002F1C18">
              <w:rPr>
                <w:noProof/>
                <w:webHidden/>
              </w:rPr>
              <w:instrText xml:space="preserve"> PAGEREF _Toc506098662 \h </w:instrText>
            </w:r>
            <w:r w:rsidR="002F1C18">
              <w:rPr>
                <w:noProof/>
                <w:webHidden/>
              </w:rPr>
            </w:r>
            <w:r w:rsidR="002F1C18">
              <w:rPr>
                <w:noProof/>
                <w:webHidden/>
              </w:rPr>
              <w:fldChar w:fldCharType="separate"/>
            </w:r>
            <w:r w:rsidR="002F1C18">
              <w:rPr>
                <w:noProof/>
                <w:webHidden/>
              </w:rPr>
              <w:t>12</w:t>
            </w:r>
            <w:r w:rsidR="002F1C18">
              <w:rPr>
                <w:noProof/>
                <w:webHidden/>
              </w:rPr>
              <w:fldChar w:fldCharType="end"/>
            </w:r>
          </w:hyperlink>
        </w:p>
        <w:p w14:paraId="2FA35706" w14:textId="1306E1D6"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63" w:history="1">
            <w:r w:rsidR="002F1C18" w:rsidRPr="00FE595A">
              <w:rPr>
                <w:rStyle w:val="Hyperlink"/>
                <w:noProof/>
              </w:rPr>
              <w:t>Resources on home prevention education</w:t>
            </w:r>
            <w:r w:rsidR="002F1C18">
              <w:rPr>
                <w:noProof/>
                <w:webHidden/>
              </w:rPr>
              <w:tab/>
            </w:r>
            <w:r w:rsidR="002F1C18">
              <w:rPr>
                <w:noProof/>
                <w:webHidden/>
              </w:rPr>
              <w:fldChar w:fldCharType="begin"/>
            </w:r>
            <w:r w:rsidR="002F1C18">
              <w:rPr>
                <w:noProof/>
                <w:webHidden/>
              </w:rPr>
              <w:instrText xml:space="preserve"> PAGEREF _Toc506098663 \h </w:instrText>
            </w:r>
            <w:r w:rsidR="002F1C18">
              <w:rPr>
                <w:noProof/>
                <w:webHidden/>
              </w:rPr>
            </w:r>
            <w:r w:rsidR="002F1C18">
              <w:rPr>
                <w:noProof/>
                <w:webHidden/>
              </w:rPr>
              <w:fldChar w:fldCharType="separate"/>
            </w:r>
            <w:r w:rsidR="002F1C18">
              <w:rPr>
                <w:noProof/>
                <w:webHidden/>
              </w:rPr>
              <w:t>12</w:t>
            </w:r>
            <w:r w:rsidR="002F1C18">
              <w:rPr>
                <w:noProof/>
                <w:webHidden/>
              </w:rPr>
              <w:fldChar w:fldCharType="end"/>
            </w:r>
          </w:hyperlink>
        </w:p>
        <w:p w14:paraId="284E5686" w14:textId="4BC4E29A"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64" w:history="1">
            <w:r w:rsidR="002F1C18" w:rsidRPr="00FE595A">
              <w:rPr>
                <w:rStyle w:val="Hyperlink"/>
                <w:noProof/>
              </w:rPr>
              <w:t>Resources for Parent Education</w:t>
            </w:r>
            <w:r w:rsidR="002F1C18">
              <w:rPr>
                <w:noProof/>
                <w:webHidden/>
              </w:rPr>
              <w:tab/>
            </w:r>
            <w:r w:rsidR="002F1C18">
              <w:rPr>
                <w:noProof/>
                <w:webHidden/>
              </w:rPr>
              <w:fldChar w:fldCharType="begin"/>
            </w:r>
            <w:r w:rsidR="002F1C18">
              <w:rPr>
                <w:noProof/>
                <w:webHidden/>
              </w:rPr>
              <w:instrText xml:space="preserve"> PAGEREF _Toc506098664 \h </w:instrText>
            </w:r>
            <w:r w:rsidR="002F1C18">
              <w:rPr>
                <w:noProof/>
                <w:webHidden/>
              </w:rPr>
            </w:r>
            <w:r w:rsidR="002F1C18">
              <w:rPr>
                <w:noProof/>
                <w:webHidden/>
              </w:rPr>
              <w:fldChar w:fldCharType="separate"/>
            </w:r>
            <w:r w:rsidR="002F1C18">
              <w:rPr>
                <w:noProof/>
                <w:webHidden/>
              </w:rPr>
              <w:t>12</w:t>
            </w:r>
            <w:r w:rsidR="002F1C18">
              <w:rPr>
                <w:noProof/>
                <w:webHidden/>
              </w:rPr>
              <w:fldChar w:fldCharType="end"/>
            </w:r>
          </w:hyperlink>
        </w:p>
        <w:p w14:paraId="605A283F" w14:textId="0F342795"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65" w:history="1">
            <w:r w:rsidR="002F1C18" w:rsidRPr="00FE595A">
              <w:rPr>
                <w:rStyle w:val="Hyperlink"/>
                <w:noProof/>
              </w:rPr>
              <w:t>The educator</w:t>
            </w:r>
            <w:r w:rsidR="002F1C18">
              <w:rPr>
                <w:noProof/>
                <w:webHidden/>
              </w:rPr>
              <w:tab/>
            </w:r>
            <w:r w:rsidR="002F1C18">
              <w:rPr>
                <w:noProof/>
                <w:webHidden/>
              </w:rPr>
              <w:fldChar w:fldCharType="begin"/>
            </w:r>
            <w:r w:rsidR="002F1C18">
              <w:rPr>
                <w:noProof/>
                <w:webHidden/>
              </w:rPr>
              <w:instrText xml:space="preserve"> PAGEREF _Toc506098665 \h </w:instrText>
            </w:r>
            <w:r w:rsidR="002F1C18">
              <w:rPr>
                <w:noProof/>
                <w:webHidden/>
              </w:rPr>
            </w:r>
            <w:r w:rsidR="002F1C18">
              <w:rPr>
                <w:noProof/>
                <w:webHidden/>
              </w:rPr>
              <w:fldChar w:fldCharType="separate"/>
            </w:r>
            <w:r w:rsidR="002F1C18">
              <w:rPr>
                <w:noProof/>
                <w:webHidden/>
              </w:rPr>
              <w:t>13</w:t>
            </w:r>
            <w:r w:rsidR="002F1C18">
              <w:rPr>
                <w:noProof/>
                <w:webHidden/>
              </w:rPr>
              <w:fldChar w:fldCharType="end"/>
            </w:r>
          </w:hyperlink>
        </w:p>
        <w:p w14:paraId="7DC6E35B" w14:textId="267AC6FB"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66" w:history="1">
            <w:r w:rsidR="002F1C18" w:rsidRPr="00FE595A">
              <w:rPr>
                <w:rStyle w:val="Hyperlink"/>
                <w:noProof/>
              </w:rPr>
              <w:t>Resourses</w:t>
            </w:r>
            <w:r w:rsidR="002F1C18">
              <w:rPr>
                <w:noProof/>
                <w:webHidden/>
              </w:rPr>
              <w:tab/>
            </w:r>
            <w:r w:rsidR="002F1C18">
              <w:rPr>
                <w:noProof/>
                <w:webHidden/>
              </w:rPr>
              <w:fldChar w:fldCharType="begin"/>
            </w:r>
            <w:r w:rsidR="002F1C18">
              <w:rPr>
                <w:noProof/>
                <w:webHidden/>
              </w:rPr>
              <w:instrText xml:space="preserve"> PAGEREF _Toc506098666 \h </w:instrText>
            </w:r>
            <w:r w:rsidR="002F1C18">
              <w:rPr>
                <w:noProof/>
                <w:webHidden/>
              </w:rPr>
            </w:r>
            <w:r w:rsidR="002F1C18">
              <w:rPr>
                <w:noProof/>
                <w:webHidden/>
              </w:rPr>
              <w:fldChar w:fldCharType="separate"/>
            </w:r>
            <w:r w:rsidR="002F1C18">
              <w:rPr>
                <w:noProof/>
                <w:webHidden/>
              </w:rPr>
              <w:t>13</w:t>
            </w:r>
            <w:r w:rsidR="002F1C18">
              <w:rPr>
                <w:noProof/>
                <w:webHidden/>
              </w:rPr>
              <w:fldChar w:fldCharType="end"/>
            </w:r>
          </w:hyperlink>
        </w:p>
        <w:p w14:paraId="520D1E88" w14:textId="19FBB2FD" w:rsidR="002F1C18" w:rsidRDefault="000C3458">
          <w:pPr>
            <w:pStyle w:val="TOC3"/>
            <w:tabs>
              <w:tab w:val="right" w:leader="dot" w:pos="10070"/>
            </w:tabs>
            <w:rPr>
              <w:rFonts w:eastAsiaTheme="minorEastAsia" w:cstheme="minorBidi"/>
              <w:i w:val="0"/>
              <w:noProof/>
              <w:kern w:val="0"/>
              <w:sz w:val="24"/>
              <w:szCs w:val="24"/>
              <w:lang w:eastAsia="en-US"/>
              <w14:ligatures w14:val="none"/>
            </w:rPr>
          </w:pPr>
          <w:hyperlink w:anchor="_Toc506098667" w:history="1">
            <w:r w:rsidR="002F1C18" w:rsidRPr="00FE595A">
              <w:rPr>
                <w:rStyle w:val="Hyperlink"/>
                <w:noProof/>
              </w:rPr>
              <w:t>Free Wallet Card</w:t>
            </w:r>
            <w:r w:rsidR="002F1C18">
              <w:rPr>
                <w:noProof/>
                <w:webHidden/>
              </w:rPr>
              <w:tab/>
            </w:r>
            <w:r w:rsidR="002F1C18">
              <w:rPr>
                <w:noProof/>
                <w:webHidden/>
              </w:rPr>
              <w:fldChar w:fldCharType="begin"/>
            </w:r>
            <w:r w:rsidR="002F1C18">
              <w:rPr>
                <w:noProof/>
                <w:webHidden/>
              </w:rPr>
              <w:instrText xml:space="preserve"> PAGEREF _Toc506098667 \h </w:instrText>
            </w:r>
            <w:r w:rsidR="002F1C18">
              <w:rPr>
                <w:noProof/>
                <w:webHidden/>
              </w:rPr>
            </w:r>
            <w:r w:rsidR="002F1C18">
              <w:rPr>
                <w:noProof/>
                <w:webHidden/>
              </w:rPr>
              <w:fldChar w:fldCharType="separate"/>
            </w:r>
            <w:r w:rsidR="002F1C18">
              <w:rPr>
                <w:noProof/>
                <w:webHidden/>
              </w:rPr>
              <w:t>13</w:t>
            </w:r>
            <w:r w:rsidR="002F1C18">
              <w:rPr>
                <w:noProof/>
                <w:webHidden/>
              </w:rPr>
              <w:fldChar w:fldCharType="end"/>
            </w:r>
          </w:hyperlink>
        </w:p>
        <w:p w14:paraId="5C5926A4" w14:textId="55BD8D68" w:rsidR="002F1C18" w:rsidRDefault="000C3458">
          <w:pPr>
            <w:pStyle w:val="TOC3"/>
            <w:tabs>
              <w:tab w:val="right" w:leader="dot" w:pos="10070"/>
            </w:tabs>
            <w:rPr>
              <w:rFonts w:eastAsiaTheme="minorEastAsia" w:cstheme="minorBidi"/>
              <w:i w:val="0"/>
              <w:noProof/>
              <w:kern w:val="0"/>
              <w:sz w:val="24"/>
              <w:szCs w:val="24"/>
              <w:lang w:eastAsia="en-US"/>
              <w14:ligatures w14:val="none"/>
            </w:rPr>
          </w:pPr>
          <w:hyperlink w:anchor="_Toc506098668" w:history="1">
            <w:r w:rsidR="002F1C18" w:rsidRPr="00FE595A">
              <w:rPr>
                <w:rStyle w:val="Hyperlink"/>
                <w:noProof/>
              </w:rPr>
              <w:t>Free Books</w:t>
            </w:r>
            <w:r w:rsidR="002F1C18">
              <w:rPr>
                <w:noProof/>
                <w:webHidden/>
              </w:rPr>
              <w:tab/>
            </w:r>
            <w:r w:rsidR="002F1C18">
              <w:rPr>
                <w:noProof/>
                <w:webHidden/>
              </w:rPr>
              <w:fldChar w:fldCharType="begin"/>
            </w:r>
            <w:r w:rsidR="002F1C18">
              <w:rPr>
                <w:noProof/>
                <w:webHidden/>
              </w:rPr>
              <w:instrText xml:space="preserve"> PAGEREF _Toc506098668 \h </w:instrText>
            </w:r>
            <w:r w:rsidR="002F1C18">
              <w:rPr>
                <w:noProof/>
                <w:webHidden/>
              </w:rPr>
            </w:r>
            <w:r w:rsidR="002F1C18">
              <w:rPr>
                <w:noProof/>
                <w:webHidden/>
              </w:rPr>
              <w:fldChar w:fldCharType="separate"/>
            </w:r>
            <w:r w:rsidR="002F1C18">
              <w:rPr>
                <w:noProof/>
                <w:webHidden/>
              </w:rPr>
              <w:t>13</w:t>
            </w:r>
            <w:r w:rsidR="002F1C18">
              <w:rPr>
                <w:noProof/>
                <w:webHidden/>
              </w:rPr>
              <w:fldChar w:fldCharType="end"/>
            </w:r>
          </w:hyperlink>
        </w:p>
        <w:p w14:paraId="632C363F" w14:textId="6C341F5C" w:rsidR="002F1C18" w:rsidRDefault="000C3458">
          <w:pPr>
            <w:pStyle w:val="TOC3"/>
            <w:tabs>
              <w:tab w:val="right" w:leader="dot" w:pos="10070"/>
            </w:tabs>
            <w:rPr>
              <w:rFonts w:eastAsiaTheme="minorEastAsia" w:cstheme="minorBidi"/>
              <w:i w:val="0"/>
              <w:noProof/>
              <w:kern w:val="0"/>
              <w:sz w:val="24"/>
              <w:szCs w:val="24"/>
              <w:lang w:eastAsia="en-US"/>
              <w14:ligatures w14:val="none"/>
            </w:rPr>
          </w:pPr>
          <w:hyperlink w:anchor="_Toc506098669" w:history="1">
            <w:r w:rsidR="002F1C18" w:rsidRPr="00FE595A">
              <w:rPr>
                <w:rStyle w:val="Hyperlink"/>
                <w:noProof/>
              </w:rPr>
              <w:t>Free Posters</w:t>
            </w:r>
            <w:r w:rsidR="002F1C18">
              <w:rPr>
                <w:noProof/>
                <w:webHidden/>
              </w:rPr>
              <w:tab/>
            </w:r>
            <w:r w:rsidR="002F1C18">
              <w:rPr>
                <w:noProof/>
                <w:webHidden/>
              </w:rPr>
              <w:fldChar w:fldCharType="begin"/>
            </w:r>
            <w:r w:rsidR="002F1C18">
              <w:rPr>
                <w:noProof/>
                <w:webHidden/>
              </w:rPr>
              <w:instrText xml:space="preserve"> PAGEREF _Toc506098669 \h </w:instrText>
            </w:r>
            <w:r w:rsidR="002F1C18">
              <w:rPr>
                <w:noProof/>
                <w:webHidden/>
              </w:rPr>
            </w:r>
            <w:r w:rsidR="002F1C18">
              <w:rPr>
                <w:noProof/>
                <w:webHidden/>
              </w:rPr>
              <w:fldChar w:fldCharType="separate"/>
            </w:r>
            <w:r w:rsidR="002F1C18">
              <w:rPr>
                <w:noProof/>
                <w:webHidden/>
              </w:rPr>
              <w:t>13</w:t>
            </w:r>
            <w:r w:rsidR="002F1C18">
              <w:rPr>
                <w:noProof/>
                <w:webHidden/>
              </w:rPr>
              <w:fldChar w:fldCharType="end"/>
            </w:r>
          </w:hyperlink>
        </w:p>
        <w:p w14:paraId="3229F278" w14:textId="5C8702D6"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0" w:history="1">
            <w:r w:rsidR="002F1C18" w:rsidRPr="00FE595A">
              <w:rPr>
                <w:rStyle w:val="Hyperlink"/>
                <w:noProof/>
              </w:rPr>
              <w:t>Selecting a curriculum</w:t>
            </w:r>
            <w:r w:rsidR="002F1C18">
              <w:rPr>
                <w:noProof/>
                <w:webHidden/>
              </w:rPr>
              <w:tab/>
            </w:r>
            <w:r w:rsidR="002F1C18">
              <w:rPr>
                <w:noProof/>
                <w:webHidden/>
              </w:rPr>
              <w:fldChar w:fldCharType="begin"/>
            </w:r>
            <w:r w:rsidR="002F1C18">
              <w:rPr>
                <w:noProof/>
                <w:webHidden/>
              </w:rPr>
              <w:instrText xml:space="preserve"> PAGEREF _Toc506098670 \h </w:instrText>
            </w:r>
            <w:r w:rsidR="002F1C18">
              <w:rPr>
                <w:noProof/>
                <w:webHidden/>
              </w:rPr>
            </w:r>
            <w:r w:rsidR="002F1C18">
              <w:rPr>
                <w:noProof/>
                <w:webHidden/>
              </w:rPr>
              <w:fldChar w:fldCharType="separate"/>
            </w:r>
            <w:r w:rsidR="002F1C18">
              <w:rPr>
                <w:noProof/>
                <w:webHidden/>
              </w:rPr>
              <w:t>14</w:t>
            </w:r>
            <w:r w:rsidR="002F1C18">
              <w:rPr>
                <w:noProof/>
                <w:webHidden/>
              </w:rPr>
              <w:fldChar w:fldCharType="end"/>
            </w:r>
          </w:hyperlink>
        </w:p>
        <w:p w14:paraId="0E47A86F" w14:textId="79E5FAAF"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71" w:history="1">
            <w:r w:rsidR="002F1C18" w:rsidRPr="00FE595A">
              <w:rPr>
                <w:rStyle w:val="Hyperlink"/>
                <w:noProof/>
              </w:rPr>
              <w:t>Brain Power!</w:t>
            </w:r>
            <w:r w:rsidR="002F1C18">
              <w:rPr>
                <w:noProof/>
                <w:webHidden/>
              </w:rPr>
              <w:tab/>
            </w:r>
            <w:r w:rsidR="002F1C18">
              <w:rPr>
                <w:noProof/>
                <w:webHidden/>
              </w:rPr>
              <w:fldChar w:fldCharType="begin"/>
            </w:r>
            <w:r w:rsidR="002F1C18">
              <w:rPr>
                <w:noProof/>
                <w:webHidden/>
              </w:rPr>
              <w:instrText xml:space="preserve"> PAGEREF _Toc506098671 \h </w:instrText>
            </w:r>
            <w:r w:rsidR="002F1C18">
              <w:rPr>
                <w:noProof/>
                <w:webHidden/>
              </w:rPr>
            </w:r>
            <w:r w:rsidR="002F1C18">
              <w:rPr>
                <w:noProof/>
                <w:webHidden/>
              </w:rPr>
              <w:fldChar w:fldCharType="separate"/>
            </w:r>
            <w:r w:rsidR="002F1C18">
              <w:rPr>
                <w:noProof/>
                <w:webHidden/>
              </w:rPr>
              <w:t>15</w:t>
            </w:r>
            <w:r w:rsidR="002F1C18">
              <w:rPr>
                <w:noProof/>
                <w:webHidden/>
              </w:rPr>
              <w:fldChar w:fldCharType="end"/>
            </w:r>
          </w:hyperlink>
        </w:p>
        <w:p w14:paraId="6E155EB2" w14:textId="7E0180F9"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72" w:history="1">
            <w:r w:rsidR="002F1C18" w:rsidRPr="00FE595A">
              <w:rPr>
                <w:rStyle w:val="Hyperlink"/>
                <w:noProof/>
              </w:rPr>
              <w:t>Generation Rx</w:t>
            </w:r>
            <w:r w:rsidR="002F1C18">
              <w:rPr>
                <w:noProof/>
                <w:webHidden/>
              </w:rPr>
              <w:tab/>
            </w:r>
            <w:r w:rsidR="002F1C18">
              <w:rPr>
                <w:noProof/>
                <w:webHidden/>
              </w:rPr>
              <w:fldChar w:fldCharType="begin"/>
            </w:r>
            <w:r w:rsidR="002F1C18">
              <w:rPr>
                <w:noProof/>
                <w:webHidden/>
              </w:rPr>
              <w:instrText xml:space="preserve"> PAGEREF _Toc506098672 \h </w:instrText>
            </w:r>
            <w:r w:rsidR="002F1C18">
              <w:rPr>
                <w:noProof/>
                <w:webHidden/>
              </w:rPr>
            </w:r>
            <w:r w:rsidR="002F1C18">
              <w:rPr>
                <w:noProof/>
                <w:webHidden/>
              </w:rPr>
              <w:fldChar w:fldCharType="separate"/>
            </w:r>
            <w:r w:rsidR="002F1C18">
              <w:rPr>
                <w:noProof/>
                <w:webHidden/>
              </w:rPr>
              <w:t>16</w:t>
            </w:r>
            <w:r w:rsidR="002F1C18">
              <w:rPr>
                <w:noProof/>
                <w:webHidden/>
              </w:rPr>
              <w:fldChar w:fldCharType="end"/>
            </w:r>
          </w:hyperlink>
        </w:p>
        <w:p w14:paraId="44DED198" w14:textId="4581D778"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73" w:history="1">
            <w:r w:rsidR="002F1C18" w:rsidRPr="00FE595A">
              <w:rPr>
                <w:rStyle w:val="Hyperlink"/>
                <w:noProof/>
                <w:lang w:eastAsia="en-US"/>
              </w:rPr>
              <w:t>The PAX Good Behavior Game</w:t>
            </w:r>
            <w:r w:rsidR="002F1C18">
              <w:rPr>
                <w:noProof/>
                <w:webHidden/>
              </w:rPr>
              <w:tab/>
            </w:r>
            <w:r w:rsidR="002F1C18">
              <w:rPr>
                <w:noProof/>
                <w:webHidden/>
              </w:rPr>
              <w:fldChar w:fldCharType="begin"/>
            </w:r>
            <w:r w:rsidR="002F1C18">
              <w:rPr>
                <w:noProof/>
                <w:webHidden/>
              </w:rPr>
              <w:instrText xml:space="preserve"> PAGEREF _Toc506098673 \h </w:instrText>
            </w:r>
            <w:r w:rsidR="002F1C18">
              <w:rPr>
                <w:noProof/>
                <w:webHidden/>
              </w:rPr>
            </w:r>
            <w:r w:rsidR="002F1C18">
              <w:rPr>
                <w:noProof/>
                <w:webHidden/>
              </w:rPr>
              <w:fldChar w:fldCharType="separate"/>
            </w:r>
            <w:r w:rsidR="002F1C18">
              <w:rPr>
                <w:noProof/>
                <w:webHidden/>
              </w:rPr>
              <w:t>17</w:t>
            </w:r>
            <w:r w:rsidR="002F1C18">
              <w:rPr>
                <w:noProof/>
                <w:webHidden/>
              </w:rPr>
              <w:fldChar w:fldCharType="end"/>
            </w:r>
          </w:hyperlink>
        </w:p>
        <w:p w14:paraId="331B82AB" w14:textId="4464395B"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4" w:history="1">
            <w:r w:rsidR="002F1C18" w:rsidRPr="00FE595A">
              <w:rPr>
                <w:rStyle w:val="Hyperlink"/>
                <w:noProof/>
                <w:lang w:eastAsia="en-US"/>
              </w:rPr>
              <w:t>Measuring Outcomes</w:t>
            </w:r>
            <w:r w:rsidR="002F1C18">
              <w:rPr>
                <w:noProof/>
                <w:webHidden/>
              </w:rPr>
              <w:tab/>
            </w:r>
            <w:r w:rsidR="002F1C18">
              <w:rPr>
                <w:noProof/>
                <w:webHidden/>
              </w:rPr>
              <w:fldChar w:fldCharType="begin"/>
            </w:r>
            <w:r w:rsidR="002F1C18">
              <w:rPr>
                <w:noProof/>
                <w:webHidden/>
              </w:rPr>
              <w:instrText xml:space="preserve"> PAGEREF _Toc506098674 \h </w:instrText>
            </w:r>
            <w:r w:rsidR="002F1C18">
              <w:rPr>
                <w:noProof/>
                <w:webHidden/>
              </w:rPr>
            </w:r>
            <w:r w:rsidR="002F1C18">
              <w:rPr>
                <w:noProof/>
                <w:webHidden/>
              </w:rPr>
              <w:fldChar w:fldCharType="separate"/>
            </w:r>
            <w:r w:rsidR="002F1C18">
              <w:rPr>
                <w:noProof/>
                <w:webHidden/>
              </w:rPr>
              <w:t>18</w:t>
            </w:r>
            <w:r w:rsidR="002F1C18">
              <w:rPr>
                <w:noProof/>
                <w:webHidden/>
              </w:rPr>
              <w:fldChar w:fldCharType="end"/>
            </w:r>
          </w:hyperlink>
        </w:p>
        <w:p w14:paraId="4170BAC7" w14:textId="2084B524"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5" w:history="1">
            <w:r w:rsidR="002F1C18" w:rsidRPr="00FE595A">
              <w:rPr>
                <w:rStyle w:val="Hyperlink"/>
                <w:noProof/>
              </w:rPr>
              <w:t>The Research</w:t>
            </w:r>
            <w:r w:rsidR="002F1C18">
              <w:rPr>
                <w:noProof/>
                <w:webHidden/>
              </w:rPr>
              <w:tab/>
            </w:r>
            <w:r w:rsidR="002F1C18">
              <w:rPr>
                <w:noProof/>
                <w:webHidden/>
              </w:rPr>
              <w:fldChar w:fldCharType="begin"/>
            </w:r>
            <w:r w:rsidR="002F1C18">
              <w:rPr>
                <w:noProof/>
                <w:webHidden/>
              </w:rPr>
              <w:instrText xml:space="preserve"> PAGEREF _Toc506098675 \h </w:instrText>
            </w:r>
            <w:r w:rsidR="002F1C18">
              <w:rPr>
                <w:noProof/>
                <w:webHidden/>
              </w:rPr>
            </w:r>
            <w:r w:rsidR="002F1C18">
              <w:rPr>
                <w:noProof/>
                <w:webHidden/>
              </w:rPr>
              <w:fldChar w:fldCharType="separate"/>
            </w:r>
            <w:r w:rsidR="002F1C18">
              <w:rPr>
                <w:noProof/>
                <w:webHidden/>
              </w:rPr>
              <w:t>19</w:t>
            </w:r>
            <w:r w:rsidR="002F1C18">
              <w:rPr>
                <w:noProof/>
                <w:webHidden/>
              </w:rPr>
              <w:fldChar w:fldCharType="end"/>
            </w:r>
          </w:hyperlink>
        </w:p>
        <w:p w14:paraId="1CBA4A46" w14:textId="4E3587C4"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6" w:history="1">
            <w:r w:rsidR="002F1C18" w:rsidRPr="00FE595A">
              <w:rPr>
                <w:rStyle w:val="Hyperlink"/>
                <w:noProof/>
              </w:rPr>
              <w:t>ReferenceS</w:t>
            </w:r>
            <w:r w:rsidR="002F1C18">
              <w:rPr>
                <w:noProof/>
                <w:webHidden/>
              </w:rPr>
              <w:tab/>
            </w:r>
            <w:r w:rsidR="002F1C18">
              <w:rPr>
                <w:noProof/>
                <w:webHidden/>
              </w:rPr>
              <w:fldChar w:fldCharType="begin"/>
            </w:r>
            <w:r w:rsidR="002F1C18">
              <w:rPr>
                <w:noProof/>
                <w:webHidden/>
              </w:rPr>
              <w:instrText xml:space="preserve"> PAGEREF _Toc506098676 \h </w:instrText>
            </w:r>
            <w:r w:rsidR="002F1C18">
              <w:rPr>
                <w:noProof/>
                <w:webHidden/>
              </w:rPr>
            </w:r>
            <w:r w:rsidR="002F1C18">
              <w:rPr>
                <w:noProof/>
                <w:webHidden/>
              </w:rPr>
              <w:fldChar w:fldCharType="separate"/>
            </w:r>
            <w:r w:rsidR="002F1C18">
              <w:rPr>
                <w:noProof/>
                <w:webHidden/>
              </w:rPr>
              <w:t>22</w:t>
            </w:r>
            <w:r w:rsidR="002F1C18">
              <w:rPr>
                <w:noProof/>
                <w:webHidden/>
              </w:rPr>
              <w:fldChar w:fldCharType="end"/>
            </w:r>
          </w:hyperlink>
        </w:p>
        <w:p w14:paraId="31C01B13" w14:textId="572A356D"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7" w:history="1">
            <w:r w:rsidR="002F1C18" w:rsidRPr="00FE595A">
              <w:rPr>
                <w:rStyle w:val="Hyperlink"/>
                <w:noProof/>
              </w:rPr>
              <w:t>Appendix A</w:t>
            </w:r>
            <w:r w:rsidR="002F1C18">
              <w:rPr>
                <w:noProof/>
                <w:webHidden/>
              </w:rPr>
              <w:tab/>
            </w:r>
            <w:r w:rsidR="002F1C18">
              <w:rPr>
                <w:noProof/>
                <w:webHidden/>
              </w:rPr>
              <w:fldChar w:fldCharType="begin"/>
            </w:r>
            <w:r w:rsidR="002F1C18">
              <w:rPr>
                <w:noProof/>
                <w:webHidden/>
              </w:rPr>
              <w:instrText xml:space="preserve"> PAGEREF _Toc506098677 \h </w:instrText>
            </w:r>
            <w:r w:rsidR="002F1C18">
              <w:rPr>
                <w:noProof/>
                <w:webHidden/>
              </w:rPr>
            </w:r>
            <w:r w:rsidR="002F1C18">
              <w:rPr>
                <w:noProof/>
                <w:webHidden/>
              </w:rPr>
              <w:fldChar w:fldCharType="separate"/>
            </w:r>
            <w:r w:rsidR="002F1C18">
              <w:rPr>
                <w:noProof/>
                <w:webHidden/>
              </w:rPr>
              <w:t>25</w:t>
            </w:r>
            <w:r w:rsidR="002F1C18">
              <w:rPr>
                <w:noProof/>
                <w:webHidden/>
              </w:rPr>
              <w:fldChar w:fldCharType="end"/>
            </w:r>
          </w:hyperlink>
        </w:p>
        <w:p w14:paraId="31DB71DC" w14:textId="16A64B49"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78" w:history="1">
            <w:r w:rsidR="002F1C18" w:rsidRPr="00FE595A">
              <w:rPr>
                <w:rStyle w:val="Hyperlink"/>
                <w:noProof/>
              </w:rPr>
              <w:t>Ohio Joint Study Committee on Drug Use Prevention Education</w:t>
            </w:r>
            <w:r w:rsidR="002F1C18">
              <w:rPr>
                <w:noProof/>
                <w:webHidden/>
              </w:rPr>
              <w:tab/>
            </w:r>
            <w:r w:rsidR="002F1C18">
              <w:rPr>
                <w:noProof/>
                <w:webHidden/>
              </w:rPr>
              <w:fldChar w:fldCharType="begin"/>
            </w:r>
            <w:r w:rsidR="002F1C18">
              <w:rPr>
                <w:noProof/>
                <w:webHidden/>
              </w:rPr>
              <w:instrText xml:space="preserve"> PAGEREF _Toc506098678 \h </w:instrText>
            </w:r>
            <w:r w:rsidR="002F1C18">
              <w:rPr>
                <w:noProof/>
                <w:webHidden/>
              </w:rPr>
            </w:r>
            <w:r w:rsidR="002F1C18">
              <w:rPr>
                <w:noProof/>
                <w:webHidden/>
              </w:rPr>
              <w:fldChar w:fldCharType="separate"/>
            </w:r>
            <w:r w:rsidR="002F1C18">
              <w:rPr>
                <w:noProof/>
                <w:webHidden/>
              </w:rPr>
              <w:t>25</w:t>
            </w:r>
            <w:r w:rsidR="002F1C18">
              <w:rPr>
                <w:noProof/>
                <w:webHidden/>
              </w:rPr>
              <w:fldChar w:fldCharType="end"/>
            </w:r>
          </w:hyperlink>
        </w:p>
        <w:p w14:paraId="4AABC31D" w14:textId="6AEDCCB9"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79" w:history="1">
            <w:r w:rsidR="002F1C18" w:rsidRPr="00FE595A">
              <w:rPr>
                <w:rStyle w:val="Hyperlink"/>
                <w:noProof/>
              </w:rPr>
              <w:t>Appendix B</w:t>
            </w:r>
            <w:r w:rsidR="002F1C18">
              <w:rPr>
                <w:noProof/>
                <w:webHidden/>
              </w:rPr>
              <w:tab/>
            </w:r>
            <w:r w:rsidR="002F1C18">
              <w:rPr>
                <w:noProof/>
                <w:webHidden/>
              </w:rPr>
              <w:fldChar w:fldCharType="begin"/>
            </w:r>
            <w:r w:rsidR="002F1C18">
              <w:rPr>
                <w:noProof/>
                <w:webHidden/>
              </w:rPr>
              <w:instrText xml:space="preserve"> PAGEREF _Toc506098679 \h </w:instrText>
            </w:r>
            <w:r w:rsidR="002F1C18">
              <w:rPr>
                <w:noProof/>
                <w:webHidden/>
              </w:rPr>
            </w:r>
            <w:r w:rsidR="002F1C18">
              <w:rPr>
                <w:noProof/>
                <w:webHidden/>
              </w:rPr>
              <w:fldChar w:fldCharType="separate"/>
            </w:r>
            <w:r w:rsidR="002F1C18">
              <w:rPr>
                <w:noProof/>
                <w:webHidden/>
              </w:rPr>
              <w:t>26</w:t>
            </w:r>
            <w:r w:rsidR="002F1C18">
              <w:rPr>
                <w:noProof/>
                <w:webHidden/>
              </w:rPr>
              <w:fldChar w:fldCharType="end"/>
            </w:r>
          </w:hyperlink>
        </w:p>
        <w:p w14:paraId="3A69003C" w14:textId="5F836169"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80" w:history="1">
            <w:r w:rsidR="002F1C18" w:rsidRPr="00FE595A">
              <w:rPr>
                <w:rStyle w:val="Hyperlink"/>
                <w:noProof/>
              </w:rPr>
              <w:t>Stanford University Vaping Guide</w:t>
            </w:r>
            <w:r w:rsidR="002F1C18">
              <w:rPr>
                <w:noProof/>
                <w:webHidden/>
              </w:rPr>
              <w:tab/>
            </w:r>
            <w:r w:rsidR="002F1C18">
              <w:rPr>
                <w:noProof/>
                <w:webHidden/>
              </w:rPr>
              <w:fldChar w:fldCharType="begin"/>
            </w:r>
            <w:r w:rsidR="002F1C18">
              <w:rPr>
                <w:noProof/>
                <w:webHidden/>
              </w:rPr>
              <w:instrText xml:space="preserve"> PAGEREF _Toc506098680 \h </w:instrText>
            </w:r>
            <w:r w:rsidR="002F1C18">
              <w:rPr>
                <w:noProof/>
                <w:webHidden/>
              </w:rPr>
            </w:r>
            <w:r w:rsidR="002F1C18">
              <w:rPr>
                <w:noProof/>
                <w:webHidden/>
              </w:rPr>
              <w:fldChar w:fldCharType="separate"/>
            </w:r>
            <w:r w:rsidR="002F1C18">
              <w:rPr>
                <w:noProof/>
                <w:webHidden/>
              </w:rPr>
              <w:t>26</w:t>
            </w:r>
            <w:r w:rsidR="002F1C18">
              <w:rPr>
                <w:noProof/>
                <w:webHidden/>
              </w:rPr>
              <w:fldChar w:fldCharType="end"/>
            </w:r>
          </w:hyperlink>
        </w:p>
        <w:p w14:paraId="693AC953" w14:textId="379DE3F5" w:rsidR="002F1C18" w:rsidRDefault="000C3458">
          <w:pPr>
            <w:pStyle w:val="TOC1"/>
            <w:tabs>
              <w:tab w:val="right" w:leader="dot" w:pos="10070"/>
            </w:tabs>
            <w:rPr>
              <w:rFonts w:eastAsiaTheme="minorEastAsia" w:cstheme="minorBidi"/>
              <w:b w:val="0"/>
              <w:caps w:val="0"/>
              <w:noProof/>
              <w:kern w:val="0"/>
              <w:sz w:val="24"/>
              <w:szCs w:val="24"/>
              <w:lang w:eastAsia="en-US"/>
              <w14:ligatures w14:val="none"/>
            </w:rPr>
          </w:pPr>
          <w:hyperlink w:anchor="_Toc506098681" w:history="1">
            <w:r w:rsidR="002F1C18" w:rsidRPr="00FE595A">
              <w:rPr>
                <w:rStyle w:val="Hyperlink"/>
                <w:noProof/>
              </w:rPr>
              <w:t>Appendix C</w:t>
            </w:r>
            <w:r w:rsidR="002F1C18">
              <w:rPr>
                <w:noProof/>
                <w:webHidden/>
              </w:rPr>
              <w:tab/>
            </w:r>
            <w:r w:rsidR="002F1C18">
              <w:rPr>
                <w:noProof/>
                <w:webHidden/>
              </w:rPr>
              <w:fldChar w:fldCharType="begin"/>
            </w:r>
            <w:r w:rsidR="002F1C18">
              <w:rPr>
                <w:noProof/>
                <w:webHidden/>
              </w:rPr>
              <w:instrText xml:space="preserve"> PAGEREF _Toc506098681 \h </w:instrText>
            </w:r>
            <w:r w:rsidR="002F1C18">
              <w:rPr>
                <w:noProof/>
                <w:webHidden/>
              </w:rPr>
            </w:r>
            <w:r w:rsidR="002F1C18">
              <w:rPr>
                <w:noProof/>
                <w:webHidden/>
              </w:rPr>
              <w:fldChar w:fldCharType="separate"/>
            </w:r>
            <w:r w:rsidR="002F1C18">
              <w:rPr>
                <w:noProof/>
                <w:webHidden/>
              </w:rPr>
              <w:t>27</w:t>
            </w:r>
            <w:r w:rsidR="002F1C18">
              <w:rPr>
                <w:noProof/>
                <w:webHidden/>
              </w:rPr>
              <w:fldChar w:fldCharType="end"/>
            </w:r>
          </w:hyperlink>
        </w:p>
        <w:p w14:paraId="0F4A5297" w14:textId="075B50E1" w:rsidR="002F1C18" w:rsidRDefault="000C3458">
          <w:pPr>
            <w:pStyle w:val="TOC2"/>
            <w:tabs>
              <w:tab w:val="right" w:leader="dot" w:pos="10070"/>
            </w:tabs>
            <w:rPr>
              <w:rFonts w:eastAsiaTheme="minorEastAsia" w:cstheme="minorBidi"/>
              <w:smallCaps w:val="0"/>
              <w:noProof/>
              <w:kern w:val="0"/>
              <w:sz w:val="24"/>
              <w:szCs w:val="24"/>
              <w:lang w:eastAsia="en-US"/>
              <w14:ligatures w14:val="none"/>
            </w:rPr>
          </w:pPr>
          <w:hyperlink w:anchor="_Toc506098682" w:history="1">
            <w:r w:rsidR="002F1C18" w:rsidRPr="00FE595A">
              <w:rPr>
                <w:rStyle w:val="Hyperlink"/>
                <w:noProof/>
              </w:rPr>
              <w:t>More Vaping information</w:t>
            </w:r>
            <w:r w:rsidR="002F1C18">
              <w:rPr>
                <w:noProof/>
                <w:webHidden/>
              </w:rPr>
              <w:tab/>
            </w:r>
            <w:r w:rsidR="002F1C18">
              <w:rPr>
                <w:noProof/>
                <w:webHidden/>
              </w:rPr>
              <w:fldChar w:fldCharType="begin"/>
            </w:r>
            <w:r w:rsidR="002F1C18">
              <w:rPr>
                <w:noProof/>
                <w:webHidden/>
              </w:rPr>
              <w:instrText xml:space="preserve"> PAGEREF _Toc506098682 \h </w:instrText>
            </w:r>
            <w:r w:rsidR="002F1C18">
              <w:rPr>
                <w:noProof/>
                <w:webHidden/>
              </w:rPr>
            </w:r>
            <w:r w:rsidR="002F1C18">
              <w:rPr>
                <w:noProof/>
                <w:webHidden/>
              </w:rPr>
              <w:fldChar w:fldCharType="separate"/>
            </w:r>
            <w:r w:rsidR="002F1C18">
              <w:rPr>
                <w:noProof/>
                <w:webHidden/>
              </w:rPr>
              <w:t>27</w:t>
            </w:r>
            <w:r w:rsidR="002F1C18">
              <w:rPr>
                <w:noProof/>
                <w:webHidden/>
              </w:rPr>
              <w:fldChar w:fldCharType="end"/>
            </w:r>
          </w:hyperlink>
        </w:p>
        <w:p w14:paraId="02867E69" w14:textId="30AD20E0" w:rsidR="00AC0CDB" w:rsidRDefault="00930E32" w:rsidP="00584098">
          <w:r>
            <w:rPr>
              <w:b/>
              <w:bCs/>
              <w:noProof/>
            </w:rPr>
            <w:fldChar w:fldCharType="end"/>
          </w:r>
        </w:p>
      </w:sdtContent>
    </w:sdt>
    <w:p w14:paraId="2B09C2E6" w14:textId="77777777" w:rsidR="00AC0CDB" w:rsidRDefault="00AC0CDB" w:rsidP="00584098"/>
    <w:p w14:paraId="553A6DA7" w14:textId="77777777" w:rsidR="002F1C18" w:rsidRDefault="002F1C18" w:rsidP="00584098"/>
    <w:p w14:paraId="564FB017" w14:textId="6A23D30E" w:rsidR="00B27BEF" w:rsidRPr="00B27BEF" w:rsidRDefault="00364417" w:rsidP="00423F1C">
      <w:pPr>
        <w:pStyle w:val="Heading1"/>
      </w:pPr>
      <w:bookmarkStart w:id="1" w:name="_Toc506098646"/>
      <w:r>
        <w:lastRenderedPageBreak/>
        <w:t>Introduction</w:t>
      </w:r>
      <w:bookmarkEnd w:id="1"/>
    </w:p>
    <w:p w14:paraId="0B0332D6" w14:textId="173306EC" w:rsidR="00584098" w:rsidRDefault="00DF4D2A" w:rsidP="008E0BAE">
      <w:pPr>
        <w:pStyle w:val="Heading2"/>
      </w:pPr>
      <w:bookmarkStart w:id="2" w:name="_Toc506098647"/>
      <w:r>
        <w:t>The purpose of the toolkit</w:t>
      </w:r>
      <w:bookmarkEnd w:id="2"/>
    </w:p>
    <w:p w14:paraId="7B64ADED" w14:textId="77777777" w:rsidR="00423F1C" w:rsidRDefault="00DF4D2A" w:rsidP="00BB55D0">
      <w:r>
        <w:t xml:space="preserve">This toolkit </w:t>
      </w:r>
      <w:r w:rsidR="0015189C">
        <w:t>is</w:t>
      </w:r>
      <w:r>
        <w:t xml:space="preserve"> designed to assist school nurses, school nurse leaders, health teachers</w:t>
      </w:r>
      <w:r w:rsidR="00FD0EF5">
        <w:t>, science teachers</w:t>
      </w:r>
      <w:r>
        <w:t xml:space="preserve"> and physical education teachers</w:t>
      </w:r>
      <w:r w:rsidR="0015189C">
        <w:t xml:space="preserve"> in starting substance use prevention education in early elementary school</w:t>
      </w:r>
      <w:r>
        <w:t>.  Who uses the toolkit will depend largely on the funding and professional job descriptions of your distr</w:t>
      </w:r>
      <w:r w:rsidR="0015189C">
        <w:t xml:space="preserve">ict.  </w:t>
      </w:r>
    </w:p>
    <w:p w14:paraId="4256EB3D" w14:textId="66122846" w:rsidR="00423F1C" w:rsidRDefault="0015189C" w:rsidP="00423F1C">
      <w:r>
        <w:t>The toolkit is</w:t>
      </w:r>
      <w:r w:rsidR="00DF4D2A">
        <w:t xml:space="preserve"> meant to be an all-inclusive guide for implementing a substance use prevention education program at your school.  There is information on current research, grants, curricula, and talking points to lead discussions in your schools.</w:t>
      </w:r>
      <w:r w:rsidR="00AD4C93">
        <w:t xml:space="preserve">  The toolkit is intended to endorse the use of the curriculum </w:t>
      </w:r>
      <w:r w:rsidR="00AD4C93" w:rsidRPr="00AD4C93">
        <w:rPr>
          <w:i/>
        </w:rPr>
        <w:t>Brain Power!</w:t>
      </w:r>
      <w:r w:rsidR="00AD4C93">
        <w:t xml:space="preserve"> from the National Institute of Health.  The </w:t>
      </w:r>
      <w:r w:rsidR="00AD4C93" w:rsidRPr="00AD4C93">
        <w:rPr>
          <w:i/>
        </w:rPr>
        <w:t>Generation Rx</w:t>
      </w:r>
      <w:r w:rsidR="00AD4C93">
        <w:t xml:space="preserve"> curriculum is meant to supplement the </w:t>
      </w:r>
      <w:r w:rsidR="00AD4C93" w:rsidRPr="00AD4C93">
        <w:rPr>
          <w:i/>
        </w:rPr>
        <w:t>Brain Power!</w:t>
      </w:r>
      <w:r w:rsidR="00AD4C93">
        <w:t xml:space="preserve"> curriculum with games and activities about safe presc</w:t>
      </w:r>
      <w:r w:rsidR="00AF1F5C">
        <w:t>ription drug use.  And the social-</w:t>
      </w:r>
      <w:r w:rsidR="00AD4C93">
        <w:t xml:space="preserve">emotional health curriculum, </w:t>
      </w:r>
      <w:r w:rsidR="00AD4C93" w:rsidRPr="00AD4C93">
        <w:rPr>
          <w:i/>
        </w:rPr>
        <w:t>PAX Good Behavior Game</w:t>
      </w:r>
      <w:r w:rsidR="00AD4C93">
        <w:t xml:space="preserve">, is also suggested for use because it assists with the vulnerable population of girls with low self-esteem.  Research shows that even with early substance use prevention education, this special population needs additional support in order to avoid drug use in high school. </w:t>
      </w:r>
    </w:p>
    <w:p w14:paraId="1C206FF3" w14:textId="77777777" w:rsidR="00FD0EF5" w:rsidRDefault="00FD0EF5" w:rsidP="008E0BAE">
      <w:pPr>
        <w:pStyle w:val="Heading2"/>
      </w:pPr>
      <w:bookmarkStart w:id="3" w:name="_Toc506098648"/>
      <w:r>
        <w:t>DESE Recommendations</w:t>
      </w:r>
      <w:bookmarkEnd w:id="3"/>
      <w:r>
        <w:t xml:space="preserve"> </w:t>
      </w:r>
    </w:p>
    <w:p w14:paraId="355FF50E" w14:textId="26C527C3" w:rsidR="00423F1C" w:rsidRDefault="00FD0EF5" w:rsidP="00BB55D0">
      <w:r>
        <w:t xml:space="preserve">The only substance use prevention education programs recommended by the Massachusetts Department of Education and Secondary Education (DESE) for use in schools are found in the Substance Abuse and Mental Health Services Administration (SAMHSA) database.  But SAMHSA’s National Registry of Evidence-Based Programs and Practices (NREPP) currently only offers substance use </w:t>
      </w:r>
      <w:r w:rsidR="000D39CC">
        <w:t>prevention curricula starting in</w:t>
      </w:r>
      <w:r>
        <w:t xml:space="preserve"> fourth grade.  If you </w:t>
      </w:r>
      <w:r w:rsidR="00423F1C">
        <w:t>use curricula in this toolkit</w:t>
      </w:r>
      <w:r>
        <w:t xml:space="preserve"> treat </w:t>
      </w:r>
      <w:r w:rsidR="000D39CC">
        <w:t>it</w:t>
      </w:r>
      <w:r>
        <w:t xml:space="preserve"> as a pilot study.   </w:t>
      </w:r>
    </w:p>
    <w:p w14:paraId="1FB7FAF4" w14:textId="0F02B854" w:rsidR="00423F1C" w:rsidRDefault="00423F1C" w:rsidP="00423F1C">
      <w:pPr>
        <w:pStyle w:val="Heading2"/>
      </w:pPr>
      <w:bookmarkStart w:id="4" w:name="_Toc506098649"/>
      <w:r>
        <w:t>Statewide study</w:t>
      </w:r>
      <w:bookmarkEnd w:id="4"/>
    </w:p>
    <w:p w14:paraId="48CEAD58" w14:textId="4A5CAB50" w:rsidR="00FD0EF5" w:rsidRDefault="00423F1C" w:rsidP="00423F1C">
      <w:r>
        <w:t>The creator of this toolkit will be conducting a statewide longitudinal study on the effects of high school students drug use when substance use prevention education is started in Kindergarten or first grade.  If your school or district decides to start an elementary school substance use prevention education program in the 2019-2021 school years</w:t>
      </w:r>
      <w:r w:rsidR="00AD4C93">
        <w:t>,</w:t>
      </w:r>
      <w:r>
        <w:t xml:space="preserve"> please email </w:t>
      </w:r>
      <w:hyperlink r:id="rId15" w:history="1">
        <w:r w:rsidRPr="00BD54C9">
          <w:rPr>
            <w:rStyle w:val="Hyperlink"/>
          </w:rPr>
          <w:t>cmcavanaugh@umass.edu</w:t>
        </w:r>
      </w:hyperlink>
      <w:r w:rsidR="00AD4C93">
        <w:t xml:space="preserve"> to get involved in the study.</w:t>
      </w:r>
    </w:p>
    <w:p w14:paraId="0EEEF671" w14:textId="20FCBC3C" w:rsidR="00423F1C" w:rsidRPr="00AD4C93" w:rsidRDefault="00FD0EF5" w:rsidP="00AD4C93">
      <w:pPr>
        <w:pStyle w:val="IntenseQuote"/>
        <w:jc w:val="center"/>
        <w:rPr>
          <w:sz w:val="36"/>
        </w:rPr>
      </w:pPr>
      <w:r w:rsidRPr="00444D0F">
        <w:rPr>
          <w:sz w:val="36"/>
        </w:rPr>
        <w:t xml:space="preserve">D.A.R.E. is </w:t>
      </w:r>
      <w:r w:rsidRPr="00444D0F">
        <w:rPr>
          <w:sz w:val="36"/>
          <w:u w:val="single"/>
        </w:rPr>
        <w:t>not</w:t>
      </w:r>
      <w:r w:rsidRPr="00444D0F">
        <w:rPr>
          <w:sz w:val="36"/>
        </w:rPr>
        <w:t xml:space="preserve"> an evidence-based program, and i</w:t>
      </w:r>
      <w:r w:rsidR="006A3A85">
        <w:rPr>
          <w:sz w:val="36"/>
        </w:rPr>
        <w:t>t’</w:t>
      </w:r>
      <w:r w:rsidRPr="00444D0F">
        <w:rPr>
          <w:sz w:val="36"/>
        </w:rPr>
        <w:t>s not in the SAMHSA NREPP database.</w:t>
      </w:r>
    </w:p>
    <w:p w14:paraId="4E5D489F" w14:textId="61509EBF" w:rsidR="000D39CC" w:rsidRDefault="00423F1C" w:rsidP="00AD4C93">
      <w:pPr>
        <w:ind w:left="1" w:firstLine="720"/>
        <w:rPr>
          <w:sz w:val="48"/>
        </w:rPr>
      </w:pPr>
      <w:r>
        <w:rPr>
          <w:sz w:val="48"/>
        </w:rPr>
        <w:t xml:space="preserve">              </w:t>
      </w:r>
      <w:r w:rsidR="00AD4C93">
        <w:rPr>
          <w:sz w:val="48"/>
        </w:rPr>
        <w:t xml:space="preserve">  </w:t>
      </w:r>
      <w:r w:rsidR="00FD0EF5" w:rsidRPr="00FD0EF5">
        <w:rPr>
          <w:noProof/>
          <w:lang w:eastAsia="en-US"/>
        </w:rPr>
        <w:drawing>
          <wp:inline distT="0" distB="0" distL="0" distR="0" wp14:anchorId="5072DC7C" wp14:editId="46D7D69A">
            <wp:extent cx="2561960" cy="1352145"/>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1434" cy="1409923"/>
                    </a:xfrm>
                    <a:prstGeom prst="rect">
                      <a:avLst/>
                    </a:prstGeom>
                    <a:noFill/>
                    <a:ln>
                      <a:noFill/>
                    </a:ln>
                  </pic:spPr>
                </pic:pic>
              </a:graphicData>
            </a:graphic>
          </wp:inline>
        </w:drawing>
      </w:r>
    </w:p>
    <w:p w14:paraId="6CE6E631" w14:textId="77777777" w:rsidR="00AD4C93" w:rsidRPr="00AD4C93" w:rsidRDefault="00AD4C93" w:rsidP="00AD4C93">
      <w:pPr>
        <w:ind w:left="1" w:firstLine="720"/>
        <w:rPr>
          <w:sz w:val="48"/>
        </w:rPr>
      </w:pPr>
    </w:p>
    <w:p w14:paraId="14C1FC42" w14:textId="6889F239" w:rsidR="00584098" w:rsidRDefault="00584098" w:rsidP="008E0BAE">
      <w:pPr>
        <w:pStyle w:val="Heading2"/>
      </w:pPr>
      <w:bookmarkStart w:id="5" w:name="_Toc506098650"/>
      <w:r>
        <w:t>Why Elementary School Aged Children?</w:t>
      </w:r>
      <w:bookmarkEnd w:id="5"/>
    </w:p>
    <w:p w14:paraId="3C8DB5C7" w14:textId="2C4DE016" w:rsidR="00285E6A" w:rsidRDefault="00C267AF" w:rsidP="00BB55D0">
      <w:r>
        <w:t>Current research demonstrates</w:t>
      </w:r>
      <w:r w:rsidR="00584098">
        <w:t xml:space="preserve"> that early prevention education is the only effective deterrence of substance use in high school</w:t>
      </w:r>
      <w:r w:rsidR="0015189C">
        <w:t xml:space="preserve"> students</w:t>
      </w:r>
      <w:r w:rsidR="00584098">
        <w:t>.  For decades society has relied on programs that</w:t>
      </w:r>
      <w:r>
        <w:t xml:space="preserve"> are not evidence-based and delayed </w:t>
      </w:r>
      <w:r w:rsidR="0015189C">
        <w:t xml:space="preserve">implementation </w:t>
      </w:r>
      <w:r w:rsidR="00CF5BFF">
        <w:t>until</w:t>
      </w:r>
      <w:r>
        <w:t xml:space="preserve"> middle school.</w:t>
      </w:r>
      <w:r w:rsidR="00584098">
        <w:t xml:space="preserve"> </w:t>
      </w:r>
      <w:r>
        <w:t xml:space="preserve"> T</w:t>
      </w:r>
      <w:r w:rsidR="00584098">
        <w:t>he cost of this</w:t>
      </w:r>
      <w:r w:rsidR="0015189C">
        <w:t xml:space="preserve"> non-research driven decision</w:t>
      </w:r>
      <w:r w:rsidR="00584098">
        <w:t xml:space="preserve"> has been catastrophic</w:t>
      </w:r>
      <w:r w:rsidR="0015189C">
        <w:t xml:space="preserve"> to our communities and society at large</w:t>
      </w:r>
      <w:r w:rsidR="00584098">
        <w:t xml:space="preserve">.  </w:t>
      </w:r>
      <w:r w:rsidRPr="0015189C">
        <w:rPr>
          <w:i/>
        </w:rPr>
        <w:t>Implementing evidence-based curricula in early elementary school will reduce the impact of the opioid epidemic in future generations.</w:t>
      </w:r>
      <w:r>
        <w:t xml:space="preserve">  Research shows that starting structured in-school </w:t>
      </w:r>
      <w:r w:rsidR="00DF4D2A">
        <w:t>substance use prevention education in K</w:t>
      </w:r>
      <w:r w:rsidR="0015189C">
        <w:t xml:space="preserve">indergarten is best practice, supported by </w:t>
      </w:r>
      <w:r w:rsidR="00DF4D2A">
        <w:t xml:space="preserve">ongoing booster </w:t>
      </w:r>
      <w:r w:rsidR="0015189C">
        <w:t>education</w:t>
      </w:r>
      <w:r w:rsidR="00DF4D2A">
        <w:t xml:space="preserve"> in first, second and third grade.  Once children start being influenced by their peers (fourth-fifth grade) preventio</w:t>
      </w:r>
      <w:r w:rsidR="006A3A85">
        <w:t>n education starts to lose its e</w:t>
      </w:r>
      <w:r w:rsidR="00DF4D2A">
        <w:t xml:space="preserve">ffect in deterring substance use in high school.  This is why waiting </w:t>
      </w:r>
      <w:r w:rsidR="00CF5BFF">
        <w:t>until</w:t>
      </w:r>
      <w:r w:rsidR="0015189C">
        <w:t xml:space="preserve"> middle school is simply no longer</w:t>
      </w:r>
      <w:r w:rsidR="00DF4D2A">
        <w:t xml:space="preserve"> an option. </w:t>
      </w:r>
      <w:r w:rsidR="0015189C">
        <w:t xml:space="preserve"> </w:t>
      </w:r>
    </w:p>
    <w:p w14:paraId="0AACC630" w14:textId="3CE01FB9" w:rsidR="00FD0EF5" w:rsidRPr="00285E6A" w:rsidRDefault="00496871" w:rsidP="00285E6A">
      <w:pPr>
        <w:pStyle w:val="IntenseQuote"/>
        <w:pBdr>
          <w:left w:val="double" w:sz="12" w:space="11" w:color="DD8047" w:themeColor="accent2"/>
        </w:pBdr>
      </w:pPr>
      <w:r w:rsidRPr="00496871">
        <w:rPr>
          <w:sz w:val="38"/>
          <w:szCs w:val="38"/>
        </w:rPr>
        <w:t>“Soon after teaching our children to cross the street, it’s time to start protecting them from substance use.”</w:t>
      </w:r>
      <w:r w:rsidRPr="00496871">
        <w:rPr>
          <w:sz w:val="40"/>
        </w:rPr>
        <w:t xml:space="preserve"> </w:t>
      </w:r>
      <w:r>
        <w:rPr>
          <w:b w:val="0"/>
        </w:rPr>
        <w:t xml:space="preserve"> </w:t>
      </w:r>
      <w:r w:rsidRPr="00496871">
        <w:rPr>
          <w:b w:val="0"/>
        </w:rPr>
        <w:t>– Massachusetts Department of Public Health, Bureau of Substance Abuse Services</w:t>
      </w:r>
    </w:p>
    <w:p w14:paraId="18F9A546" w14:textId="77777777" w:rsidR="00AD4C93" w:rsidRDefault="00AD4C93" w:rsidP="00C94989">
      <w:pPr>
        <w:jc w:val="center"/>
      </w:pPr>
    </w:p>
    <w:p w14:paraId="7F51EC87" w14:textId="13C9D020" w:rsidR="00E52DFB" w:rsidRPr="00CF5BFF" w:rsidRDefault="00FD0EF5" w:rsidP="00C94989">
      <w:pPr>
        <w:jc w:val="center"/>
      </w:pPr>
      <w:r w:rsidRPr="001B3F0A">
        <w:rPr>
          <w:noProof/>
          <w:lang w:eastAsia="en-US"/>
        </w:rPr>
        <w:drawing>
          <wp:inline distT="0" distB="0" distL="0" distR="0" wp14:anchorId="459BFB7A" wp14:editId="362DE010">
            <wp:extent cx="2723745" cy="36316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and eric.jpg"/>
                    <pic:cNvPicPr/>
                  </pic:nvPicPr>
                  <pic:blipFill>
                    <a:blip r:embed="rId17">
                      <a:extLst>
                        <a:ext uri="{28A0092B-C50C-407E-A947-70E740481C1C}">
                          <a14:useLocalDpi xmlns:a14="http://schemas.microsoft.com/office/drawing/2010/main" val="0"/>
                        </a:ext>
                      </a:extLst>
                    </a:blip>
                    <a:stretch>
                      <a:fillRect/>
                    </a:stretch>
                  </pic:blipFill>
                  <pic:spPr>
                    <a:xfrm>
                      <a:off x="0" y="0"/>
                      <a:ext cx="2730011" cy="3640014"/>
                    </a:xfrm>
                    <a:prstGeom prst="rect">
                      <a:avLst/>
                    </a:prstGeom>
                  </pic:spPr>
                </pic:pic>
              </a:graphicData>
            </a:graphic>
          </wp:inline>
        </w:drawing>
      </w:r>
    </w:p>
    <w:p w14:paraId="40422A26" w14:textId="77777777" w:rsidR="00C94989" w:rsidRDefault="00C94989" w:rsidP="00504690">
      <w:pPr>
        <w:pStyle w:val="Heading1"/>
      </w:pPr>
    </w:p>
    <w:p w14:paraId="1353AFE8" w14:textId="595F80A2" w:rsidR="000A1DD8" w:rsidRDefault="000A1DD8" w:rsidP="00504690">
      <w:pPr>
        <w:pStyle w:val="Heading1"/>
      </w:pPr>
      <w:bookmarkStart w:id="6" w:name="_Toc506098651"/>
      <w:r>
        <w:t>Starting the conversation</w:t>
      </w:r>
      <w:bookmarkEnd w:id="6"/>
    </w:p>
    <w:p w14:paraId="63306609" w14:textId="77777777" w:rsidR="000A1DD8" w:rsidRDefault="000A1DD8" w:rsidP="008E0BAE">
      <w:pPr>
        <w:pStyle w:val="Heading2"/>
      </w:pPr>
      <w:bookmarkStart w:id="7" w:name="_Toc506098652"/>
      <w:r>
        <w:t>Talking to Administrators</w:t>
      </w:r>
      <w:bookmarkEnd w:id="7"/>
    </w:p>
    <w:p w14:paraId="39F57909" w14:textId="41C12F26" w:rsidR="002159F0" w:rsidRDefault="00AB23B5" w:rsidP="002159F0">
      <w:r>
        <w:t xml:space="preserve">Informed administrators will be grateful the school nurse is interested in starting </w:t>
      </w:r>
      <w:r w:rsidR="000D39CC">
        <w:t xml:space="preserve">an </w:t>
      </w:r>
      <w:r>
        <w:t>early elementary school substance use prevention education</w:t>
      </w:r>
      <w:r w:rsidR="000D39CC">
        <w:t xml:space="preserve"> program</w:t>
      </w:r>
      <w:r>
        <w:t>.  This is a hot issue in school administration.  More traditional administrators may need some persuasion.  The important points to discuss with them are bulleted below:</w:t>
      </w:r>
    </w:p>
    <w:p w14:paraId="3FD6AC14" w14:textId="77777777" w:rsidR="00B27BEF" w:rsidRDefault="00B27BEF" w:rsidP="002159F0"/>
    <w:p w14:paraId="755E5668" w14:textId="09BC31A9" w:rsidR="00DA6E53" w:rsidRDefault="00AB23B5" w:rsidP="00DA6E53">
      <w:pPr>
        <w:pStyle w:val="ListParagraph"/>
        <w:numPr>
          <w:ilvl w:val="0"/>
          <w:numId w:val="40"/>
        </w:numPr>
        <w:spacing w:after="200"/>
      </w:pPr>
      <w:r w:rsidRPr="00AB23B5">
        <w:rPr>
          <w:b/>
        </w:rPr>
        <w:t>States are starting to enforce Kindergarten through 12</w:t>
      </w:r>
      <w:r w:rsidRPr="00AB23B5">
        <w:rPr>
          <w:b/>
          <w:vertAlign w:val="superscript"/>
        </w:rPr>
        <w:t>th</w:t>
      </w:r>
      <w:r w:rsidRPr="00AB23B5">
        <w:rPr>
          <w:b/>
        </w:rPr>
        <w:t xml:space="preserve"> grade substance use prevention education.</w:t>
      </w:r>
      <w:r>
        <w:t xml:space="preserve">  Check out this </w:t>
      </w:r>
      <w:hyperlink r:id="rId18" w:history="1">
        <w:r w:rsidRPr="006A3A85">
          <w:rPr>
            <w:rStyle w:val="Hyperlink"/>
          </w:rPr>
          <w:t>document</w:t>
        </w:r>
      </w:hyperlink>
      <w:r>
        <w:t xml:space="preserve"> of recommendations from the Ohio Attorney General, Ohio State Senate and House of Representatives.  To highlight the important parts, Ohio is recommending that evidence-based substance use prevention education start in kindergarten.  They mention a school district </w:t>
      </w:r>
      <w:r w:rsidR="00DA6E53">
        <w:t>that is successfully integrated</w:t>
      </w:r>
      <w:r>
        <w:t xml:space="preserve"> NIH’s </w:t>
      </w:r>
      <w:r w:rsidRPr="00AB23B5">
        <w:rPr>
          <w:i/>
        </w:rPr>
        <w:t>Brain Power!</w:t>
      </w:r>
      <w:r>
        <w:t xml:space="preserve"> in</w:t>
      </w:r>
      <w:r w:rsidR="00DA6E53">
        <w:t>to</w:t>
      </w:r>
      <w:r>
        <w:t xml:space="preserve"> their science curriculum.  They also mention the other two curriculums’ provided in this toolkit, </w:t>
      </w:r>
      <w:r w:rsidRPr="00AB23B5">
        <w:rPr>
          <w:i/>
        </w:rPr>
        <w:t>Generation Rx</w:t>
      </w:r>
      <w:r>
        <w:t xml:space="preserve"> and </w:t>
      </w:r>
      <w:r w:rsidR="00C94989">
        <w:rPr>
          <w:i/>
        </w:rPr>
        <w:t>PAX</w:t>
      </w:r>
      <w:r w:rsidRPr="00AB23B5">
        <w:rPr>
          <w:i/>
        </w:rPr>
        <w:t xml:space="preserve"> Good Behavior Game</w:t>
      </w:r>
      <w:r w:rsidR="00F971D9">
        <w:t xml:space="preserve">.  Ohio did an analysis of the costs savings of providing substance use prevention education, and concluded that it was an economically sound investment to save money in the future.  </w:t>
      </w:r>
      <w:r w:rsidR="00DA6E53">
        <w:t xml:space="preserve"> </w:t>
      </w:r>
    </w:p>
    <w:p w14:paraId="55D7164B" w14:textId="77777777" w:rsidR="00DA6E53" w:rsidRPr="00DA6E53" w:rsidRDefault="00DA6E53" w:rsidP="00DA6E53">
      <w:pPr>
        <w:spacing w:after="200"/>
        <w:rPr>
          <w:sz w:val="2"/>
        </w:rPr>
      </w:pPr>
    </w:p>
    <w:p w14:paraId="5B259053" w14:textId="3F8404F8" w:rsidR="00815E13" w:rsidRDefault="00DA6E53" w:rsidP="00DA6E53">
      <w:pPr>
        <w:pStyle w:val="ListParagraph"/>
        <w:numPr>
          <w:ilvl w:val="0"/>
          <w:numId w:val="40"/>
        </w:numPr>
        <w:spacing w:after="200"/>
      </w:pPr>
      <w:r>
        <w:rPr>
          <w:b/>
        </w:rPr>
        <w:t>Waiting until 4</w:t>
      </w:r>
      <w:r w:rsidRPr="00DA6E53">
        <w:rPr>
          <w:b/>
          <w:vertAlign w:val="superscript"/>
        </w:rPr>
        <w:t>th</w:t>
      </w:r>
      <w:r>
        <w:rPr>
          <w:b/>
        </w:rPr>
        <w:t xml:space="preserve"> or 5</w:t>
      </w:r>
      <w:r w:rsidRPr="00DA6E53">
        <w:rPr>
          <w:b/>
          <w:vertAlign w:val="superscript"/>
        </w:rPr>
        <w:t>th</w:t>
      </w:r>
      <w:r>
        <w:rPr>
          <w:b/>
        </w:rPr>
        <w:t xml:space="preserve"> grade misses the once-</w:t>
      </w:r>
      <w:r w:rsidRPr="00DA6E53">
        <w:rPr>
          <w:b/>
        </w:rPr>
        <w:t xml:space="preserve">in-a-lifetime window of opportunity to prevent </w:t>
      </w:r>
      <w:r w:rsidR="00C051EA">
        <w:rPr>
          <w:b/>
        </w:rPr>
        <w:t xml:space="preserve">chronic </w:t>
      </w:r>
      <w:r w:rsidRPr="00DA6E53">
        <w:rPr>
          <w:b/>
        </w:rPr>
        <w:t>substance use</w:t>
      </w:r>
      <w:r>
        <w:t xml:space="preserve">.  This is accomplished by teaching young children about their bodies, and the affects different substances have on their bodies.  Specifically, the brain and all of its neurotransmitters. Once little girls start brushing their own hair it’s too late, and the window of opportunity is lost. </w:t>
      </w:r>
    </w:p>
    <w:p w14:paraId="4D2361F6" w14:textId="77777777" w:rsidR="00DA6E53" w:rsidRPr="00DA6E53" w:rsidRDefault="00DA6E53" w:rsidP="00DA6E53">
      <w:pPr>
        <w:spacing w:after="200"/>
        <w:rPr>
          <w:sz w:val="2"/>
        </w:rPr>
      </w:pPr>
    </w:p>
    <w:p w14:paraId="1E23B50D" w14:textId="018E36C6" w:rsidR="00815E13" w:rsidRDefault="0059561F" w:rsidP="00815E13">
      <w:pPr>
        <w:pStyle w:val="ListParagraph"/>
        <w:numPr>
          <w:ilvl w:val="0"/>
          <w:numId w:val="40"/>
        </w:numPr>
        <w:spacing w:after="200"/>
      </w:pPr>
      <w:r>
        <w:t>Make sure your administrators understand that there are two options when it comes to substance</w:t>
      </w:r>
      <w:r w:rsidR="00D42716">
        <w:t xml:space="preserve"> use prevention education.  </w:t>
      </w:r>
      <w:r w:rsidR="00D42716" w:rsidRPr="00DA6E53">
        <w:rPr>
          <w:i/>
        </w:rPr>
        <w:t>T</w:t>
      </w:r>
      <w:r w:rsidRPr="00DA6E53">
        <w:rPr>
          <w:i/>
        </w:rPr>
        <w:t>he old way</w:t>
      </w:r>
      <w:r>
        <w:t xml:space="preserve"> (D.A.R.E. in middle and high school) and </w:t>
      </w:r>
      <w:r w:rsidRPr="00DA6E53">
        <w:rPr>
          <w:i/>
        </w:rPr>
        <w:t>the evidence-based way</w:t>
      </w:r>
      <w:r>
        <w:t xml:space="preserve"> (K-12 curricula).  </w:t>
      </w:r>
      <w:r w:rsidRPr="0059561F">
        <w:t>Stres</w:t>
      </w:r>
      <w:r>
        <w:t>s the fact that some states, like Kentucky and Arkansas, are rejecting research, and decided to keep D.A.R.E. for middle school and high school prevention.  These states are experiencing the biggest prescription</w:t>
      </w:r>
      <w:r w:rsidR="00DA6E53">
        <w:t xml:space="preserve"> drug epidemic this country has</w:t>
      </w:r>
      <w:r>
        <w:t xml:space="preserve"> ever seen. </w:t>
      </w:r>
      <w:r w:rsidR="00D42716">
        <w:t>T</w:t>
      </w:r>
      <w:r w:rsidRPr="0059561F">
        <w:t>he “same old” way of delivering substance use prevention education does not work.</w:t>
      </w:r>
      <w:r w:rsidRPr="0059561F">
        <w:rPr>
          <w:i/>
        </w:rPr>
        <w:t xml:space="preserve"> </w:t>
      </w:r>
      <w:r w:rsidR="00B27BEF">
        <w:t xml:space="preserve"> Give your administrator the two scholarly research articles in the </w:t>
      </w:r>
      <w:hyperlink w:anchor="_The_Research" w:history="1">
        <w:r w:rsidR="00B27BEF" w:rsidRPr="00B27BEF">
          <w:rPr>
            <w:rStyle w:val="Hyperlink"/>
          </w:rPr>
          <w:t>Research section</w:t>
        </w:r>
      </w:hyperlink>
      <w:r w:rsidR="00B27BEF">
        <w:t xml:space="preserve"> that show that D.A.R.E. doesn’t work.  And show them all the evidence that early elementary school prevention does work.</w:t>
      </w:r>
      <w:r w:rsidR="00DA6E53">
        <w:t xml:space="preserve"> </w:t>
      </w:r>
    </w:p>
    <w:p w14:paraId="40117DF7" w14:textId="2B3AA04B" w:rsidR="00815E13" w:rsidRDefault="0059561F" w:rsidP="000D39CC">
      <w:pPr>
        <w:pStyle w:val="IntenseQuote"/>
      </w:pPr>
      <w:r w:rsidRPr="00891B3A">
        <w:rPr>
          <w:sz w:val="44"/>
        </w:rPr>
        <w:t xml:space="preserve"> </w:t>
      </w:r>
      <w:r w:rsidR="0091321E" w:rsidRPr="00891B3A">
        <w:rPr>
          <w:sz w:val="44"/>
        </w:rPr>
        <w:t>“Substance use prevention education should start in Kindergarten</w:t>
      </w:r>
      <w:r w:rsidR="008E1075">
        <w:rPr>
          <w:sz w:val="44"/>
        </w:rPr>
        <w:t>.</w:t>
      </w:r>
      <w:r w:rsidR="0091321E" w:rsidRPr="00891B3A">
        <w:rPr>
          <w:sz w:val="44"/>
        </w:rPr>
        <w:t xml:space="preserve">” </w:t>
      </w:r>
      <w:r w:rsidR="0091321E">
        <w:t>–Ohio Attorney General, Mike DeWine</w:t>
      </w:r>
    </w:p>
    <w:p w14:paraId="0C90207D" w14:textId="283426E7" w:rsidR="000A1DD8" w:rsidRDefault="000A1DD8" w:rsidP="008E0BAE">
      <w:pPr>
        <w:pStyle w:val="Heading2"/>
      </w:pPr>
      <w:bookmarkStart w:id="8" w:name="_Toc506098653"/>
      <w:r>
        <w:t>Talking to co-workers</w:t>
      </w:r>
      <w:bookmarkEnd w:id="8"/>
    </w:p>
    <w:p w14:paraId="576B8FD6" w14:textId="77777777" w:rsidR="00797787" w:rsidRDefault="00BE098D" w:rsidP="000A1DD8">
      <w:r>
        <w:t>This is a difficult group to convince in some cases.  And with just cause, t</w:t>
      </w:r>
      <w:r w:rsidR="00D42716">
        <w:t xml:space="preserve">alking to young children about substance use will be difficult.  </w:t>
      </w:r>
    </w:p>
    <w:p w14:paraId="6479337C" w14:textId="76AF8E1F" w:rsidR="00797787" w:rsidRPr="00DA6E53" w:rsidRDefault="00D42716" w:rsidP="000A1DD8">
      <w:pPr>
        <w:rPr>
          <w:b/>
        </w:rPr>
      </w:pPr>
      <w:r>
        <w:t>Curricula are designed to keep lessons c</w:t>
      </w:r>
      <w:r w:rsidR="00BE098D">
        <w:t xml:space="preserve">lear, concise and to the point.  </w:t>
      </w:r>
      <w:r>
        <w:t xml:space="preserve">Lessons are tailored to the age of the children and introduced in a manor to enlighten students about their bodies, not the societal issues.  </w:t>
      </w:r>
      <w:r w:rsidRPr="00DA6E53">
        <w:rPr>
          <w:b/>
        </w:rPr>
        <w:t>If a</w:t>
      </w:r>
      <w:r w:rsidR="00DA6E53" w:rsidRPr="00DA6E53">
        <w:rPr>
          <w:b/>
        </w:rPr>
        <w:t>n elementary school</w:t>
      </w:r>
      <w:r w:rsidRPr="00DA6E53">
        <w:rPr>
          <w:b/>
        </w:rPr>
        <w:t xml:space="preserve"> teacher does a unit on human an</w:t>
      </w:r>
      <w:r w:rsidR="00DA6E53" w:rsidRPr="00DA6E53">
        <w:rPr>
          <w:b/>
        </w:rPr>
        <w:t>atomy, no matter how basic, it’</w:t>
      </w:r>
      <w:r w:rsidRPr="00DA6E53">
        <w:rPr>
          <w:b/>
        </w:rPr>
        <w:t xml:space="preserve">s actually evidence-based substance use prevention education.  </w:t>
      </w:r>
    </w:p>
    <w:p w14:paraId="0F4CE2A2" w14:textId="044EF050" w:rsidR="00797787" w:rsidRDefault="00D42716" w:rsidP="000A1DD8">
      <w:r>
        <w:t>Every moment we spend educating children about their bodies</w:t>
      </w:r>
      <w:r w:rsidR="00BE098D">
        <w:t>,</w:t>
      </w:r>
      <w:r w:rsidR="00C94989">
        <w:t xml:space="preserve"> and the e</w:t>
      </w:r>
      <w:r>
        <w:t>ffects of toxins in the</w:t>
      </w:r>
      <w:r w:rsidR="00BE098D">
        <w:t>ir bodies,</w:t>
      </w:r>
      <w:r>
        <w:t xml:space="preserve"> is time invested in preventing future drug use.</w:t>
      </w:r>
      <w:r w:rsidR="00BE098D">
        <w:t xml:space="preserve"> </w:t>
      </w:r>
      <w:r>
        <w:t xml:space="preserve"> In early elementar</w:t>
      </w:r>
      <w:r w:rsidR="00BE098D">
        <w:t>y school aged children you aren’t even required to mention drugs.  Simply teaching a unit on the lungs, and explaining what smoke does to the lungs is enough.  Later in their education specific toxins can be mentioned</w:t>
      </w:r>
      <w:r w:rsidR="00EB4A75">
        <w:t xml:space="preserve"> (cigarettes, joints, etc.)</w:t>
      </w:r>
      <w:r w:rsidR="00BE098D">
        <w:t xml:space="preserve">.  </w:t>
      </w:r>
    </w:p>
    <w:p w14:paraId="5B03935B" w14:textId="5647132C" w:rsidR="00797787" w:rsidRDefault="00BE098D" w:rsidP="000A1DD8">
      <w:r>
        <w:t xml:space="preserve">Additionally, lessons on social-emotional health have been proven to provide protective factors to future drug use.  A program like </w:t>
      </w:r>
      <w:r w:rsidRPr="00EB4A75">
        <w:rPr>
          <w:i/>
        </w:rPr>
        <w:t>PAX Good Behavior Game</w:t>
      </w:r>
      <w:r>
        <w:t xml:space="preserve"> never mentions drugs, but does cont</w:t>
      </w:r>
      <w:r w:rsidR="00EB4A75">
        <w:t>ribute toward preventing high school drug use.</w:t>
      </w:r>
    </w:p>
    <w:p w14:paraId="47602D7C" w14:textId="6E527D0B" w:rsidR="000A1DD8" w:rsidRDefault="00BE098D" w:rsidP="000A1DD8">
      <w:r>
        <w:t xml:space="preserve">SUSBTANCE USE PREVENTION EDUCATION IN EARLY ELEMENTARY SCHOOLS DOES </w:t>
      </w:r>
      <w:r w:rsidR="00797787">
        <w:t>NOT HAVE TO INCLUDE DRUG TOPICS – ESPECIALLY IF IT IS THE ONLY BARRIER IN STAFF BUY-IN!!</w:t>
      </w:r>
    </w:p>
    <w:p w14:paraId="4FBDDC31" w14:textId="496EE8CD" w:rsidR="000A1DD8" w:rsidRDefault="00797787" w:rsidP="000A1DD8">
      <w:r>
        <w:t xml:space="preserve">How </w:t>
      </w:r>
      <w:r w:rsidR="00EB4A75">
        <w:t xml:space="preserve">classroom </w:t>
      </w:r>
      <w:r>
        <w:t xml:space="preserve">teachers </w:t>
      </w:r>
      <w:r w:rsidR="00EB4A75">
        <w:t>(not doing the formal curricula</w:t>
      </w:r>
      <w:r>
        <w:t xml:space="preserve"> teaching) should handle questions from students:</w:t>
      </w:r>
    </w:p>
    <w:p w14:paraId="6D93FE57" w14:textId="1F4A4B14" w:rsidR="00797787" w:rsidRDefault="00797787" w:rsidP="00797787">
      <w:pPr>
        <w:pStyle w:val="ListParagraph"/>
        <w:numPr>
          <w:ilvl w:val="0"/>
          <w:numId w:val="41"/>
        </w:numPr>
      </w:pPr>
      <w:r>
        <w:t>Be honest and clear with your answers.</w:t>
      </w:r>
    </w:p>
    <w:p w14:paraId="78D85BE5" w14:textId="1AEC730E" w:rsidR="00797787" w:rsidRDefault="00797787" w:rsidP="00797787">
      <w:pPr>
        <w:pStyle w:val="ListParagraph"/>
        <w:numPr>
          <w:ilvl w:val="0"/>
          <w:numId w:val="41"/>
        </w:numPr>
      </w:pPr>
      <w:r>
        <w:t xml:space="preserve">Don’t make references to </w:t>
      </w:r>
      <w:r w:rsidR="00EB4A75">
        <w:t>personal</w:t>
      </w:r>
      <w:r>
        <w:t xml:space="preserve"> consequences, police officers and the criminal justice system.</w:t>
      </w:r>
    </w:p>
    <w:p w14:paraId="707CD635" w14:textId="39D798B9" w:rsidR="00797787" w:rsidRDefault="00797787" w:rsidP="00797787">
      <w:pPr>
        <w:pStyle w:val="ListParagraph"/>
        <w:numPr>
          <w:ilvl w:val="0"/>
          <w:numId w:val="41"/>
        </w:numPr>
      </w:pPr>
      <w:r>
        <w:t>Relate questions to basic human anatomy and how it affects the body.</w:t>
      </w:r>
    </w:p>
    <w:p w14:paraId="6F1F48E2" w14:textId="75115633" w:rsidR="00797787" w:rsidRDefault="00797787" w:rsidP="00797787">
      <w:pPr>
        <w:pStyle w:val="ListParagraph"/>
        <w:numPr>
          <w:ilvl w:val="0"/>
          <w:numId w:val="41"/>
        </w:numPr>
      </w:pPr>
      <w:r>
        <w:t>It’s okay to say, “I’m not sure, I’ll ask the nurse and get back to you.”</w:t>
      </w:r>
    </w:p>
    <w:p w14:paraId="5F29FEFF" w14:textId="77777777" w:rsidR="00797787" w:rsidRDefault="00797787" w:rsidP="00797787"/>
    <w:p w14:paraId="41B51E17" w14:textId="5C502D79" w:rsidR="000A1DD8" w:rsidRDefault="000A1DD8" w:rsidP="008E0BAE">
      <w:pPr>
        <w:pStyle w:val="Heading2"/>
      </w:pPr>
      <w:bookmarkStart w:id="9" w:name="_Toc506098654"/>
      <w:r>
        <w:t>Talking to Parents</w:t>
      </w:r>
      <w:bookmarkEnd w:id="9"/>
    </w:p>
    <w:p w14:paraId="4735DB72" w14:textId="77777777" w:rsidR="0089440D" w:rsidRDefault="0089440D" w:rsidP="000A1DD8">
      <w:r>
        <w:t>This maybe the most difficult group to convince. And be aware that you will most likely not have the buy-in of every parent.  The author of this toolkit talked to dozens of Massachusetts Elementary School Nurses about this topic.  A few of their recommendations:</w:t>
      </w:r>
    </w:p>
    <w:p w14:paraId="3748AE30" w14:textId="1EE190DF" w:rsidR="000A1DD8" w:rsidRDefault="0089440D" w:rsidP="0089440D">
      <w:pPr>
        <w:pStyle w:val="ListParagraph"/>
        <w:numPr>
          <w:ilvl w:val="0"/>
          <w:numId w:val="42"/>
        </w:numPr>
      </w:pPr>
      <w:r>
        <w:t xml:space="preserve">When sending home letters to parents have an opt-out box, not an opt-in box.  </w:t>
      </w:r>
    </w:p>
    <w:p w14:paraId="408D7880" w14:textId="717A0CF9" w:rsidR="00891B3A" w:rsidRDefault="0089440D" w:rsidP="000A1DD8">
      <w:pPr>
        <w:pStyle w:val="ListParagraph"/>
        <w:numPr>
          <w:ilvl w:val="0"/>
          <w:numId w:val="42"/>
        </w:numPr>
      </w:pPr>
      <w:r>
        <w:t xml:space="preserve">Have a saved, generic email in the school office ready to be sent out to parents voicing concerns.  The email should include references to </w:t>
      </w:r>
      <w:r w:rsidR="00EB4A75">
        <w:t xml:space="preserve">scholarly </w:t>
      </w:r>
      <w:r>
        <w:t xml:space="preserve">literature, and outline the evidence-based curriculum your school has selected.  </w:t>
      </w:r>
      <w:r w:rsidR="00EB4A75">
        <w:t>List a contact for further information.</w:t>
      </w:r>
    </w:p>
    <w:p w14:paraId="0CA39771" w14:textId="02EEC0E8" w:rsidR="0089440D" w:rsidRDefault="0089440D" w:rsidP="000A1DD8">
      <w:pPr>
        <w:pStyle w:val="ListParagraph"/>
        <w:numPr>
          <w:ilvl w:val="0"/>
          <w:numId w:val="42"/>
        </w:numPr>
      </w:pPr>
      <w:r>
        <w:t xml:space="preserve">Have a school “point person” for parents to be directed to on this topic.  The “point person” should have access to </w:t>
      </w:r>
      <w:r w:rsidR="00EB4A75">
        <w:t xml:space="preserve">scholarly </w:t>
      </w:r>
      <w:r>
        <w:t>literature and be aware of recommendations and practices in Massachusetts and around the country.</w:t>
      </w:r>
      <w:r w:rsidR="00EB4A75">
        <w:t xml:space="preserve">  Most likely this is a school nurse, administrator, health teacher, physical education teacher or science teacher.</w:t>
      </w:r>
    </w:p>
    <w:p w14:paraId="3AC547C1" w14:textId="7113C4FD" w:rsidR="0089440D" w:rsidRDefault="0089440D" w:rsidP="000A1DD8">
      <w:pPr>
        <w:pStyle w:val="ListParagraph"/>
        <w:numPr>
          <w:ilvl w:val="0"/>
          <w:numId w:val="42"/>
        </w:numPr>
      </w:pPr>
      <w:r>
        <w:t>Reinforce to parents the importance of continuing the conversation at home.  And if they choose to opt-out, having a conversation at home.</w:t>
      </w:r>
    </w:p>
    <w:p w14:paraId="3D5E98AC" w14:textId="604BBAF4" w:rsidR="0089440D" w:rsidRDefault="0089440D" w:rsidP="000A1DD8">
      <w:pPr>
        <w:pStyle w:val="ListParagraph"/>
        <w:numPr>
          <w:ilvl w:val="0"/>
          <w:numId w:val="42"/>
        </w:numPr>
      </w:pPr>
      <w:r>
        <w:t xml:space="preserve">Try to win the support of the PTA/PTO before the </w:t>
      </w:r>
      <w:r w:rsidR="00424ACA">
        <w:t>planning begins</w:t>
      </w:r>
      <w:r w:rsidR="00F252BB">
        <w:t>.</w:t>
      </w:r>
    </w:p>
    <w:p w14:paraId="774B9C7D" w14:textId="77777777" w:rsidR="00F252BB" w:rsidRDefault="00F252BB" w:rsidP="00F252BB"/>
    <w:p w14:paraId="7EA28AC4" w14:textId="77777777" w:rsidR="00F252BB" w:rsidRDefault="00F252BB" w:rsidP="00F252BB"/>
    <w:p w14:paraId="0E549BBC" w14:textId="74232945" w:rsidR="00891B3A" w:rsidRPr="00891B3A" w:rsidRDefault="00891B3A" w:rsidP="00891B3A">
      <w:pPr>
        <w:pStyle w:val="IntenseQuote"/>
        <w:rPr>
          <w:sz w:val="28"/>
        </w:rPr>
      </w:pPr>
      <w:r w:rsidRPr="00891B3A">
        <w:rPr>
          <w:sz w:val="44"/>
        </w:rPr>
        <w:t>“The only way to end this epidemic is to start substance use preventi</w:t>
      </w:r>
      <w:r>
        <w:rPr>
          <w:sz w:val="44"/>
        </w:rPr>
        <w:t>on education in Kindergarten, i</w:t>
      </w:r>
      <w:r w:rsidRPr="00891B3A">
        <w:rPr>
          <w:sz w:val="44"/>
        </w:rPr>
        <w:t xml:space="preserve">t’s the only intervention with any evidence to show it works.” </w:t>
      </w:r>
      <w:r w:rsidRPr="00891B3A">
        <w:rPr>
          <w:sz w:val="28"/>
        </w:rPr>
        <w:t>–Former Presidential Candidate, Governor of Ohio, John Kasich</w:t>
      </w:r>
    </w:p>
    <w:p w14:paraId="0AED61FD" w14:textId="77777777" w:rsidR="000A1DD8" w:rsidRDefault="000A1DD8" w:rsidP="000A1DD8"/>
    <w:p w14:paraId="3CB26C34" w14:textId="77777777" w:rsidR="00F252BB" w:rsidRDefault="00F252BB" w:rsidP="000A1DD8"/>
    <w:p w14:paraId="4FD4D105" w14:textId="2FAA6746" w:rsidR="000A1DD8" w:rsidRDefault="000A1DD8" w:rsidP="008E0BAE">
      <w:pPr>
        <w:pStyle w:val="Heading2"/>
      </w:pPr>
      <w:bookmarkStart w:id="10" w:name="_Toc506098655"/>
      <w:r>
        <w:t>Talking to students</w:t>
      </w:r>
      <w:bookmarkEnd w:id="10"/>
    </w:p>
    <w:p w14:paraId="7A4F4565" w14:textId="162438C6" w:rsidR="000A1DD8" w:rsidRDefault="00555FE2" w:rsidP="000A1DD8">
      <w:r>
        <w:t>Students know more than you think about alcohol and drugs.  The author of this toolkit performed a study on 150 Massachusetts third graders</w:t>
      </w:r>
      <w:r w:rsidR="00CF5BFF">
        <w:t xml:space="preserve">.  Over 95% </w:t>
      </w:r>
      <w:r w:rsidR="00424ACA">
        <w:t>were aware that</w:t>
      </w:r>
      <w:r w:rsidR="00CF5BFF">
        <w:t xml:space="preserve"> </w:t>
      </w:r>
      <w:r>
        <w:t xml:space="preserve">alcohol and cigarettes </w:t>
      </w:r>
      <w:r w:rsidR="00424ACA">
        <w:t>are</w:t>
      </w:r>
      <w:r>
        <w:t xml:space="preserve"> dange</w:t>
      </w:r>
      <w:r w:rsidR="0089440D">
        <w:t>rous.  While only 68</w:t>
      </w:r>
      <w:r>
        <w:t xml:space="preserve">% </w:t>
      </w:r>
      <w:r w:rsidR="00424ACA">
        <w:t>knew</w:t>
      </w:r>
      <w:r>
        <w:t xml:space="preserve"> prescription drugs could be dangerous.  It’s important to close the gaps in knowledge and discuss these issues with our children. </w:t>
      </w:r>
    </w:p>
    <w:p w14:paraId="4E262B5A" w14:textId="537B614D" w:rsidR="000A1DD8" w:rsidRDefault="00555FE2" w:rsidP="000A1DD8">
      <w:r>
        <w:t xml:space="preserve">Some elementary school students have already experimented with drugs and alcohol.  While others have witnessed their parents, </w:t>
      </w:r>
      <w:r w:rsidR="00424ACA">
        <w:t xml:space="preserve">spouses or </w:t>
      </w:r>
      <w:r>
        <w:t xml:space="preserve">family friends misuse drugs and alcohol. </w:t>
      </w:r>
      <w:r w:rsidR="00424ACA">
        <w:t xml:space="preserve"> Some m</w:t>
      </w:r>
      <w:r w:rsidR="00C94989">
        <w:t>ay have seen the e</w:t>
      </w:r>
      <w:r w:rsidR="00621F37">
        <w:t xml:space="preserve">ffects of alcohol and drugs in their neighborhoods. </w:t>
      </w:r>
      <w:r>
        <w:t xml:space="preserve"> </w:t>
      </w:r>
      <w:r w:rsidR="0089440D">
        <w:t>And</w:t>
      </w:r>
      <w:r>
        <w:t xml:space="preserve"> other</w:t>
      </w:r>
      <w:r w:rsidR="0089440D">
        <w:t xml:space="preserve"> students</w:t>
      </w:r>
      <w:r w:rsidR="00621F37">
        <w:t xml:space="preserve"> may</w:t>
      </w:r>
      <w:r w:rsidR="0089440D">
        <w:t xml:space="preserve"> have no prior experience or exposure to drugs and alcohol at all. </w:t>
      </w:r>
    </w:p>
    <w:p w14:paraId="61301F9D" w14:textId="77777777" w:rsidR="00CD1ECA" w:rsidRDefault="002E0F73" w:rsidP="000A1DD8">
      <w:r>
        <w:t xml:space="preserve">An issue with the D.A.R.E. program is that it assumes that every child will respect the opinion of a Police Officer.  It’s important to remember that children bring their own experiences to the classroom.  Some children have experienced a traumatic event </w:t>
      </w:r>
      <w:r w:rsidR="00FD157C">
        <w:t xml:space="preserve">involving a Police Officer.  Maybe they were removed from their home with a DCF worker and a Police Officer.  Or maybe they were evicted from their family home by a Police Officer.  Perhaps they witnessed a family member, family friend or neighbor being physically apprehended by a Police Officer.  When we ignore this reality it creates health inequities in substance use prevention education.  </w:t>
      </w:r>
    </w:p>
    <w:p w14:paraId="23EDC90E" w14:textId="4D0D3B3F" w:rsidR="00F252BB" w:rsidRDefault="00BB55D0" w:rsidP="000A1DD8">
      <w:r>
        <w:t xml:space="preserve">If administrators or </w:t>
      </w:r>
      <w:r w:rsidR="00FD157C">
        <w:t>parents in your district insist</w:t>
      </w:r>
      <w:r>
        <w:t xml:space="preserve"> on having uniformed individuals present for substance use prevention education programs select a </w:t>
      </w:r>
      <w:r w:rsidR="002E0F73">
        <w:rPr>
          <w:b/>
        </w:rPr>
        <w:t>Paramedic Firefighter</w:t>
      </w:r>
      <w:r>
        <w:t xml:space="preserve">.  </w:t>
      </w:r>
      <w:r w:rsidR="00FD157C">
        <w:t xml:space="preserve">A </w:t>
      </w:r>
      <w:r w:rsidR="00C94989">
        <w:t>Paramedic Firefighter has first</w:t>
      </w:r>
      <w:r w:rsidR="00FD157C">
        <w:t>hand experience of the e</w:t>
      </w:r>
      <w:r>
        <w:t>ffects of alcohol and drugs on HEALTH</w:t>
      </w:r>
      <w:r w:rsidR="00FD157C">
        <w:t>,</w:t>
      </w:r>
      <w:r>
        <w:t xml:space="preserve"> </w:t>
      </w:r>
      <w:r w:rsidR="00FD157C">
        <w:t xml:space="preserve">which </w:t>
      </w:r>
      <w:r>
        <w:t xml:space="preserve">can be useful in supporting evidence-based curricula. </w:t>
      </w:r>
      <w:r w:rsidR="004304DC">
        <w:t xml:space="preserve"> </w:t>
      </w:r>
      <w:r w:rsidR="00AF1F5C">
        <w:t xml:space="preserve">And doesn’t create health inequities. </w:t>
      </w:r>
    </w:p>
    <w:p w14:paraId="7446E078" w14:textId="77777777" w:rsidR="00F252BB" w:rsidRDefault="00F252BB" w:rsidP="000A1DD8"/>
    <w:p w14:paraId="5E1E593F" w14:textId="77777777" w:rsidR="00F252BB" w:rsidRDefault="00F252BB" w:rsidP="000A1DD8"/>
    <w:p w14:paraId="1894170B" w14:textId="77777777" w:rsidR="00E261D3" w:rsidRDefault="00E261D3" w:rsidP="00504690">
      <w:pPr>
        <w:pStyle w:val="Heading1"/>
      </w:pPr>
    </w:p>
    <w:p w14:paraId="0FA6B156" w14:textId="77777777" w:rsidR="00AF1F5C" w:rsidRPr="00AF1F5C" w:rsidRDefault="00AF1F5C" w:rsidP="00AF1F5C"/>
    <w:p w14:paraId="312044CD" w14:textId="4D52B741" w:rsidR="000A1DD8" w:rsidRDefault="000A1DD8" w:rsidP="00504690">
      <w:pPr>
        <w:pStyle w:val="Heading1"/>
      </w:pPr>
      <w:bookmarkStart w:id="11" w:name="_Toc506098656"/>
      <w:r>
        <w:t>The Money</w:t>
      </w:r>
      <w:bookmarkEnd w:id="11"/>
    </w:p>
    <w:p w14:paraId="1BC42995" w14:textId="77777777" w:rsidR="00F252BB" w:rsidRDefault="00F252BB" w:rsidP="008E0BAE">
      <w:pPr>
        <w:pStyle w:val="Heading2"/>
      </w:pPr>
    </w:p>
    <w:p w14:paraId="3DFC2964" w14:textId="720F1546" w:rsidR="000A1DD8" w:rsidRDefault="000A1DD8" w:rsidP="008E0BAE">
      <w:pPr>
        <w:pStyle w:val="Heading2"/>
      </w:pPr>
      <w:bookmarkStart w:id="12" w:name="_Toc506098657"/>
      <w:r>
        <w:t>Federal Grants</w:t>
      </w:r>
      <w:bookmarkEnd w:id="12"/>
    </w:p>
    <w:p w14:paraId="794D0BA1" w14:textId="77777777" w:rsidR="00F252BB" w:rsidRPr="00F252BB" w:rsidRDefault="00F252BB" w:rsidP="00F252BB"/>
    <w:p w14:paraId="7E7B206B" w14:textId="6E1D58B8" w:rsidR="00C756EF" w:rsidRPr="00C756EF" w:rsidRDefault="00C756EF" w:rsidP="00C756EF">
      <w:pPr>
        <w:pStyle w:val="ListParagraph"/>
        <w:numPr>
          <w:ilvl w:val="0"/>
          <w:numId w:val="25"/>
        </w:numPr>
        <w:spacing w:after="0" w:line="240" w:lineRule="auto"/>
        <w:rPr>
          <w:rFonts w:eastAsia="Times New Roman"/>
          <w:kern w:val="0"/>
          <w:szCs w:val="24"/>
          <w:lang w:eastAsia="en-US"/>
          <w14:ligatures w14:val="none"/>
        </w:rPr>
      </w:pPr>
      <w:r w:rsidRPr="00C756EF">
        <w:rPr>
          <w:rFonts w:eastAsia="Times New Roman" w:cs="Arial"/>
          <w:b/>
          <w:color w:val="363636"/>
          <w:kern w:val="0"/>
          <w:szCs w:val="24"/>
          <w:shd w:val="clear" w:color="auto" w:fill="FFFFFF"/>
          <w:lang w:eastAsia="en-US"/>
          <w14:ligatures w14:val="none"/>
        </w:rPr>
        <w:t>Title</w:t>
      </w:r>
      <w:r>
        <w:rPr>
          <w:rFonts w:eastAsia="Times New Roman" w:cs="Arial"/>
          <w:color w:val="363636"/>
          <w:kern w:val="0"/>
          <w:szCs w:val="24"/>
          <w:shd w:val="clear" w:color="auto" w:fill="FFFFFF"/>
          <w:lang w:eastAsia="en-US"/>
          <w14:ligatures w14:val="none"/>
        </w:rPr>
        <w:t xml:space="preserve">: </w:t>
      </w:r>
      <w:r w:rsidRPr="00C756EF">
        <w:rPr>
          <w:rFonts w:eastAsia="Times New Roman" w:cs="Arial"/>
          <w:color w:val="363636"/>
          <w:kern w:val="0"/>
          <w:szCs w:val="24"/>
          <w:shd w:val="clear" w:color="auto" w:fill="FFFFFF"/>
          <w:lang w:eastAsia="en-US"/>
          <w14:ligatures w14:val="none"/>
        </w:rPr>
        <w:t>Multi-Site Studies for System-Level Implementation of Substance Use Prevention and Treatment Services </w:t>
      </w:r>
    </w:p>
    <w:p w14:paraId="76E189FE" w14:textId="16DDF5C8" w:rsidR="00C756EF" w:rsidRDefault="00C756EF" w:rsidP="00C756EF">
      <w:pPr>
        <w:pStyle w:val="ListParagraph"/>
        <w:spacing w:after="0" w:line="240" w:lineRule="auto"/>
        <w:rPr>
          <w:rFonts w:eastAsia="Times New Roman"/>
          <w:kern w:val="0"/>
          <w:szCs w:val="24"/>
          <w:lang w:eastAsia="en-US"/>
          <w14:ligatures w14:val="none"/>
        </w:rPr>
      </w:pPr>
      <w:r w:rsidRPr="00C756EF">
        <w:rPr>
          <w:rFonts w:eastAsia="Times New Roman"/>
          <w:b/>
          <w:kern w:val="0"/>
          <w:szCs w:val="24"/>
          <w:lang w:eastAsia="en-US"/>
          <w14:ligatures w14:val="none"/>
        </w:rPr>
        <w:t>Source</w:t>
      </w:r>
      <w:r>
        <w:rPr>
          <w:rFonts w:eastAsia="Times New Roman"/>
          <w:kern w:val="0"/>
          <w:szCs w:val="24"/>
          <w:lang w:eastAsia="en-US"/>
          <w14:ligatures w14:val="none"/>
        </w:rPr>
        <w:t>: National Institute of Health (NIH)</w:t>
      </w:r>
      <w:r w:rsidR="00E80FDB">
        <w:rPr>
          <w:rFonts w:eastAsia="Times New Roman"/>
          <w:kern w:val="0"/>
          <w:szCs w:val="24"/>
          <w:lang w:eastAsia="en-US"/>
          <w14:ligatures w14:val="none"/>
        </w:rPr>
        <w:t xml:space="preserve"> – see www.grants.gov #PAR-18-222</w:t>
      </w:r>
    </w:p>
    <w:p w14:paraId="483739C2" w14:textId="552106D0" w:rsidR="00C756EF" w:rsidRDefault="00C756EF" w:rsidP="00C756EF">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Award</w:t>
      </w:r>
      <w:r w:rsidRPr="00C756EF">
        <w:rPr>
          <w:rFonts w:eastAsia="Times New Roman"/>
          <w:kern w:val="0"/>
          <w:szCs w:val="24"/>
          <w:lang w:eastAsia="en-US"/>
          <w14:ligatures w14:val="none"/>
        </w:rPr>
        <w:t>:</w:t>
      </w:r>
      <w:r>
        <w:rPr>
          <w:rFonts w:eastAsia="Times New Roman"/>
          <w:kern w:val="0"/>
          <w:szCs w:val="24"/>
          <w:lang w:eastAsia="en-US"/>
          <w14:ligatures w14:val="none"/>
        </w:rPr>
        <w:t xml:space="preserve"> $500,000</w:t>
      </w:r>
    </w:p>
    <w:p w14:paraId="4F7C09FA" w14:textId="40E9ADB8" w:rsidR="00F252BB" w:rsidRDefault="00C756EF" w:rsidP="00F252B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Summary</w:t>
      </w:r>
      <w:r w:rsidRPr="00C756EF">
        <w:rPr>
          <w:rFonts w:eastAsia="Times New Roman"/>
          <w:kern w:val="0"/>
          <w:szCs w:val="24"/>
          <w:lang w:eastAsia="en-US"/>
          <w14:ligatures w14:val="none"/>
        </w:rPr>
        <w:t>:</w:t>
      </w:r>
      <w:r>
        <w:rPr>
          <w:rFonts w:eastAsia="Times New Roman"/>
          <w:kern w:val="0"/>
          <w:szCs w:val="24"/>
          <w:lang w:eastAsia="en-US"/>
          <w14:ligatures w14:val="none"/>
        </w:rPr>
        <w:t xml:space="preserve"> This grant is looking for an entire school district to make a system wide substance use prevention education interventio</w:t>
      </w:r>
      <w:r w:rsidR="00C94989">
        <w:rPr>
          <w:rFonts w:eastAsia="Times New Roman"/>
          <w:kern w:val="0"/>
          <w:szCs w:val="24"/>
          <w:lang w:eastAsia="en-US"/>
          <w14:ligatures w14:val="none"/>
        </w:rPr>
        <w:t>n and then study the long-term e</w:t>
      </w:r>
      <w:r>
        <w:rPr>
          <w:rFonts w:eastAsia="Times New Roman"/>
          <w:kern w:val="0"/>
          <w:szCs w:val="24"/>
          <w:lang w:eastAsia="en-US"/>
          <w14:ligatures w14:val="none"/>
        </w:rPr>
        <w:t xml:space="preserve">ffects.  </w:t>
      </w:r>
      <w:r w:rsidR="00E80FDB">
        <w:rPr>
          <w:rFonts w:eastAsia="Times New Roman"/>
          <w:kern w:val="0"/>
          <w:szCs w:val="24"/>
          <w:lang w:eastAsia="en-US"/>
          <w14:ligatures w14:val="none"/>
        </w:rPr>
        <w:t>Nurse Leaders take notice!</w:t>
      </w:r>
    </w:p>
    <w:p w14:paraId="2646E6B7" w14:textId="77777777" w:rsidR="00F252BB" w:rsidRDefault="00F252BB" w:rsidP="00F252BB">
      <w:pPr>
        <w:pStyle w:val="ListParagraph"/>
        <w:spacing w:after="0" w:line="240" w:lineRule="auto"/>
        <w:rPr>
          <w:rFonts w:eastAsia="Times New Roman"/>
          <w:kern w:val="0"/>
          <w:szCs w:val="24"/>
          <w:lang w:eastAsia="en-US"/>
          <w14:ligatures w14:val="none"/>
        </w:rPr>
      </w:pPr>
    </w:p>
    <w:p w14:paraId="090DC21E" w14:textId="77777777" w:rsidR="00F252BB" w:rsidRPr="00F252BB" w:rsidRDefault="00F252BB" w:rsidP="00F252BB">
      <w:pPr>
        <w:pStyle w:val="ListParagraph"/>
        <w:spacing w:after="0" w:line="240" w:lineRule="auto"/>
        <w:rPr>
          <w:rFonts w:eastAsia="Times New Roman"/>
          <w:kern w:val="0"/>
          <w:szCs w:val="24"/>
          <w:lang w:eastAsia="en-US"/>
          <w14:ligatures w14:val="none"/>
        </w:rPr>
      </w:pPr>
    </w:p>
    <w:p w14:paraId="6836B0A8" w14:textId="411765B0" w:rsidR="00E80FDB" w:rsidRDefault="007A38DE" w:rsidP="00E80FDB">
      <w:pPr>
        <w:pStyle w:val="ListParagraph"/>
        <w:numPr>
          <w:ilvl w:val="0"/>
          <w:numId w:val="25"/>
        </w:numPr>
        <w:spacing w:after="0" w:line="240" w:lineRule="auto"/>
        <w:rPr>
          <w:rFonts w:eastAsia="Times New Roman"/>
          <w:kern w:val="0"/>
          <w:szCs w:val="24"/>
          <w:lang w:eastAsia="en-US"/>
          <w14:ligatures w14:val="none"/>
        </w:rPr>
      </w:pPr>
      <w:r w:rsidRPr="007A38DE">
        <w:rPr>
          <w:rFonts w:eastAsia="Times New Roman"/>
          <w:b/>
          <w:kern w:val="0"/>
          <w:szCs w:val="24"/>
          <w:lang w:eastAsia="en-US"/>
          <w14:ligatures w14:val="none"/>
        </w:rPr>
        <w:t>Title</w:t>
      </w:r>
      <w:r>
        <w:rPr>
          <w:rFonts w:eastAsia="Times New Roman"/>
          <w:kern w:val="0"/>
          <w:szCs w:val="24"/>
          <w:lang w:eastAsia="en-US"/>
          <w14:ligatures w14:val="none"/>
        </w:rPr>
        <w:t>: Brooks Brothers Grant</w:t>
      </w:r>
    </w:p>
    <w:p w14:paraId="25176F5B" w14:textId="77777777" w:rsidR="005D5E9A" w:rsidRDefault="005D5E9A" w:rsidP="005D5E9A">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Source</w:t>
      </w:r>
      <w:r w:rsidRPr="007A38DE">
        <w:rPr>
          <w:rFonts w:eastAsia="Times New Roman"/>
          <w:kern w:val="0"/>
          <w:szCs w:val="24"/>
          <w:lang w:eastAsia="en-US"/>
          <w14:ligatures w14:val="none"/>
        </w:rPr>
        <w:t>:</w:t>
      </w:r>
      <w:r>
        <w:rPr>
          <w:rFonts w:eastAsia="Times New Roman"/>
          <w:kern w:val="0"/>
          <w:szCs w:val="24"/>
          <w:lang w:eastAsia="en-US"/>
          <w14:ligatures w14:val="none"/>
        </w:rPr>
        <w:t xml:space="preserve"> </w:t>
      </w:r>
      <w:hyperlink r:id="rId19" w:history="1">
        <w:r w:rsidRPr="00A759FB">
          <w:rPr>
            <w:rStyle w:val="Hyperlink"/>
            <w:rFonts w:eastAsia="Times New Roman"/>
            <w:kern w:val="0"/>
            <w:szCs w:val="24"/>
            <w:lang w:eastAsia="en-US"/>
            <w14:ligatures w14:val="none"/>
          </w:rPr>
          <w:t>Brooks Brothers Corporate</w:t>
        </w:r>
      </w:hyperlink>
      <w:r>
        <w:rPr>
          <w:rFonts w:eastAsia="Times New Roman"/>
          <w:kern w:val="0"/>
          <w:szCs w:val="24"/>
          <w:lang w:eastAsia="en-US"/>
          <w14:ligatures w14:val="none"/>
        </w:rPr>
        <w:t xml:space="preserve"> </w:t>
      </w:r>
    </w:p>
    <w:p w14:paraId="0F17BC6B" w14:textId="77777777" w:rsidR="005D5E9A" w:rsidRDefault="005D5E9A" w:rsidP="005D5E9A">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Award</w:t>
      </w:r>
      <w:r w:rsidRPr="007A38DE">
        <w:rPr>
          <w:rFonts w:eastAsia="Times New Roman"/>
          <w:kern w:val="0"/>
          <w:szCs w:val="24"/>
          <w:lang w:eastAsia="en-US"/>
          <w14:ligatures w14:val="none"/>
        </w:rPr>
        <w:t>:</w:t>
      </w:r>
      <w:r>
        <w:rPr>
          <w:rFonts w:eastAsia="Times New Roman"/>
          <w:kern w:val="0"/>
          <w:szCs w:val="24"/>
          <w:lang w:eastAsia="en-US"/>
          <w14:ligatures w14:val="none"/>
        </w:rPr>
        <w:t xml:space="preserve"> $5,000 - $1,000,000</w:t>
      </w:r>
    </w:p>
    <w:p w14:paraId="1CA41DDB" w14:textId="5FBA3BA4" w:rsidR="005D5E9A" w:rsidRDefault="005D5E9A" w:rsidP="005D5E9A">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Summary</w:t>
      </w:r>
      <w:r w:rsidRPr="007A38DE">
        <w:rPr>
          <w:rFonts w:eastAsia="Times New Roman"/>
          <w:kern w:val="0"/>
          <w:szCs w:val="24"/>
          <w:lang w:eastAsia="en-US"/>
          <w14:ligatures w14:val="none"/>
        </w:rPr>
        <w:t>:</w:t>
      </w:r>
      <w:r>
        <w:rPr>
          <w:rFonts w:eastAsia="Times New Roman"/>
          <w:kern w:val="0"/>
          <w:szCs w:val="24"/>
          <w:lang w:eastAsia="en-US"/>
          <w14:ligatures w14:val="none"/>
        </w:rPr>
        <w:t xml:space="preserve">  Brooks Brothers will make a charitable donation to a fund raising event in your district.  Simple visit the website above and fill out the one page document.  You will receive determination within two weeks.  They are specifically looking to donate to an exi</w:t>
      </w:r>
      <w:r w:rsidR="00C94989">
        <w:rPr>
          <w:rFonts w:eastAsia="Times New Roman"/>
          <w:kern w:val="0"/>
          <w:szCs w:val="24"/>
          <w:lang w:eastAsia="en-US"/>
          <w14:ligatures w14:val="none"/>
        </w:rPr>
        <w:t>s</w:t>
      </w:r>
      <w:r>
        <w:rPr>
          <w:rFonts w:eastAsia="Times New Roman"/>
          <w:kern w:val="0"/>
          <w:szCs w:val="24"/>
          <w:lang w:eastAsia="en-US"/>
          <w14:ligatures w14:val="none"/>
        </w:rPr>
        <w:t>ting fund raising event (auction, raffle, bake sale, walkathon, run, etc.).</w:t>
      </w:r>
    </w:p>
    <w:p w14:paraId="70270C80" w14:textId="77777777" w:rsidR="005D5E9A" w:rsidRDefault="005D5E9A" w:rsidP="005D5E9A">
      <w:pPr>
        <w:pStyle w:val="ListParagraph"/>
        <w:spacing w:after="0" w:line="240" w:lineRule="auto"/>
        <w:rPr>
          <w:rFonts w:eastAsia="Times New Roman"/>
          <w:kern w:val="0"/>
          <w:szCs w:val="24"/>
          <w:lang w:eastAsia="en-US"/>
          <w14:ligatures w14:val="none"/>
        </w:rPr>
      </w:pPr>
    </w:p>
    <w:p w14:paraId="6FDC9EE2" w14:textId="77777777" w:rsidR="00F252BB" w:rsidRDefault="00F252BB" w:rsidP="005D5E9A">
      <w:pPr>
        <w:pStyle w:val="ListParagraph"/>
        <w:spacing w:after="0" w:line="240" w:lineRule="auto"/>
        <w:rPr>
          <w:rFonts w:eastAsia="Times New Roman"/>
          <w:kern w:val="0"/>
          <w:szCs w:val="24"/>
          <w:lang w:eastAsia="en-US"/>
          <w14:ligatures w14:val="none"/>
        </w:rPr>
      </w:pPr>
    </w:p>
    <w:p w14:paraId="34853700" w14:textId="660E1082" w:rsidR="005D5E9A" w:rsidRDefault="005D5E9A" w:rsidP="00E80FDB">
      <w:pPr>
        <w:pStyle w:val="ListParagraph"/>
        <w:numPr>
          <w:ilvl w:val="0"/>
          <w:numId w:val="25"/>
        </w:numPr>
        <w:spacing w:after="0" w:line="240" w:lineRule="auto"/>
        <w:rPr>
          <w:rFonts w:eastAsia="Times New Roman"/>
          <w:kern w:val="0"/>
          <w:szCs w:val="24"/>
          <w:lang w:eastAsia="en-US"/>
          <w14:ligatures w14:val="none"/>
        </w:rPr>
      </w:pPr>
      <w:r w:rsidRPr="005D5E9A">
        <w:rPr>
          <w:rFonts w:eastAsia="Times New Roman"/>
          <w:b/>
          <w:kern w:val="0"/>
          <w:szCs w:val="24"/>
          <w:lang w:eastAsia="en-US"/>
          <w14:ligatures w14:val="none"/>
        </w:rPr>
        <w:t>Title</w:t>
      </w:r>
      <w:r>
        <w:rPr>
          <w:rFonts w:eastAsia="Times New Roman"/>
          <w:kern w:val="0"/>
          <w:szCs w:val="24"/>
          <w:lang w:eastAsia="en-US"/>
          <w14:ligatures w14:val="none"/>
        </w:rPr>
        <w:t>: Ford Foundation Grants</w:t>
      </w:r>
    </w:p>
    <w:p w14:paraId="54896FFD" w14:textId="77777777" w:rsidR="006A50FB" w:rsidRDefault="006A50FB" w:rsidP="006A50F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Source</w:t>
      </w:r>
      <w:r w:rsidRPr="005D5E9A">
        <w:rPr>
          <w:rFonts w:eastAsia="Times New Roman"/>
          <w:kern w:val="0"/>
          <w:szCs w:val="24"/>
          <w:lang w:eastAsia="en-US"/>
          <w14:ligatures w14:val="none"/>
        </w:rPr>
        <w:t>:</w:t>
      </w:r>
      <w:r>
        <w:rPr>
          <w:rFonts w:eastAsia="Times New Roman"/>
          <w:kern w:val="0"/>
          <w:szCs w:val="24"/>
          <w:lang w:eastAsia="en-US"/>
          <w14:ligatures w14:val="none"/>
        </w:rPr>
        <w:t xml:space="preserve"> </w:t>
      </w:r>
      <w:hyperlink r:id="rId20" w:history="1">
        <w:r w:rsidRPr="005D5E9A">
          <w:rPr>
            <w:rStyle w:val="Hyperlink"/>
            <w:rFonts w:eastAsia="Times New Roman"/>
            <w:kern w:val="0"/>
            <w:szCs w:val="24"/>
            <w:lang w:eastAsia="en-US"/>
            <w14:ligatures w14:val="none"/>
          </w:rPr>
          <w:t>The Ford Foundation</w:t>
        </w:r>
      </w:hyperlink>
    </w:p>
    <w:p w14:paraId="379A1C72" w14:textId="77777777" w:rsidR="006A50FB" w:rsidRDefault="006A50FB" w:rsidP="006A50F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Award:</w:t>
      </w:r>
      <w:r>
        <w:rPr>
          <w:rFonts w:eastAsia="Times New Roman"/>
          <w:kern w:val="0"/>
          <w:szCs w:val="24"/>
          <w:lang w:eastAsia="en-US"/>
          <w14:ligatures w14:val="none"/>
        </w:rPr>
        <w:t xml:space="preserve"> $5,000-$1,000,000</w:t>
      </w:r>
    </w:p>
    <w:p w14:paraId="2E420B98" w14:textId="77777777" w:rsidR="006A50FB" w:rsidRDefault="006A50FB" w:rsidP="006A50F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Summary:</w:t>
      </w:r>
      <w:r>
        <w:rPr>
          <w:rFonts w:eastAsia="Times New Roman"/>
          <w:kern w:val="0"/>
          <w:szCs w:val="24"/>
          <w:lang w:eastAsia="en-US"/>
          <w14:ligatures w14:val="none"/>
        </w:rPr>
        <w:t xml:space="preserve">  Fill out a short online form and hear back from Ford Corporate within 45 days.  Ford has seven domains for grants.  The Youth Opportunity and Learning domain would be the most appropriate for public schools.  They are looking for holistic, inclusive education policies and practices that provide young people with the skills they need to strive. </w:t>
      </w:r>
    </w:p>
    <w:p w14:paraId="448F9D11" w14:textId="77777777" w:rsidR="006A50FB" w:rsidRDefault="006A50FB" w:rsidP="006A50FB">
      <w:pPr>
        <w:pStyle w:val="ListParagraph"/>
        <w:spacing w:after="0" w:line="240" w:lineRule="auto"/>
        <w:rPr>
          <w:rFonts w:eastAsia="Times New Roman"/>
          <w:kern w:val="0"/>
          <w:szCs w:val="24"/>
          <w:lang w:eastAsia="en-US"/>
          <w14:ligatures w14:val="none"/>
        </w:rPr>
      </w:pPr>
    </w:p>
    <w:p w14:paraId="7DC847D2" w14:textId="77777777" w:rsidR="00F252BB" w:rsidRDefault="00F252BB" w:rsidP="006A50FB">
      <w:pPr>
        <w:pStyle w:val="ListParagraph"/>
        <w:spacing w:after="0" w:line="240" w:lineRule="auto"/>
        <w:rPr>
          <w:rFonts w:eastAsia="Times New Roman"/>
          <w:kern w:val="0"/>
          <w:szCs w:val="24"/>
          <w:lang w:eastAsia="en-US"/>
          <w14:ligatures w14:val="none"/>
        </w:rPr>
      </w:pPr>
    </w:p>
    <w:p w14:paraId="16F9DAA2" w14:textId="67A40663" w:rsidR="006A50FB" w:rsidRDefault="006A50FB" w:rsidP="00E80FDB">
      <w:pPr>
        <w:pStyle w:val="ListParagraph"/>
        <w:numPr>
          <w:ilvl w:val="0"/>
          <w:numId w:val="25"/>
        </w:numPr>
        <w:spacing w:after="0" w:line="240" w:lineRule="auto"/>
        <w:rPr>
          <w:rFonts w:eastAsia="Times New Roman"/>
          <w:kern w:val="0"/>
          <w:szCs w:val="24"/>
          <w:lang w:eastAsia="en-US"/>
          <w14:ligatures w14:val="none"/>
        </w:rPr>
      </w:pPr>
      <w:r>
        <w:rPr>
          <w:rFonts w:eastAsia="Times New Roman"/>
          <w:b/>
          <w:kern w:val="0"/>
          <w:szCs w:val="24"/>
          <w:lang w:eastAsia="en-US"/>
          <w14:ligatures w14:val="none"/>
        </w:rPr>
        <w:t>Title</w:t>
      </w:r>
      <w:r w:rsidRPr="006A50FB">
        <w:rPr>
          <w:rFonts w:eastAsia="Times New Roman"/>
          <w:kern w:val="0"/>
          <w:szCs w:val="24"/>
          <w:lang w:eastAsia="en-US"/>
          <w14:ligatures w14:val="none"/>
        </w:rPr>
        <w:t>:</w:t>
      </w:r>
      <w:r>
        <w:rPr>
          <w:rFonts w:eastAsia="Times New Roman"/>
          <w:kern w:val="0"/>
          <w:szCs w:val="24"/>
          <w:lang w:eastAsia="en-US"/>
          <w14:ligatures w14:val="none"/>
        </w:rPr>
        <w:t xml:space="preserve"> CVS Community Grant</w:t>
      </w:r>
    </w:p>
    <w:p w14:paraId="36C39951" w14:textId="6B5F55E5" w:rsidR="006A50FB" w:rsidRDefault="006A50FB" w:rsidP="006A50F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Source</w:t>
      </w:r>
      <w:r w:rsidRPr="006A50FB">
        <w:rPr>
          <w:rFonts w:eastAsia="Times New Roman"/>
          <w:kern w:val="0"/>
          <w:szCs w:val="24"/>
          <w:lang w:eastAsia="en-US"/>
          <w14:ligatures w14:val="none"/>
        </w:rPr>
        <w:t>:</w:t>
      </w:r>
      <w:r>
        <w:rPr>
          <w:rFonts w:eastAsia="Times New Roman"/>
          <w:kern w:val="0"/>
          <w:szCs w:val="24"/>
          <w:lang w:eastAsia="en-US"/>
          <w14:ligatures w14:val="none"/>
        </w:rPr>
        <w:t xml:space="preserve">  CVS Corporate; Email </w:t>
      </w:r>
      <w:hyperlink r:id="rId21" w:history="1">
        <w:r w:rsidRPr="002C588C">
          <w:rPr>
            <w:rStyle w:val="Hyperlink"/>
            <w:rFonts w:eastAsia="Times New Roman"/>
            <w:kern w:val="0"/>
            <w:szCs w:val="24"/>
            <w:lang w:eastAsia="en-US"/>
            <w14:ligatures w14:val="none"/>
          </w:rPr>
          <w:t>andrea.frey@cvshealth.com</w:t>
        </w:r>
      </w:hyperlink>
    </w:p>
    <w:p w14:paraId="0F19D947" w14:textId="1737D186" w:rsidR="006A50FB" w:rsidRDefault="006A50FB" w:rsidP="006A50FB">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Award</w:t>
      </w:r>
      <w:r w:rsidRPr="006A50FB">
        <w:rPr>
          <w:rFonts w:eastAsia="Times New Roman"/>
          <w:kern w:val="0"/>
          <w:szCs w:val="24"/>
          <w:lang w:eastAsia="en-US"/>
          <w14:ligatures w14:val="none"/>
        </w:rPr>
        <w:t>:</w:t>
      </w:r>
      <w:r>
        <w:rPr>
          <w:rFonts w:eastAsia="Times New Roman"/>
          <w:kern w:val="0"/>
          <w:szCs w:val="24"/>
          <w:lang w:eastAsia="en-US"/>
          <w14:ligatures w14:val="none"/>
        </w:rPr>
        <w:t xml:space="preserve">  Full Funding of Program</w:t>
      </w:r>
    </w:p>
    <w:p w14:paraId="6F0F3A71" w14:textId="552138AB" w:rsidR="008478AC" w:rsidRPr="00275B1C" w:rsidRDefault="006A50FB" w:rsidP="00275B1C">
      <w:pPr>
        <w:pStyle w:val="ListParagraph"/>
        <w:spacing w:after="0" w:line="240" w:lineRule="auto"/>
        <w:rPr>
          <w:rFonts w:eastAsia="Times New Roman"/>
          <w:kern w:val="0"/>
          <w:szCs w:val="24"/>
          <w:lang w:eastAsia="en-US"/>
          <w14:ligatures w14:val="none"/>
        </w:rPr>
      </w:pPr>
      <w:r>
        <w:rPr>
          <w:rFonts w:eastAsia="Times New Roman"/>
          <w:b/>
          <w:kern w:val="0"/>
          <w:szCs w:val="24"/>
          <w:lang w:eastAsia="en-US"/>
          <w14:ligatures w14:val="none"/>
        </w:rPr>
        <w:t>Summary</w:t>
      </w:r>
      <w:r w:rsidRPr="006A50FB">
        <w:rPr>
          <w:rFonts w:eastAsia="Times New Roman"/>
          <w:kern w:val="0"/>
          <w:szCs w:val="24"/>
          <w:lang w:eastAsia="en-US"/>
          <w14:ligatures w14:val="none"/>
        </w:rPr>
        <w:t>:</w:t>
      </w:r>
      <w:r>
        <w:rPr>
          <w:rFonts w:eastAsia="Times New Roman"/>
          <w:kern w:val="0"/>
          <w:szCs w:val="24"/>
          <w:lang w:eastAsia="en-US"/>
          <w14:ligatures w14:val="none"/>
        </w:rPr>
        <w:t xml:space="preserve">  CVS offers full funding of educational programs that prevent prescription drug abuse. The grants are invitation only.  Email Andrea Frey a short description of your substance use prevention education program to receive an invitation.  </w:t>
      </w:r>
    </w:p>
    <w:p w14:paraId="11760905" w14:textId="77777777" w:rsidR="00F252BB" w:rsidRDefault="00F252BB" w:rsidP="000A1DD8"/>
    <w:p w14:paraId="60D53F3C" w14:textId="77777777" w:rsidR="006004EF" w:rsidRDefault="006004EF" w:rsidP="008E0BAE">
      <w:pPr>
        <w:pStyle w:val="Heading2"/>
      </w:pPr>
    </w:p>
    <w:p w14:paraId="2766DF9C" w14:textId="309D31AC" w:rsidR="000A1DD8" w:rsidRDefault="000A1DD8" w:rsidP="008E0BAE">
      <w:pPr>
        <w:pStyle w:val="Heading2"/>
      </w:pPr>
      <w:bookmarkStart w:id="13" w:name="_Toc506098658"/>
      <w:r>
        <w:t>Local Grants</w:t>
      </w:r>
      <w:bookmarkEnd w:id="13"/>
    </w:p>
    <w:p w14:paraId="7844C0C2" w14:textId="77777777" w:rsidR="00F252BB" w:rsidRPr="00F252BB" w:rsidRDefault="00F252BB" w:rsidP="00F252BB"/>
    <w:p w14:paraId="291EFD8A" w14:textId="77777777" w:rsidR="00875405" w:rsidRPr="00875405" w:rsidRDefault="00875405" w:rsidP="00875405">
      <w:pPr>
        <w:pStyle w:val="ListParagraph"/>
        <w:numPr>
          <w:ilvl w:val="0"/>
          <w:numId w:val="29"/>
        </w:numPr>
        <w:spacing w:after="0" w:line="240" w:lineRule="auto"/>
        <w:rPr>
          <w:b/>
          <w:szCs w:val="24"/>
        </w:rPr>
      </w:pPr>
      <w:r w:rsidRPr="00875405">
        <w:rPr>
          <w:b/>
          <w:szCs w:val="24"/>
        </w:rPr>
        <w:t xml:space="preserve">Title: </w:t>
      </w:r>
      <w:r w:rsidRPr="00875405">
        <w:rPr>
          <w:szCs w:val="24"/>
        </w:rPr>
        <w:t>Youth Opioid Prevention Grant</w:t>
      </w:r>
    </w:p>
    <w:p w14:paraId="24F16FC6" w14:textId="77777777" w:rsidR="00875405" w:rsidRPr="00875405" w:rsidRDefault="00875405" w:rsidP="00875405">
      <w:pPr>
        <w:pStyle w:val="ListParagraph"/>
        <w:spacing w:after="0" w:line="240" w:lineRule="auto"/>
        <w:rPr>
          <w:szCs w:val="24"/>
        </w:rPr>
      </w:pPr>
      <w:r w:rsidRPr="00875405">
        <w:rPr>
          <w:b/>
          <w:szCs w:val="24"/>
        </w:rPr>
        <w:t xml:space="preserve">Source: </w:t>
      </w:r>
      <w:hyperlink r:id="rId22" w:history="1">
        <w:r w:rsidRPr="00875405">
          <w:rPr>
            <w:rStyle w:val="Hyperlink"/>
            <w:szCs w:val="24"/>
          </w:rPr>
          <w:t>Attorney General Maura Healey</w:t>
        </w:r>
      </w:hyperlink>
    </w:p>
    <w:p w14:paraId="5D59D432" w14:textId="77777777" w:rsidR="00875405" w:rsidRPr="00875405" w:rsidRDefault="00875405" w:rsidP="00875405">
      <w:pPr>
        <w:pStyle w:val="ListParagraph"/>
        <w:spacing w:after="0" w:line="240" w:lineRule="auto"/>
        <w:rPr>
          <w:szCs w:val="24"/>
        </w:rPr>
      </w:pPr>
      <w:r w:rsidRPr="00875405">
        <w:rPr>
          <w:b/>
          <w:szCs w:val="24"/>
        </w:rPr>
        <w:t>Award:</w:t>
      </w:r>
      <w:r w:rsidRPr="00875405">
        <w:rPr>
          <w:szCs w:val="24"/>
        </w:rPr>
        <w:t xml:space="preserve"> $5,000</w:t>
      </w:r>
    </w:p>
    <w:p w14:paraId="5A2E7720" w14:textId="77777777" w:rsidR="00875405" w:rsidRPr="00875405" w:rsidRDefault="00875405" w:rsidP="00875405">
      <w:pPr>
        <w:pStyle w:val="ListParagraph"/>
        <w:spacing w:after="0" w:line="240" w:lineRule="auto"/>
        <w:rPr>
          <w:rFonts w:eastAsia="Times New Roman"/>
          <w:kern w:val="0"/>
          <w:szCs w:val="24"/>
          <w:lang w:eastAsia="en-US"/>
          <w14:ligatures w14:val="none"/>
        </w:rPr>
      </w:pPr>
      <w:r w:rsidRPr="00875405">
        <w:rPr>
          <w:b/>
          <w:szCs w:val="24"/>
        </w:rPr>
        <w:t>Summary:</w:t>
      </w:r>
      <w:r w:rsidRPr="00875405">
        <w:rPr>
          <w:szCs w:val="24"/>
        </w:rPr>
        <w:t xml:space="preserve">  </w:t>
      </w:r>
      <w:r w:rsidRPr="00875405">
        <w:rPr>
          <w:rFonts w:eastAsia="Times New Roman"/>
          <w:color w:val="222222"/>
          <w:kern w:val="0"/>
          <w:szCs w:val="24"/>
          <w:shd w:val="clear" w:color="auto" w:fill="FFFFFF"/>
          <w:lang w:eastAsia="en-US"/>
          <w14:ligatures w14:val="none"/>
        </w:rPr>
        <w:t>The YOP grant is designed to support school-based prevention education initiatives to address opioid dependence and addiction in Massachusetts.  The AGO is accepting grant applications from entities that will implement either a sustainable prevention curriculum or prevention programming within a public school or public school district in Massachusetts. </w:t>
      </w:r>
    </w:p>
    <w:p w14:paraId="439CF538" w14:textId="77777777" w:rsidR="00875405" w:rsidRDefault="00875405" w:rsidP="00875405">
      <w:pPr>
        <w:pStyle w:val="ListParagraph"/>
        <w:spacing w:after="0"/>
        <w:rPr>
          <w:szCs w:val="24"/>
        </w:rPr>
      </w:pPr>
      <w:r w:rsidRPr="00875405">
        <w:rPr>
          <w:szCs w:val="24"/>
        </w:rPr>
        <w:t xml:space="preserve"> </w:t>
      </w:r>
    </w:p>
    <w:p w14:paraId="00A3B84F" w14:textId="77777777" w:rsidR="00F252BB" w:rsidRPr="006A50FB" w:rsidRDefault="00F252BB" w:rsidP="00875405">
      <w:pPr>
        <w:pStyle w:val="ListParagraph"/>
        <w:spacing w:after="0"/>
        <w:rPr>
          <w:b/>
          <w:szCs w:val="24"/>
        </w:rPr>
      </w:pPr>
    </w:p>
    <w:p w14:paraId="6DD4E9CF" w14:textId="202FD5F6" w:rsidR="00875405" w:rsidRPr="00875405" w:rsidRDefault="00173D1A" w:rsidP="00875405">
      <w:pPr>
        <w:pStyle w:val="ListParagraph"/>
        <w:numPr>
          <w:ilvl w:val="0"/>
          <w:numId w:val="29"/>
        </w:numPr>
        <w:spacing w:after="0"/>
        <w:rPr>
          <w:b/>
          <w:szCs w:val="24"/>
        </w:rPr>
      </w:pPr>
      <w:r w:rsidRPr="00875405">
        <w:rPr>
          <w:b/>
          <w:szCs w:val="24"/>
        </w:rPr>
        <w:t>Title:</w:t>
      </w:r>
      <w:r w:rsidRPr="00875405">
        <w:rPr>
          <w:szCs w:val="24"/>
        </w:rPr>
        <w:t xml:space="preserve"> Whole Foods Community Giving Days</w:t>
      </w:r>
    </w:p>
    <w:p w14:paraId="33BB0518" w14:textId="77777777" w:rsidR="00875405" w:rsidRDefault="00875405" w:rsidP="00875405">
      <w:pPr>
        <w:pStyle w:val="ListParagraph"/>
        <w:spacing w:after="0"/>
        <w:rPr>
          <w:szCs w:val="24"/>
        </w:rPr>
      </w:pPr>
      <w:r w:rsidRPr="00CE1645">
        <w:rPr>
          <w:b/>
          <w:szCs w:val="24"/>
        </w:rPr>
        <w:t>Source</w:t>
      </w:r>
      <w:r w:rsidRPr="00CE1645">
        <w:rPr>
          <w:szCs w:val="24"/>
        </w:rPr>
        <w:t>:  Whole Foods Grocery Store</w:t>
      </w:r>
    </w:p>
    <w:p w14:paraId="28BF36BF" w14:textId="77777777" w:rsidR="00875405" w:rsidRDefault="00875405" w:rsidP="00875405">
      <w:pPr>
        <w:pStyle w:val="ListParagraph"/>
        <w:spacing w:after="0"/>
        <w:rPr>
          <w:szCs w:val="24"/>
        </w:rPr>
      </w:pPr>
      <w:r w:rsidRPr="00CE1645">
        <w:rPr>
          <w:b/>
          <w:szCs w:val="24"/>
        </w:rPr>
        <w:t>Award</w:t>
      </w:r>
      <w:r w:rsidRPr="00CE1645">
        <w:rPr>
          <w:szCs w:val="24"/>
        </w:rPr>
        <w:t xml:space="preserve">: 5% of </w:t>
      </w:r>
      <w:r>
        <w:rPr>
          <w:szCs w:val="24"/>
        </w:rPr>
        <w:t>net sales</w:t>
      </w:r>
      <w:r w:rsidRPr="00CE1645">
        <w:rPr>
          <w:szCs w:val="24"/>
        </w:rPr>
        <w:t xml:space="preserve"> from a day of sales at your local Whole Foods Market</w:t>
      </w:r>
    </w:p>
    <w:p w14:paraId="4AA40CBC" w14:textId="77777777" w:rsidR="00875405" w:rsidRDefault="00875405" w:rsidP="00875405">
      <w:pPr>
        <w:pStyle w:val="ListParagraph"/>
        <w:spacing w:after="0"/>
        <w:rPr>
          <w:rFonts w:eastAsia="Times New Roman" w:cs="Arial"/>
          <w:color w:val="000000"/>
          <w:kern w:val="0"/>
          <w:szCs w:val="24"/>
          <w:shd w:val="clear" w:color="auto" w:fill="FFFFFF"/>
          <w:lang w:eastAsia="en-US"/>
          <w14:ligatures w14:val="none"/>
        </w:rPr>
      </w:pPr>
      <w:r w:rsidRPr="00CE1645">
        <w:rPr>
          <w:b/>
          <w:szCs w:val="24"/>
        </w:rPr>
        <w:t>Summary</w:t>
      </w:r>
      <w:r w:rsidRPr="00CE1645">
        <w:rPr>
          <w:szCs w:val="24"/>
        </w:rPr>
        <w:t xml:space="preserve">: </w:t>
      </w:r>
      <w:r w:rsidRPr="00CE1645">
        <w:rPr>
          <w:rFonts w:eastAsia="Times New Roman" w:cs="Arial"/>
          <w:color w:val="000000"/>
          <w:kern w:val="0"/>
          <w:szCs w:val="24"/>
          <w:shd w:val="clear" w:color="auto" w:fill="FFFFFF"/>
          <w:lang w:eastAsia="en-US"/>
          <w14:ligatures w14:val="none"/>
        </w:rPr>
        <w:t>During Community Giving Days, individual Whole Foods stores donate 5% of that day's net sales to local nonprofits and educational organizations. Interested organizations should consult the Whole Foods website to see if their local store offers an online request form, or reach out to that store's Marketing Director.</w:t>
      </w:r>
    </w:p>
    <w:p w14:paraId="08396B62" w14:textId="77777777" w:rsidR="006A50FB" w:rsidRDefault="006A50FB" w:rsidP="006A50FB">
      <w:pPr>
        <w:pStyle w:val="ListParagraph"/>
        <w:spacing w:after="0"/>
        <w:rPr>
          <w:b/>
          <w:szCs w:val="24"/>
        </w:rPr>
      </w:pPr>
    </w:p>
    <w:p w14:paraId="23E25C7C" w14:textId="77777777" w:rsidR="00F252BB" w:rsidRPr="006A50FB" w:rsidRDefault="00F252BB" w:rsidP="006A50FB">
      <w:pPr>
        <w:pStyle w:val="ListParagraph"/>
        <w:spacing w:after="0"/>
        <w:rPr>
          <w:b/>
          <w:szCs w:val="24"/>
        </w:rPr>
      </w:pPr>
    </w:p>
    <w:p w14:paraId="59B77BAD" w14:textId="77777777" w:rsidR="006A50FB" w:rsidRPr="008478AC" w:rsidRDefault="006A50FB" w:rsidP="006A50FB">
      <w:pPr>
        <w:pStyle w:val="ListParagraph"/>
        <w:numPr>
          <w:ilvl w:val="0"/>
          <w:numId w:val="29"/>
        </w:numPr>
        <w:spacing w:after="0"/>
      </w:pPr>
      <w:r w:rsidRPr="008478AC">
        <w:rPr>
          <w:b/>
        </w:rPr>
        <w:t>Title</w:t>
      </w:r>
      <w:r w:rsidRPr="008478AC">
        <w:t>: The Brown Rudnick Charitable Foundation Corp. Community Grant</w:t>
      </w:r>
    </w:p>
    <w:p w14:paraId="6F107FA6" w14:textId="77777777" w:rsidR="006A50FB" w:rsidRPr="008478AC" w:rsidRDefault="006A50FB" w:rsidP="006A50FB">
      <w:pPr>
        <w:pStyle w:val="ListParagraph"/>
        <w:spacing w:after="0"/>
      </w:pPr>
      <w:r w:rsidRPr="008478AC">
        <w:rPr>
          <w:b/>
        </w:rPr>
        <w:t>Source</w:t>
      </w:r>
      <w:r w:rsidRPr="008478AC">
        <w:t xml:space="preserve">: </w:t>
      </w:r>
      <w:hyperlink r:id="rId23" w:history="1">
        <w:r w:rsidRPr="008478AC">
          <w:rPr>
            <w:rStyle w:val="Hyperlink"/>
          </w:rPr>
          <w:t>The Brown Rudnick Center for the Public Interest</w:t>
        </w:r>
      </w:hyperlink>
    </w:p>
    <w:p w14:paraId="66FE0168" w14:textId="77777777" w:rsidR="006A50FB" w:rsidRPr="008478AC" w:rsidRDefault="006A50FB" w:rsidP="006A50FB">
      <w:pPr>
        <w:spacing w:after="0"/>
        <w:ind w:left="720"/>
      </w:pPr>
      <w:r w:rsidRPr="008478AC">
        <w:rPr>
          <w:b/>
        </w:rPr>
        <w:t>Award</w:t>
      </w:r>
      <w:r w:rsidRPr="008478AC">
        <w:t>: $2,000</w:t>
      </w:r>
    </w:p>
    <w:p w14:paraId="3988E798" w14:textId="77777777" w:rsidR="006A50FB" w:rsidRDefault="006A50FB" w:rsidP="006A50FB">
      <w:pPr>
        <w:spacing w:after="0"/>
        <w:ind w:left="720"/>
        <w:rPr>
          <w:rFonts w:eastAsia="Times New Roman"/>
          <w:color w:val="0A0A0A"/>
          <w:kern w:val="0"/>
          <w:szCs w:val="24"/>
          <w:shd w:val="clear" w:color="auto" w:fill="FEFEFE"/>
          <w:lang w:eastAsia="en-US"/>
          <w14:ligatures w14:val="none"/>
        </w:rPr>
      </w:pPr>
      <w:r w:rsidRPr="008478AC">
        <w:rPr>
          <w:b/>
        </w:rPr>
        <w:t>Summary</w:t>
      </w:r>
      <w:r w:rsidRPr="008478AC">
        <w:t xml:space="preserve">: </w:t>
      </w:r>
      <w:r w:rsidRPr="008478AC">
        <w:rPr>
          <w:rFonts w:eastAsia="Times New Roman"/>
          <w:color w:val="0A0A0A"/>
          <w:kern w:val="0"/>
          <w:szCs w:val="24"/>
          <w:shd w:val="clear" w:color="auto" w:fill="FEFEFE"/>
          <w:lang w:eastAsia="en-US"/>
          <w14:ligatures w14:val="none"/>
        </w:rPr>
        <w:t>The purposes of the Community Grant Program are to simultaneously (1) encourage those involved broadly with the Brown Rudnick Center for the Public Interest to actively think about the educ</w:t>
      </w:r>
      <w:r>
        <w:rPr>
          <w:rFonts w:eastAsia="Times New Roman"/>
          <w:color w:val="0A0A0A"/>
          <w:kern w:val="0"/>
          <w:szCs w:val="24"/>
          <w:shd w:val="clear" w:color="auto" w:fill="FEFEFE"/>
          <w:lang w:eastAsia="en-US"/>
          <w14:ligatures w14:val="none"/>
        </w:rPr>
        <w:t>ational needs in the community</w:t>
      </w:r>
      <w:r w:rsidRPr="008478AC">
        <w:rPr>
          <w:rFonts w:eastAsia="Times New Roman"/>
          <w:color w:val="0A0A0A"/>
          <w:kern w:val="0"/>
          <w:szCs w:val="24"/>
          <w:shd w:val="clear" w:color="auto" w:fill="FEFEFE"/>
          <w:lang w:eastAsia="en-US"/>
          <w14:ligatures w14:val="none"/>
        </w:rPr>
        <w:t xml:space="preserve"> of Boston (2) recognize, encourage and collaborate with the front-line workers within the educational system who often do not have a voice in funding decisions; and (3) provide funding to assist with small, concrete projects or needs which will make an improvement in inner city education in </w:t>
      </w:r>
      <w:r w:rsidRPr="007668EB">
        <w:rPr>
          <w:rFonts w:eastAsia="Times New Roman"/>
          <w:b/>
          <w:color w:val="0A0A0A"/>
          <w:kern w:val="0"/>
          <w:szCs w:val="24"/>
          <w:shd w:val="clear" w:color="auto" w:fill="FEFEFE"/>
          <w:lang w:eastAsia="en-US"/>
          <w14:ligatures w14:val="none"/>
        </w:rPr>
        <w:t>Boston</w:t>
      </w:r>
      <w:r>
        <w:rPr>
          <w:rFonts w:eastAsia="Times New Roman"/>
          <w:color w:val="0A0A0A"/>
          <w:kern w:val="0"/>
          <w:szCs w:val="24"/>
          <w:shd w:val="clear" w:color="auto" w:fill="FEFEFE"/>
          <w:lang w:eastAsia="en-US"/>
          <w14:ligatures w14:val="none"/>
        </w:rPr>
        <w:t>.</w:t>
      </w:r>
    </w:p>
    <w:p w14:paraId="17974F44" w14:textId="77777777" w:rsidR="006A50FB" w:rsidRDefault="006A50FB" w:rsidP="006A50FB">
      <w:pPr>
        <w:spacing w:after="0"/>
        <w:ind w:left="720"/>
        <w:rPr>
          <w:rFonts w:eastAsia="Times New Roman"/>
          <w:kern w:val="0"/>
          <w:sz w:val="20"/>
          <w:lang w:eastAsia="en-US"/>
          <w14:ligatures w14:val="none"/>
        </w:rPr>
      </w:pPr>
    </w:p>
    <w:p w14:paraId="3E02B3DA" w14:textId="77777777" w:rsidR="00F252BB" w:rsidRDefault="00F252BB" w:rsidP="006A50FB">
      <w:pPr>
        <w:spacing w:after="0"/>
        <w:ind w:left="720"/>
        <w:rPr>
          <w:rFonts w:eastAsia="Times New Roman"/>
          <w:kern w:val="0"/>
          <w:sz w:val="20"/>
          <w:lang w:eastAsia="en-US"/>
          <w14:ligatures w14:val="none"/>
        </w:rPr>
      </w:pPr>
    </w:p>
    <w:p w14:paraId="08BA7705" w14:textId="77777777" w:rsidR="00F252BB" w:rsidRDefault="00F252BB" w:rsidP="006A50FB">
      <w:pPr>
        <w:spacing w:after="0"/>
        <w:ind w:left="720"/>
        <w:rPr>
          <w:rFonts w:eastAsia="Times New Roman"/>
          <w:kern w:val="0"/>
          <w:sz w:val="20"/>
          <w:lang w:eastAsia="en-US"/>
          <w14:ligatures w14:val="none"/>
        </w:rPr>
      </w:pPr>
    </w:p>
    <w:p w14:paraId="7474BB40" w14:textId="77777777" w:rsidR="00F252BB" w:rsidRDefault="00F252BB" w:rsidP="006A50FB">
      <w:pPr>
        <w:spacing w:after="0"/>
        <w:ind w:left="720"/>
        <w:rPr>
          <w:rFonts w:eastAsia="Times New Roman"/>
          <w:kern w:val="0"/>
          <w:sz w:val="20"/>
          <w:lang w:eastAsia="en-US"/>
          <w14:ligatures w14:val="none"/>
        </w:rPr>
      </w:pPr>
    </w:p>
    <w:p w14:paraId="3D408E8C" w14:textId="77777777" w:rsidR="00F252BB" w:rsidRDefault="00F252BB" w:rsidP="006A50FB">
      <w:pPr>
        <w:spacing w:after="0"/>
        <w:ind w:left="720"/>
        <w:rPr>
          <w:rFonts w:eastAsia="Times New Roman"/>
          <w:kern w:val="0"/>
          <w:sz w:val="20"/>
          <w:lang w:eastAsia="en-US"/>
          <w14:ligatures w14:val="none"/>
        </w:rPr>
      </w:pPr>
    </w:p>
    <w:p w14:paraId="70A953EB" w14:textId="77777777" w:rsidR="00F252BB" w:rsidRDefault="00F252BB" w:rsidP="006A50FB">
      <w:pPr>
        <w:spacing w:after="0"/>
        <w:ind w:left="720"/>
        <w:rPr>
          <w:rFonts w:eastAsia="Times New Roman"/>
          <w:kern w:val="0"/>
          <w:sz w:val="20"/>
          <w:lang w:eastAsia="en-US"/>
          <w14:ligatures w14:val="none"/>
        </w:rPr>
      </w:pPr>
    </w:p>
    <w:p w14:paraId="2B054E04" w14:textId="77777777" w:rsidR="00F252BB" w:rsidRDefault="00F252BB" w:rsidP="006A50FB">
      <w:pPr>
        <w:spacing w:after="0"/>
        <w:ind w:left="720"/>
        <w:rPr>
          <w:rFonts w:eastAsia="Times New Roman"/>
          <w:kern w:val="0"/>
          <w:sz w:val="20"/>
          <w:lang w:eastAsia="en-US"/>
          <w14:ligatures w14:val="none"/>
        </w:rPr>
      </w:pPr>
    </w:p>
    <w:p w14:paraId="058EBBCF" w14:textId="77777777" w:rsidR="00F252BB" w:rsidRDefault="00F252BB" w:rsidP="006A50FB">
      <w:pPr>
        <w:spacing w:after="0"/>
        <w:ind w:left="720"/>
        <w:rPr>
          <w:rFonts w:eastAsia="Times New Roman"/>
          <w:kern w:val="0"/>
          <w:sz w:val="20"/>
          <w:lang w:eastAsia="en-US"/>
          <w14:ligatures w14:val="none"/>
        </w:rPr>
      </w:pPr>
    </w:p>
    <w:p w14:paraId="4FC7AB32" w14:textId="77777777" w:rsidR="00F252BB" w:rsidRDefault="00F252BB" w:rsidP="006A50FB">
      <w:pPr>
        <w:spacing w:after="0"/>
        <w:ind w:left="720"/>
        <w:rPr>
          <w:rFonts w:eastAsia="Times New Roman"/>
          <w:kern w:val="0"/>
          <w:sz w:val="20"/>
          <w:lang w:eastAsia="en-US"/>
          <w14:ligatures w14:val="none"/>
        </w:rPr>
      </w:pPr>
    </w:p>
    <w:p w14:paraId="39FF8371" w14:textId="77777777" w:rsidR="00F252BB" w:rsidRDefault="00F252BB" w:rsidP="006A50FB">
      <w:pPr>
        <w:spacing w:after="0"/>
        <w:ind w:left="720"/>
        <w:rPr>
          <w:rFonts w:eastAsia="Times New Roman"/>
          <w:kern w:val="0"/>
          <w:sz w:val="20"/>
          <w:lang w:eastAsia="en-US"/>
          <w14:ligatures w14:val="none"/>
        </w:rPr>
      </w:pPr>
    </w:p>
    <w:p w14:paraId="1A625D92" w14:textId="77777777" w:rsidR="00F252BB" w:rsidRDefault="00F252BB" w:rsidP="006A50FB">
      <w:pPr>
        <w:spacing w:after="0"/>
        <w:ind w:left="720"/>
        <w:rPr>
          <w:rFonts w:eastAsia="Times New Roman"/>
          <w:kern w:val="0"/>
          <w:sz w:val="20"/>
          <w:lang w:eastAsia="en-US"/>
          <w14:ligatures w14:val="none"/>
        </w:rPr>
      </w:pPr>
    </w:p>
    <w:p w14:paraId="4AAC6382" w14:textId="77777777" w:rsidR="00F252BB" w:rsidRDefault="00F252BB" w:rsidP="006A50FB">
      <w:pPr>
        <w:spacing w:after="0"/>
        <w:ind w:left="720"/>
        <w:rPr>
          <w:rFonts w:eastAsia="Times New Roman"/>
          <w:kern w:val="0"/>
          <w:sz w:val="20"/>
          <w:lang w:eastAsia="en-US"/>
          <w14:ligatures w14:val="none"/>
        </w:rPr>
      </w:pPr>
    </w:p>
    <w:p w14:paraId="52725847" w14:textId="77777777" w:rsidR="00F252BB" w:rsidRDefault="00F252BB" w:rsidP="006A50FB">
      <w:pPr>
        <w:spacing w:after="0"/>
        <w:ind w:left="720"/>
        <w:rPr>
          <w:rFonts w:eastAsia="Times New Roman"/>
          <w:kern w:val="0"/>
          <w:sz w:val="20"/>
          <w:lang w:eastAsia="en-US"/>
          <w14:ligatures w14:val="none"/>
        </w:rPr>
      </w:pPr>
    </w:p>
    <w:p w14:paraId="07B184C5" w14:textId="77777777" w:rsidR="00F252BB" w:rsidRDefault="00F252BB" w:rsidP="006A50FB">
      <w:pPr>
        <w:spacing w:after="0"/>
        <w:ind w:left="720"/>
        <w:rPr>
          <w:rFonts w:eastAsia="Times New Roman"/>
          <w:kern w:val="0"/>
          <w:sz w:val="20"/>
          <w:lang w:eastAsia="en-US"/>
          <w14:ligatures w14:val="none"/>
        </w:rPr>
      </w:pPr>
    </w:p>
    <w:p w14:paraId="403F3F66" w14:textId="77777777" w:rsidR="00F252BB" w:rsidRDefault="00F252BB" w:rsidP="006A50FB">
      <w:pPr>
        <w:spacing w:after="0"/>
        <w:ind w:left="720"/>
        <w:rPr>
          <w:rFonts w:eastAsia="Times New Roman"/>
          <w:kern w:val="0"/>
          <w:sz w:val="20"/>
          <w:lang w:eastAsia="en-US"/>
          <w14:ligatures w14:val="none"/>
        </w:rPr>
      </w:pPr>
    </w:p>
    <w:p w14:paraId="557010FB" w14:textId="77777777" w:rsidR="00F252BB" w:rsidRDefault="00F252BB" w:rsidP="006A50FB">
      <w:pPr>
        <w:spacing w:after="0"/>
        <w:ind w:left="720"/>
        <w:rPr>
          <w:rFonts w:eastAsia="Times New Roman"/>
          <w:kern w:val="0"/>
          <w:sz w:val="20"/>
          <w:lang w:eastAsia="en-US"/>
          <w14:ligatures w14:val="none"/>
        </w:rPr>
      </w:pPr>
    </w:p>
    <w:p w14:paraId="474860B9" w14:textId="77777777" w:rsidR="00F252BB" w:rsidRDefault="00F252BB" w:rsidP="006A50FB">
      <w:pPr>
        <w:spacing w:after="0"/>
        <w:ind w:left="720"/>
        <w:rPr>
          <w:rFonts w:eastAsia="Times New Roman"/>
          <w:kern w:val="0"/>
          <w:sz w:val="20"/>
          <w:lang w:eastAsia="en-US"/>
          <w14:ligatures w14:val="none"/>
        </w:rPr>
      </w:pPr>
    </w:p>
    <w:p w14:paraId="3EB3767E" w14:textId="77777777" w:rsidR="00F252BB" w:rsidRPr="008478AC" w:rsidRDefault="00F252BB" w:rsidP="006A50FB">
      <w:pPr>
        <w:spacing w:after="0"/>
        <w:ind w:left="720"/>
        <w:rPr>
          <w:rFonts w:eastAsia="Times New Roman"/>
          <w:kern w:val="0"/>
          <w:sz w:val="20"/>
          <w:lang w:eastAsia="en-US"/>
          <w14:ligatures w14:val="none"/>
        </w:rPr>
      </w:pPr>
    </w:p>
    <w:p w14:paraId="0DFE80F6" w14:textId="561829C7" w:rsidR="006A50FB" w:rsidRPr="00180C1E" w:rsidRDefault="00180C1E" w:rsidP="006A50FB">
      <w:pPr>
        <w:pStyle w:val="ListParagraph"/>
        <w:numPr>
          <w:ilvl w:val="0"/>
          <w:numId w:val="29"/>
        </w:numPr>
        <w:spacing w:after="0"/>
        <w:rPr>
          <w:b/>
          <w:szCs w:val="24"/>
        </w:rPr>
      </w:pPr>
      <w:r>
        <w:rPr>
          <w:b/>
          <w:szCs w:val="24"/>
        </w:rPr>
        <w:t xml:space="preserve">Title: </w:t>
      </w:r>
      <w:r w:rsidRPr="00180C1E">
        <w:rPr>
          <w:szCs w:val="24"/>
        </w:rPr>
        <w:t>Heroin and Opioid Crime Reduction State Initiative</w:t>
      </w:r>
    </w:p>
    <w:p w14:paraId="78078B5C" w14:textId="34B9155B" w:rsidR="00180C1E" w:rsidRPr="00180C1E" w:rsidRDefault="00180C1E" w:rsidP="00180C1E">
      <w:pPr>
        <w:pStyle w:val="ListParagraph"/>
        <w:spacing w:after="0"/>
        <w:rPr>
          <w:b/>
          <w:szCs w:val="24"/>
        </w:rPr>
      </w:pPr>
      <w:r>
        <w:rPr>
          <w:b/>
          <w:szCs w:val="24"/>
        </w:rPr>
        <w:t xml:space="preserve">Source: </w:t>
      </w:r>
      <w:r w:rsidR="00980A88" w:rsidRPr="00980A88">
        <w:rPr>
          <w:szCs w:val="24"/>
        </w:rPr>
        <w:t>The Massachusetts</w:t>
      </w:r>
      <w:r w:rsidR="00980A88">
        <w:rPr>
          <w:b/>
          <w:szCs w:val="24"/>
        </w:rPr>
        <w:t xml:space="preserve"> </w:t>
      </w:r>
      <w:r w:rsidR="00980A88" w:rsidRPr="00980A88">
        <w:rPr>
          <w:szCs w:val="24"/>
        </w:rPr>
        <w:t>Executive Office of Public Safety and Security</w:t>
      </w:r>
    </w:p>
    <w:p w14:paraId="628233E8" w14:textId="65548A21" w:rsidR="00980A88" w:rsidRDefault="00980A88" w:rsidP="00980A88">
      <w:pPr>
        <w:pStyle w:val="ListParagraph"/>
      </w:pPr>
      <w:r w:rsidRPr="00980A88">
        <w:rPr>
          <w:b/>
        </w:rPr>
        <w:t>Award</w:t>
      </w:r>
      <w:r>
        <w:t>: Counties in Massachusetts were distribute</w:t>
      </w:r>
      <w:r w:rsidR="00621F37">
        <w:t>d the following awards.  Connect with</w:t>
      </w:r>
      <w:r>
        <w:t xml:space="preserve"> the stated agency in your county to </w:t>
      </w:r>
      <w:r w:rsidR="00621F37">
        <w:t>inquire about</w:t>
      </w:r>
      <w:r>
        <w:t xml:space="preserve"> the funds for substance use prevention education in your school/district.</w:t>
      </w:r>
    </w:p>
    <w:p w14:paraId="05D59F16" w14:textId="77777777" w:rsidR="00F252BB" w:rsidRDefault="00F252BB" w:rsidP="00980A88">
      <w:pPr>
        <w:pStyle w:val="ListParagraph"/>
      </w:pPr>
    </w:p>
    <w:p w14:paraId="7D899C95" w14:textId="7CB02A68" w:rsidR="00980A88" w:rsidRPr="00980A88" w:rsidRDefault="00980A88" w:rsidP="00980A88">
      <w:pPr>
        <w:pStyle w:val="ListParagraph"/>
        <w:numPr>
          <w:ilvl w:val="0"/>
          <w:numId w:val="36"/>
        </w:numPr>
        <w:spacing w:after="0"/>
      </w:pPr>
      <w:r w:rsidRPr="00980A88">
        <w:rPr>
          <w:lang w:eastAsia="en-US"/>
        </w:rPr>
        <w:t>Barnstable County Sheriff's Department-$178,841.00</w:t>
      </w:r>
    </w:p>
    <w:p w14:paraId="2348FDB6" w14:textId="77777777" w:rsidR="00980A88" w:rsidRPr="00980A88" w:rsidRDefault="00980A88" w:rsidP="00980A88">
      <w:pPr>
        <w:pStyle w:val="ListParagraph"/>
        <w:numPr>
          <w:ilvl w:val="0"/>
          <w:numId w:val="36"/>
        </w:numPr>
        <w:spacing w:after="0"/>
        <w:rPr>
          <w:lang w:eastAsia="en-US"/>
        </w:rPr>
      </w:pPr>
      <w:r w:rsidRPr="00980A88">
        <w:rPr>
          <w:lang w:eastAsia="en-US"/>
        </w:rPr>
        <w:t>Berkshire County Sheriff's Office-$108,657.00</w:t>
      </w:r>
    </w:p>
    <w:p w14:paraId="4239F314" w14:textId="77777777" w:rsidR="00980A88" w:rsidRPr="00980A88" w:rsidRDefault="00980A88" w:rsidP="00980A88">
      <w:pPr>
        <w:pStyle w:val="ListParagraph"/>
        <w:numPr>
          <w:ilvl w:val="0"/>
          <w:numId w:val="36"/>
        </w:numPr>
        <w:spacing w:after="0"/>
        <w:rPr>
          <w:lang w:eastAsia="en-US"/>
        </w:rPr>
      </w:pPr>
      <w:r w:rsidRPr="00980A88">
        <w:rPr>
          <w:lang w:eastAsia="en-US"/>
        </w:rPr>
        <w:t>Bristol County Sheriff's Office-$237,820.00</w:t>
      </w:r>
    </w:p>
    <w:p w14:paraId="442F1670" w14:textId="77777777" w:rsidR="00980A88" w:rsidRPr="00980A88" w:rsidRDefault="00980A88" w:rsidP="00980A88">
      <w:pPr>
        <w:pStyle w:val="ListParagraph"/>
        <w:numPr>
          <w:ilvl w:val="0"/>
          <w:numId w:val="36"/>
        </w:numPr>
        <w:spacing w:after="0"/>
        <w:rPr>
          <w:lang w:eastAsia="en-US"/>
        </w:rPr>
      </w:pPr>
      <w:r w:rsidRPr="00980A88">
        <w:rPr>
          <w:lang w:eastAsia="en-US"/>
        </w:rPr>
        <w:t>Essex County District Attorney's Office-$145,743.00</w:t>
      </w:r>
    </w:p>
    <w:p w14:paraId="5D7CAE29" w14:textId="77777777" w:rsidR="00980A88" w:rsidRPr="00980A88" w:rsidRDefault="00980A88" w:rsidP="00980A88">
      <w:pPr>
        <w:pStyle w:val="ListParagraph"/>
        <w:numPr>
          <w:ilvl w:val="0"/>
          <w:numId w:val="36"/>
        </w:numPr>
        <w:spacing w:after="0"/>
        <w:rPr>
          <w:lang w:eastAsia="en-US"/>
        </w:rPr>
      </w:pPr>
      <w:r w:rsidRPr="00980A88">
        <w:rPr>
          <w:lang w:eastAsia="en-US"/>
        </w:rPr>
        <w:t>Essex County Sheriff's Department-$157,134.00</w:t>
      </w:r>
    </w:p>
    <w:p w14:paraId="1332552E" w14:textId="77777777" w:rsidR="00980A88" w:rsidRPr="00980A88" w:rsidRDefault="00980A88" w:rsidP="00980A88">
      <w:pPr>
        <w:pStyle w:val="ListParagraph"/>
        <w:numPr>
          <w:ilvl w:val="0"/>
          <w:numId w:val="36"/>
        </w:numPr>
        <w:spacing w:after="0"/>
        <w:rPr>
          <w:lang w:eastAsia="en-US"/>
        </w:rPr>
      </w:pPr>
      <w:r w:rsidRPr="00980A88">
        <w:rPr>
          <w:lang w:eastAsia="en-US"/>
        </w:rPr>
        <w:t>Franklin County Sheriff's Department-$133,000.00</w:t>
      </w:r>
    </w:p>
    <w:p w14:paraId="0CFA89F9" w14:textId="77777777" w:rsidR="00980A88" w:rsidRPr="00980A88" w:rsidRDefault="00980A88" w:rsidP="00980A88">
      <w:pPr>
        <w:pStyle w:val="ListParagraph"/>
        <w:numPr>
          <w:ilvl w:val="0"/>
          <w:numId w:val="36"/>
        </w:numPr>
        <w:spacing w:after="0"/>
        <w:rPr>
          <w:lang w:eastAsia="en-US"/>
        </w:rPr>
      </w:pPr>
      <w:r w:rsidRPr="00980A88">
        <w:rPr>
          <w:lang w:eastAsia="en-US"/>
        </w:rPr>
        <w:t>Hampden County Sheriff's Department-$188,841.00</w:t>
      </w:r>
    </w:p>
    <w:p w14:paraId="028BDB25" w14:textId="77777777" w:rsidR="00980A88" w:rsidRPr="00980A88" w:rsidRDefault="00980A88" w:rsidP="00980A88">
      <w:pPr>
        <w:pStyle w:val="ListParagraph"/>
        <w:numPr>
          <w:ilvl w:val="0"/>
          <w:numId w:val="36"/>
        </w:numPr>
        <w:spacing w:after="0"/>
        <w:rPr>
          <w:lang w:eastAsia="en-US"/>
        </w:rPr>
      </w:pPr>
      <w:r w:rsidRPr="00980A88">
        <w:rPr>
          <w:lang w:eastAsia="en-US"/>
        </w:rPr>
        <w:t>Hampshire Sheriff's Department-$120,812.00</w:t>
      </w:r>
    </w:p>
    <w:p w14:paraId="0A50188C" w14:textId="77777777" w:rsidR="00980A88" w:rsidRPr="00980A88" w:rsidRDefault="00980A88" w:rsidP="00980A88">
      <w:pPr>
        <w:pStyle w:val="ListParagraph"/>
        <w:numPr>
          <w:ilvl w:val="0"/>
          <w:numId w:val="36"/>
        </w:numPr>
        <w:spacing w:after="0"/>
        <w:rPr>
          <w:lang w:eastAsia="en-US"/>
        </w:rPr>
      </w:pPr>
      <w:r w:rsidRPr="00980A88">
        <w:rPr>
          <w:lang w:eastAsia="en-US"/>
        </w:rPr>
        <w:t>Massachusetts Department of State Police-$46,000.00</w:t>
      </w:r>
    </w:p>
    <w:p w14:paraId="3DCA69C8" w14:textId="77777777" w:rsidR="00980A88" w:rsidRPr="00980A88" w:rsidRDefault="00980A88" w:rsidP="00980A88">
      <w:pPr>
        <w:pStyle w:val="ListParagraph"/>
        <w:numPr>
          <w:ilvl w:val="0"/>
          <w:numId w:val="36"/>
        </w:numPr>
        <w:spacing w:after="0"/>
        <w:rPr>
          <w:lang w:eastAsia="en-US"/>
        </w:rPr>
      </w:pPr>
      <w:r w:rsidRPr="00980A88">
        <w:rPr>
          <w:lang w:eastAsia="en-US"/>
        </w:rPr>
        <w:t>Middlesex County Sheriff's Office-$139,647.00</w:t>
      </w:r>
    </w:p>
    <w:p w14:paraId="1948FCF8" w14:textId="77777777" w:rsidR="00980A88" w:rsidRPr="00980A88" w:rsidRDefault="00980A88" w:rsidP="00980A88">
      <w:pPr>
        <w:pStyle w:val="ListParagraph"/>
        <w:numPr>
          <w:ilvl w:val="0"/>
          <w:numId w:val="36"/>
        </w:numPr>
        <w:spacing w:after="0"/>
        <w:rPr>
          <w:lang w:eastAsia="en-US"/>
        </w:rPr>
      </w:pPr>
      <w:r w:rsidRPr="00980A88">
        <w:rPr>
          <w:lang w:eastAsia="en-US"/>
        </w:rPr>
        <w:t>Norfolk County District Attorney's Office-$39,310.00</w:t>
      </w:r>
    </w:p>
    <w:p w14:paraId="201D6B5F" w14:textId="77777777" w:rsidR="00980A88" w:rsidRPr="00980A88" w:rsidRDefault="00980A88" w:rsidP="00980A88">
      <w:pPr>
        <w:pStyle w:val="ListParagraph"/>
        <w:numPr>
          <w:ilvl w:val="0"/>
          <w:numId w:val="36"/>
        </w:numPr>
        <w:spacing w:after="0"/>
        <w:rPr>
          <w:lang w:eastAsia="en-US"/>
        </w:rPr>
      </w:pPr>
      <w:r w:rsidRPr="00980A88">
        <w:rPr>
          <w:lang w:eastAsia="en-US"/>
        </w:rPr>
        <w:t>Norfolk County Sheriff's Department-$112,882.00</w:t>
      </w:r>
    </w:p>
    <w:p w14:paraId="23ACD49C" w14:textId="77777777" w:rsidR="00980A88" w:rsidRPr="00980A88" w:rsidRDefault="00980A88" w:rsidP="00980A88">
      <w:pPr>
        <w:pStyle w:val="ListParagraph"/>
        <w:numPr>
          <w:ilvl w:val="0"/>
          <w:numId w:val="36"/>
        </w:numPr>
        <w:spacing w:after="0"/>
        <w:rPr>
          <w:lang w:eastAsia="en-US"/>
        </w:rPr>
      </w:pPr>
      <w:r w:rsidRPr="00980A88">
        <w:rPr>
          <w:lang w:eastAsia="en-US"/>
        </w:rPr>
        <w:t>Northwestern District Attorney's Office-$86,860.00</w:t>
      </w:r>
    </w:p>
    <w:p w14:paraId="386527E2" w14:textId="77777777" w:rsidR="00980A88" w:rsidRPr="00980A88" w:rsidRDefault="00980A88" w:rsidP="00980A88">
      <w:pPr>
        <w:pStyle w:val="ListParagraph"/>
        <w:numPr>
          <w:ilvl w:val="0"/>
          <w:numId w:val="36"/>
        </w:numPr>
        <w:spacing w:after="0"/>
        <w:rPr>
          <w:lang w:eastAsia="en-US"/>
        </w:rPr>
      </w:pPr>
      <w:r w:rsidRPr="00980A88">
        <w:rPr>
          <w:lang w:eastAsia="en-US"/>
        </w:rPr>
        <w:t>Plymouth County District Attorney's Office-$165,904.00</w:t>
      </w:r>
    </w:p>
    <w:p w14:paraId="1BB7E052" w14:textId="77777777" w:rsidR="00980A88" w:rsidRPr="00980A88" w:rsidRDefault="00980A88" w:rsidP="00980A88">
      <w:pPr>
        <w:pStyle w:val="ListParagraph"/>
        <w:numPr>
          <w:ilvl w:val="0"/>
          <w:numId w:val="36"/>
        </w:numPr>
        <w:spacing w:after="0"/>
        <w:rPr>
          <w:lang w:eastAsia="en-US"/>
        </w:rPr>
      </w:pPr>
      <w:r w:rsidRPr="00980A88">
        <w:rPr>
          <w:lang w:eastAsia="en-US"/>
        </w:rPr>
        <w:t>Suffolk County Sheriff's Department-$100,883.00</w:t>
      </w:r>
    </w:p>
    <w:p w14:paraId="78256DBF" w14:textId="77777777" w:rsidR="00980A88" w:rsidRPr="00980A88" w:rsidRDefault="00980A88" w:rsidP="00980A88">
      <w:pPr>
        <w:pStyle w:val="ListParagraph"/>
        <w:numPr>
          <w:ilvl w:val="0"/>
          <w:numId w:val="36"/>
        </w:numPr>
        <w:spacing w:after="0"/>
        <w:rPr>
          <w:lang w:eastAsia="en-US"/>
        </w:rPr>
      </w:pPr>
      <w:r w:rsidRPr="00980A88">
        <w:rPr>
          <w:lang w:eastAsia="en-US"/>
        </w:rPr>
        <w:t>Worcester County-Middle District Attorney's Office-$105,981.00</w:t>
      </w:r>
    </w:p>
    <w:p w14:paraId="4EF02EEC" w14:textId="77777777" w:rsidR="00980A88" w:rsidRPr="00980A88" w:rsidRDefault="00980A88" w:rsidP="00980A88">
      <w:pPr>
        <w:pStyle w:val="ListParagraph"/>
        <w:numPr>
          <w:ilvl w:val="0"/>
          <w:numId w:val="36"/>
        </w:numPr>
        <w:spacing w:after="0"/>
        <w:rPr>
          <w:lang w:eastAsia="en-US"/>
        </w:rPr>
      </w:pPr>
      <w:r w:rsidRPr="00980A88">
        <w:rPr>
          <w:lang w:eastAsia="en-US"/>
        </w:rPr>
        <w:t>Worcester County Sheriff's Department-$189,968.00</w:t>
      </w:r>
    </w:p>
    <w:p w14:paraId="399913D8" w14:textId="4CBE50D7" w:rsidR="00761C6D" w:rsidRPr="00173D1A" w:rsidRDefault="00761C6D" w:rsidP="00173D1A">
      <w:pPr>
        <w:pStyle w:val="ListParagraph"/>
      </w:pPr>
    </w:p>
    <w:p w14:paraId="7BFB3500" w14:textId="77777777" w:rsidR="000A1DD8" w:rsidRDefault="000A1DD8" w:rsidP="000A1DD8"/>
    <w:p w14:paraId="0DCCAEA8" w14:textId="73E03566" w:rsidR="000A1DD8" w:rsidRDefault="00D0175E" w:rsidP="008E0BAE">
      <w:pPr>
        <w:pStyle w:val="Heading2"/>
      </w:pPr>
      <w:bookmarkStart w:id="14" w:name="_Toc506098659"/>
      <w:r>
        <w:t xml:space="preserve">The </w:t>
      </w:r>
      <w:r w:rsidR="000A1DD8">
        <w:t>Return on Investment</w:t>
      </w:r>
      <w:r>
        <w:t xml:space="preserve"> argument</w:t>
      </w:r>
      <w:bookmarkEnd w:id="14"/>
      <w:r>
        <w:t xml:space="preserve"> </w:t>
      </w:r>
    </w:p>
    <w:p w14:paraId="73C545AE" w14:textId="49643F3D" w:rsidR="000A1DD8" w:rsidRDefault="000A1DD8" w:rsidP="00BB55D0">
      <w:r>
        <w:t>If your district/school is unable to secure a grant the next step is to request funding for the following school year.  Preventing chronic substance use in local residents increases productivity and potential taxed income.  While we don’t want to think of our kids as dollar signs it maybe a way to motivate decision makers to invest in early elementary school substance use prevention.  If your town/city is already investing substantial funds in substance use treatment or costs associated with chronic substance use then present the idea of investing in prevention.  Point out to decision makers that this small invest</w:t>
      </w:r>
      <w:r w:rsidR="00D0175E">
        <w:t>ment</w:t>
      </w:r>
      <w:r>
        <w:t xml:space="preserve"> in early elementary school substance use prevention education could be ho</w:t>
      </w:r>
      <w:r w:rsidR="00D0175E">
        <w:t xml:space="preserve">w your town/city stops over-spending on chronic substance use.  </w:t>
      </w:r>
    </w:p>
    <w:p w14:paraId="3F68C775" w14:textId="77777777" w:rsidR="00790179" w:rsidRDefault="00790179" w:rsidP="000A1DD8"/>
    <w:p w14:paraId="6F44C443" w14:textId="77777777" w:rsidR="00F252BB" w:rsidRDefault="00F252BB" w:rsidP="000A1DD8"/>
    <w:p w14:paraId="3C2A442A" w14:textId="77777777" w:rsidR="00F252BB" w:rsidRDefault="00F252BB" w:rsidP="000A1DD8"/>
    <w:p w14:paraId="36B2DCDA" w14:textId="77777777" w:rsidR="00075B71" w:rsidRDefault="00075B71" w:rsidP="00504690">
      <w:pPr>
        <w:pStyle w:val="Heading1"/>
      </w:pPr>
    </w:p>
    <w:p w14:paraId="31B8B6C9" w14:textId="6FEEBAD6" w:rsidR="00790179" w:rsidRDefault="00414312" w:rsidP="00504690">
      <w:pPr>
        <w:pStyle w:val="Heading1"/>
      </w:pPr>
      <w:bookmarkStart w:id="15" w:name="_Toc506098660"/>
      <w:r>
        <w:t>Informing</w:t>
      </w:r>
      <w:r w:rsidR="002A6F7B">
        <w:t xml:space="preserve"> </w:t>
      </w:r>
      <w:r w:rsidR="00790179">
        <w:t>Parents</w:t>
      </w:r>
      <w:bookmarkEnd w:id="15"/>
    </w:p>
    <w:p w14:paraId="0CD68968" w14:textId="77777777" w:rsidR="00790179" w:rsidRDefault="00790179" w:rsidP="00790179"/>
    <w:p w14:paraId="1D622124" w14:textId="5EB3339D" w:rsidR="00790179" w:rsidRDefault="00790179" w:rsidP="008E0BAE">
      <w:pPr>
        <w:pStyle w:val="Heading2"/>
      </w:pPr>
      <w:bookmarkStart w:id="16" w:name="_Toc506098661"/>
      <w:r>
        <w:t>Parent notification sample form (English)</w:t>
      </w:r>
      <w:bookmarkEnd w:id="16"/>
    </w:p>
    <w:p w14:paraId="57E8373F" w14:textId="6F67EC9B" w:rsidR="007F2749" w:rsidRPr="007F2749" w:rsidRDefault="007F2749" w:rsidP="007F2749">
      <w:r>
        <w:tab/>
        <w:t xml:space="preserve">Cut and paste the below sample form to a Word Document.  Add your schools name, emblem and print on your districts letter head. </w:t>
      </w:r>
    </w:p>
    <w:p w14:paraId="5B69EC5A" w14:textId="77777777" w:rsidR="007F2749" w:rsidRPr="007F2749" w:rsidRDefault="007F2749" w:rsidP="007F2749">
      <w:pPr>
        <w:pBdr>
          <w:top w:val="single" w:sz="4" w:space="1" w:color="auto"/>
          <w:left w:val="single" w:sz="4" w:space="4" w:color="auto"/>
          <w:bottom w:val="single" w:sz="4" w:space="1" w:color="auto"/>
          <w:right w:val="single" w:sz="4" w:space="4" w:color="auto"/>
        </w:pBdr>
        <w:spacing w:line="360" w:lineRule="auto"/>
        <w:rPr>
          <w:sz w:val="2"/>
        </w:rPr>
      </w:pPr>
      <w:r>
        <w:tab/>
      </w:r>
    </w:p>
    <w:p w14:paraId="0FC9FF09" w14:textId="099D1922" w:rsidR="006F01C2" w:rsidRDefault="006F01C2" w:rsidP="007F2749">
      <w:pPr>
        <w:pBdr>
          <w:top w:val="single" w:sz="4" w:space="1" w:color="auto"/>
          <w:left w:val="single" w:sz="4" w:space="4" w:color="auto"/>
          <w:bottom w:val="single" w:sz="4" w:space="1" w:color="auto"/>
          <w:right w:val="single" w:sz="4" w:space="4" w:color="auto"/>
        </w:pBdr>
        <w:spacing w:line="360" w:lineRule="auto"/>
      </w:pPr>
      <w:r>
        <w:t>Dear Parents and/or Guardians,</w:t>
      </w:r>
    </w:p>
    <w:p w14:paraId="506BBB94" w14:textId="63FEF732" w:rsidR="006F01C2" w:rsidRDefault="006F01C2" w:rsidP="007F2749">
      <w:pPr>
        <w:pBdr>
          <w:top w:val="single" w:sz="4" w:space="1" w:color="auto"/>
          <w:left w:val="single" w:sz="4" w:space="4" w:color="auto"/>
          <w:bottom w:val="single" w:sz="4" w:space="1" w:color="auto"/>
          <w:right w:val="single" w:sz="4" w:space="4" w:color="auto"/>
        </w:pBdr>
        <w:spacing w:line="360" w:lineRule="auto"/>
      </w:pPr>
      <w:r>
        <w:t>Our school district will be implementing elementary school substance use prevention education programs starting ________________________</w:t>
      </w:r>
      <w:r>
        <w:softHyphen/>
      </w:r>
      <w:r>
        <w:softHyphen/>
      </w:r>
      <w:r>
        <w:softHyphen/>
        <w:t xml:space="preserve">__________________.  </w:t>
      </w:r>
    </w:p>
    <w:p w14:paraId="621483BB" w14:textId="343D08EE" w:rsidR="009826BD" w:rsidRDefault="006F01C2" w:rsidP="007F2749">
      <w:pPr>
        <w:pBdr>
          <w:top w:val="single" w:sz="4" w:space="1" w:color="auto"/>
          <w:left w:val="single" w:sz="4" w:space="4" w:color="auto"/>
          <w:bottom w:val="single" w:sz="4" w:space="1" w:color="auto"/>
          <w:right w:val="single" w:sz="4" w:space="4" w:color="auto"/>
        </w:pBdr>
        <w:spacing w:line="360" w:lineRule="auto"/>
      </w:pPr>
      <w:r>
        <w:t xml:space="preserve">Research shows that starting preventative education in early elementary school aged children reduces chronic substance use in high school.   Our hope is to support </w:t>
      </w:r>
      <w:r w:rsidR="00BA448F">
        <w:t>y</w:t>
      </w:r>
      <w:r>
        <w:t>our child’s heal</w:t>
      </w:r>
      <w:r w:rsidR="00C94989">
        <w:t>thy growth and learning through</w:t>
      </w:r>
      <w:r>
        <w:t xml:space="preserve">out the course of their education.  </w:t>
      </w:r>
    </w:p>
    <w:p w14:paraId="1F39F521" w14:textId="2E65F68E" w:rsidR="006F01C2" w:rsidRDefault="006F01C2" w:rsidP="007F2749">
      <w:pPr>
        <w:pBdr>
          <w:top w:val="single" w:sz="4" w:space="1" w:color="auto"/>
          <w:left w:val="single" w:sz="4" w:space="4" w:color="auto"/>
          <w:bottom w:val="single" w:sz="4" w:space="1" w:color="auto"/>
          <w:right w:val="single" w:sz="4" w:space="4" w:color="auto"/>
        </w:pBdr>
        <w:spacing w:line="360" w:lineRule="auto"/>
      </w:pPr>
      <w:r>
        <w:t xml:space="preserve">Below is a link to U.S. Department of Justice and the U.S. Department of Education brochure, </w:t>
      </w:r>
      <w:r w:rsidRPr="00C94A3E">
        <w:rPr>
          <w:i/>
        </w:rPr>
        <w:t>Growing Up Drug Free - A Parent</w:t>
      </w:r>
      <w:r w:rsidR="00C94989">
        <w:rPr>
          <w:i/>
        </w:rPr>
        <w:t>’</w:t>
      </w:r>
      <w:r w:rsidRPr="00C94A3E">
        <w:rPr>
          <w:i/>
        </w:rPr>
        <w:t>s Guide To Prevention</w:t>
      </w:r>
      <w:r>
        <w:t xml:space="preserve">.  This document outlines the research and importance of starting early elementary school substance use prevention education.  The education program will focus on the anatomy and physiology of the brain and lungs, as well as socio-emotional health.  The education will be age appropriate and will use terms/language your child is already familiar with. </w:t>
      </w:r>
    </w:p>
    <w:p w14:paraId="2B6A523F" w14:textId="6114DCE0" w:rsidR="006F01C2" w:rsidRDefault="000C3458" w:rsidP="007F2749">
      <w:pPr>
        <w:pBdr>
          <w:top w:val="single" w:sz="4" w:space="1" w:color="auto"/>
          <w:left w:val="single" w:sz="4" w:space="4" w:color="auto"/>
          <w:bottom w:val="single" w:sz="4" w:space="1" w:color="auto"/>
          <w:right w:val="single" w:sz="4" w:space="4" w:color="auto"/>
        </w:pBdr>
        <w:spacing w:line="360" w:lineRule="auto"/>
      </w:pPr>
      <w:hyperlink r:id="rId24" w:history="1">
        <w:r w:rsidR="006F01C2" w:rsidRPr="002C588C">
          <w:rPr>
            <w:rStyle w:val="Hyperlink"/>
          </w:rPr>
          <w:t>https://www.dea.gov/pr/multimedia-library/publications/growing-up-drug-free.pdf</w:t>
        </w:r>
      </w:hyperlink>
    </w:p>
    <w:p w14:paraId="6D7555AA" w14:textId="77777777" w:rsidR="009826BD" w:rsidRDefault="009826BD" w:rsidP="007F2749">
      <w:pPr>
        <w:pBdr>
          <w:top w:val="single" w:sz="4" w:space="1" w:color="auto"/>
          <w:left w:val="single" w:sz="4" w:space="4" w:color="auto"/>
          <w:bottom w:val="single" w:sz="4" w:space="1" w:color="auto"/>
          <w:right w:val="single" w:sz="4" w:space="4" w:color="auto"/>
        </w:pBdr>
        <w:spacing w:line="360" w:lineRule="auto"/>
      </w:pPr>
    </w:p>
    <w:p w14:paraId="7FA76A43" w14:textId="786A7748" w:rsidR="006F01C2" w:rsidRPr="006F01C2" w:rsidRDefault="006F01C2" w:rsidP="007F2749">
      <w:pPr>
        <w:pBdr>
          <w:top w:val="single" w:sz="4" w:space="1" w:color="auto"/>
          <w:left w:val="single" w:sz="4" w:space="4" w:color="auto"/>
          <w:bottom w:val="single" w:sz="4" w:space="1" w:color="auto"/>
          <w:right w:val="single" w:sz="4" w:space="4" w:color="auto"/>
        </w:pBdr>
        <w:spacing w:line="360" w:lineRule="auto"/>
      </w:pPr>
      <w:r>
        <w:t xml:space="preserve">To have your child opt out of this education program return this form signed below.  </w:t>
      </w:r>
    </w:p>
    <w:p w14:paraId="47DE802C" w14:textId="276EF34D" w:rsidR="006F01C2" w:rsidRDefault="006F01C2" w:rsidP="007F2749">
      <w:pPr>
        <w:pBdr>
          <w:top w:val="single" w:sz="4" w:space="1" w:color="auto"/>
          <w:left w:val="single" w:sz="4" w:space="4" w:color="auto"/>
          <w:bottom w:val="single" w:sz="4" w:space="1" w:color="auto"/>
          <w:right w:val="single" w:sz="4" w:space="4" w:color="auto"/>
        </w:pBdr>
        <w:spacing w:line="360" w:lineRule="auto"/>
      </w:pPr>
      <w:r>
        <w:rPr>
          <w:rFonts w:ascii="MS Gothic" w:eastAsia="MS Gothic" w:hint="eastAsia"/>
        </w:rPr>
        <w:t>☐</w:t>
      </w:r>
      <w:r>
        <w:rPr>
          <w:rFonts w:ascii="MS Gothic" w:eastAsia="MS Gothic"/>
        </w:rPr>
        <w:t xml:space="preserve">  </w:t>
      </w:r>
      <w:r>
        <w:t xml:space="preserve">I do not want my child to receive the preventative education  </w:t>
      </w:r>
    </w:p>
    <w:p w14:paraId="40EB8599" w14:textId="77777777" w:rsidR="009826BD" w:rsidRDefault="009826BD" w:rsidP="007F2749">
      <w:pPr>
        <w:pBdr>
          <w:top w:val="single" w:sz="4" w:space="1" w:color="auto"/>
          <w:left w:val="single" w:sz="4" w:space="4" w:color="auto"/>
          <w:bottom w:val="single" w:sz="4" w:space="1" w:color="auto"/>
          <w:right w:val="single" w:sz="4" w:space="4" w:color="auto"/>
        </w:pBdr>
        <w:spacing w:line="240" w:lineRule="auto"/>
      </w:pPr>
    </w:p>
    <w:p w14:paraId="08CCFF74" w14:textId="0514EED3" w:rsidR="006F01C2" w:rsidRDefault="006F01C2" w:rsidP="007F2749">
      <w:pPr>
        <w:pBdr>
          <w:top w:val="single" w:sz="4" w:space="1" w:color="auto"/>
          <w:left w:val="single" w:sz="4" w:space="4" w:color="auto"/>
          <w:bottom w:val="single" w:sz="4" w:space="1" w:color="auto"/>
          <w:right w:val="single" w:sz="4" w:space="4" w:color="auto"/>
        </w:pBdr>
        <w:spacing w:line="240" w:lineRule="auto"/>
      </w:pPr>
      <w:r>
        <w:t>Child’s Name _________________________________________________________________________</w:t>
      </w:r>
    </w:p>
    <w:p w14:paraId="26710D42" w14:textId="77777777" w:rsidR="009826BD" w:rsidRDefault="009826BD" w:rsidP="007F2749">
      <w:pPr>
        <w:pBdr>
          <w:top w:val="single" w:sz="4" w:space="1" w:color="auto"/>
          <w:left w:val="single" w:sz="4" w:space="4" w:color="auto"/>
          <w:bottom w:val="single" w:sz="4" w:space="1" w:color="auto"/>
          <w:right w:val="single" w:sz="4" w:space="4" w:color="auto"/>
        </w:pBdr>
        <w:spacing w:line="240" w:lineRule="auto"/>
      </w:pPr>
    </w:p>
    <w:p w14:paraId="7FF21E50" w14:textId="0681DFE6" w:rsidR="007F2749" w:rsidRDefault="006F01C2" w:rsidP="007F2749">
      <w:pPr>
        <w:pBdr>
          <w:top w:val="single" w:sz="4" w:space="1" w:color="auto"/>
          <w:left w:val="single" w:sz="4" w:space="4" w:color="auto"/>
          <w:bottom w:val="single" w:sz="4" w:space="1" w:color="auto"/>
          <w:right w:val="single" w:sz="4" w:space="4" w:color="auto"/>
        </w:pBdr>
        <w:spacing w:line="240" w:lineRule="auto"/>
      </w:pPr>
      <w:r>
        <w:t>Parent’s Signature _________________________________________________________________________</w:t>
      </w:r>
      <w:r>
        <w:softHyphen/>
      </w:r>
    </w:p>
    <w:p w14:paraId="3F773646" w14:textId="77777777" w:rsidR="007F2749" w:rsidRDefault="007F2749" w:rsidP="007F2749">
      <w:pPr>
        <w:pBdr>
          <w:top w:val="single" w:sz="4" w:space="1" w:color="auto"/>
          <w:left w:val="single" w:sz="4" w:space="4" w:color="auto"/>
          <w:bottom w:val="single" w:sz="4" w:space="1" w:color="auto"/>
          <w:right w:val="single" w:sz="4" w:space="4" w:color="auto"/>
        </w:pBdr>
        <w:spacing w:line="240" w:lineRule="auto"/>
      </w:pPr>
    </w:p>
    <w:p w14:paraId="2427DD2D" w14:textId="77777777" w:rsidR="00CA6F70" w:rsidRDefault="00CA6F70" w:rsidP="008E0BAE">
      <w:pPr>
        <w:pStyle w:val="Heading2"/>
      </w:pPr>
      <w:r>
        <w:tab/>
      </w:r>
      <w:r>
        <w:tab/>
      </w:r>
      <w:r>
        <w:tab/>
      </w:r>
      <w:r>
        <w:tab/>
      </w:r>
      <w:r>
        <w:tab/>
      </w:r>
      <w:r>
        <w:tab/>
      </w:r>
      <w:r>
        <w:tab/>
      </w:r>
    </w:p>
    <w:p w14:paraId="391F6775" w14:textId="285CCF0E" w:rsidR="00790179" w:rsidRDefault="00790179" w:rsidP="008E0BAE">
      <w:pPr>
        <w:pStyle w:val="Heading2"/>
      </w:pPr>
      <w:bookmarkStart w:id="17" w:name="_Toc506098662"/>
      <w:r>
        <w:t>Dealing with opt-outs</w:t>
      </w:r>
      <w:bookmarkEnd w:id="17"/>
    </w:p>
    <w:p w14:paraId="5E3F1B7B" w14:textId="4F9A889C" w:rsidR="00CA6F70" w:rsidRDefault="00790179" w:rsidP="00BB55D0">
      <w:r>
        <w:t>Parents have a right to decide what their children learn.  The research indicates that opt-outs should be expected, maybe even in large numbers.  New concepts are hard for some people to deal with.  Similar to when sexual h</w:t>
      </w:r>
      <w:r w:rsidR="00F30903">
        <w:t>ealth was introduced to schools</w:t>
      </w:r>
      <w:r w:rsidR="004304DC">
        <w:t>,</w:t>
      </w:r>
      <w:r>
        <w:t xml:space="preserve"> early elementary school substance use prevention ed</w:t>
      </w:r>
      <w:r w:rsidR="00F30903">
        <w:t>ucation will most likely face</w:t>
      </w:r>
      <w:r>
        <w:t xml:space="preserve"> adversity early on.</w:t>
      </w:r>
      <w:r w:rsidR="00F30903">
        <w:t xml:space="preserve">  Sexual health </w:t>
      </w:r>
      <w:r w:rsidR="009B2712">
        <w:t>was under a lens</w:t>
      </w:r>
      <w:r w:rsidR="00F30903">
        <w:t xml:space="preserve"> until teen pregnancy rates drastically dropped which took years to come to fruition.  The literature projects that early elementary school substance use prevention education will have a similar history - it will be questioned until high school drug use drastically drops.  </w:t>
      </w:r>
    </w:p>
    <w:p w14:paraId="70E9C32C" w14:textId="4E59033A" w:rsidR="00F252BB" w:rsidRDefault="00F30903" w:rsidP="00BB55D0">
      <w:r>
        <w:t xml:space="preserve">Parents that want to air on the side of tradition, and opt-out their children should be </w:t>
      </w:r>
      <w:r w:rsidR="00987D63">
        <w:t xml:space="preserve">encouraged to have discussions with their children at home.  The </w:t>
      </w:r>
      <w:hyperlink r:id="rId25" w:history="1">
        <w:r w:rsidR="00987D63" w:rsidRPr="00987D63">
          <w:rPr>
            <w:rStyle w:val="Hyperlink"/>
          </w:rPr>
          <w:t>Growing Up Drug Free Parents Guide to Prevention</w:t>
        </w:r>
      </w:hyperlink>
      <w:r w:rsidR="00987D63">
        <w:t xml:space="preserve"> from the U.S. Department of Education and the U.S. Department of Justice is a great resource to provide to parents who have decided to opt-out their children. </w:t>
      </w:r>
      <w:r w:rsidR="002A6F7B">
        <w:t xml:space="preserve"> It discusses educating your children at home and is up</w:t>
      </w:r>
      <w:r w:rsidR="00987D63">
        <w:t xml:space="preserve">dated annually. </w:t>
      </w:r>
      <w:r w:rsidR="00980592">
        <w:t xml:space="preserve"> </w:t>
      </w:r>
      <w:r w:rsidR="00987D63">
        <w:t xml:space="preserve">Check the U.S. Department of Education website for future annual publications.  </w:t>
      </w:r>
    </w:p>
    <w:p w14:paraId="7ECA0405" w14:textId="77777777" w:rsidR="00F252BB" w:rsidRDefault="00F252BB" w:rsidP="00F252BB">
      <w:pPr>
        <w:ind w:firstLine="720"/>
      </w:pPr>
    </w:p>
    <w:p w14:paraId="299F5CB5" w14:textId="60F6465E" w:rsidR="00F252BB" w:rsidRDefault="002A6F7B" w:rsidP="008E0BAE">
      <w:pPr>
        <w:pStyle w:val="Heading2"/>
      </w:pPr>
      <w:bookmarkStart w:id="18" w:name="_Toc506098663"/>
      <w:r>
        <w:t>Resources on home prevention education</w:t>
      </w:r>
      <w:bookmarkEnd w:id="18"/>
    </w:p>
    <w:p w14:paraId="61B44F6A" w14:textId="3A1D3B8D" w:rsidR="00F252BB" w:rsidRDefault="000C3458" w:rsidP="002A6F7B">
      <w:hyperlink r:id="rId26" w:history="1">
        <w:r w:rsidR="00041A91" w:rsidRPr="00041A91">
          <w:rPr>
            <w:rStyle w:val="Hyperlink"/>
          </w:rPr>
          <w:t>How Alcohol Advertising Affects our Youth</w:t>
        </w:r>
      </w:hyperlink>
      <w:r w:rsidR="00041A91">
        <w:t xml:space="preserve"> - Massachusetts Department of Public Health, Bureau of Substance Abuse Services</w:t>
      </w:r>
    </w:p>
    <w:p w14:paraId="5D57702B" w14:textId="0E826292" w:rsidR="00F252BB" w:rsidRDefault="000C3458" w:rsidP="002A6F7B">
      <w:hyperlink r:id="rId27" w:history="1">
        <w:r w:rsidR="0024395C" w:rsidRPr="00041A91">
          <w:rPr>
            <w:rStyle w:val="Hyperlink"/>
          </w:rPr>
          <w:t>Injury Management: A Key Component of Prescription Opioid Misuse Prevention</w:t>
        </w:r>
      </w:hyperlink>
      <w:r w:rsidR="00041A91">
        <w:t xml:space="preserve"> - Massachusetts Department of Public Health, Bureau of Substance Abuse Services</w:t>
      </w:r>
    </w:p>
    <w:p w14:paraId="7E771994" w14:textId="23BAB189" w:rsidR="00F252BB" w:rsidRDefault="000C3458" w:rsidP="002A6F7B">
      <w:hyperlink r:id="rId28" w:history="1">
        <w:r w:rsidR="002A6F7B" w:rsidRPr="0024395C">
          <w:rPr>
            <w:rStyle w:val="Hyperlink"/>
          </w:rPr>
          <w:t>A Parent</w:t>
        </w:r>
        <w:r w:rsidR="002651FC">
          <w:rPr>
            <w:rStyle w:val="Hyperlink"/>
          </w:rPr>
          <w:t>’</w:t>
        </w:r>
        <w:r w:rsidR="002A6F7B" w:rsidRPr="0024395C">
          <w:rPr>
            <w:rStyle w:val="Hyperlink"/>
          </w:rPr>
          <w:t>s Guide: Preventing Inhalant Misuse Among Children</w:t>
        </w:r>
      </w:hyperlink>
      <w:r w:rsidR="00496871">
        <w:t xml:space="preserve"> – Massachusetts Department of Public Health, Bureau of Substance Abuse Services</w:t>
      </w:r>
    </w:p>
    <w:p w14:paraId="4B4943DC" w14:textId="54BD362C" w:rsidR="00542DEB" w:rsidRDefault="000C3458" w:rsidP="00F252BB">
      <w:hyperlink r:id="rId29" w:history="1">
        <w:r w:rsidR="009A515A" w:rsidRPr="00C2638C">
          <w:rPr>
            <w:rStyle w:val="Hyperlink"/>
          </w:rPr>
          <w:t>Daddy Used to Be Sick, But He’s Much Better Now</w:t>
        </w:r>
      </w:hyperlink>
      <w:r w:rsidR="009A515A">
        <w:t xml:space="preserve"> – Greater Lawrence Family Health Center Office-based Opioid Treatment Program.  Written by kids with parents in the program.  This is a great resource to talk to your child about recovery.  </w:t>
      </w:r>
    </w:p>
    <w:p w14:paraId="1318BC90" w14:textId="77777777" w:rsidR="00F252BB" w:rsidRDefault="00F252BB" w:rsidP="00F252BB"/>
    <w:p w14:paraId="747B3E46" w14:textId="3710FC37" w:rsidR="00041A91" w:rsidRDefault="00041A91" w:rsidP="008E0BAE">
      <w:pPr>
        <w:pStyle w:val="Heading2"/>
      </w:pPr>
      <w:bookmarkStart w:id="19" w:name="_Toc506098664"/>
      <w:r>
        <w:t>Resources for Parent Education</w:t>
      </w:r>
      <w:bookmarkEnd w:id="19"/>
    </w:p>
    <w:p w14:paraId="0A0E4784" w14:textId="3153D58E" w:rsidR="00542DEB" w:rsidRPr="00542DEB" w:rsidRDefault="000C3458" w:rsidP="00542DEB">
      <w:hyperlink r:id="rId30" w:history="1">
        <w:r w:rsidR="00542DEB" w:rsidRPr="00542DEB">
          <w:rPr>
            <w:rStyle w:val="Hyperlink"/>
          </w:rPr>
          <w:t>Dangers of Vaping</w:t>
        </w:r>
      </w:hyperlink>
      <w:r w:rsidR="00542DEB">
        <w:t xml:space="preserve"> – Stanford University Tobacco Prevention Toolkit</w:t>
      </w:r>
    </w:p>
    <w:p w14:paraId="404B42BE" w14:textId="0E29B4D0" w:rsidR="00F96408" w:rsidRPr="00F96408" w:rsidRDefault="000C3458" w:rsidP="00F96408">
      <w:hyperlink r:id="rId31" w:history="1">
        <w:r w:rsidR="00F96408" w:rsidRPr="00F96408">
          <w:rPr>
            <w:rStyle w:val="Hyperlink"/>
          </w:rPr>
          <w:t>Drugs of Abuse 2017</w:t>
        </w:r>
      </w:hyperlink>
      <w:r w:rsidR="00F96408">
        <w:t xml:space="preserve"> – U.S. Department of Justice, DE</w:t>
      </w:r>
      <w:r w:rsidR="00F252BB">
        <w:t>A Resource Guide</w:t>
      </w:r>
    </w:p>
    <w:p w14:paraId="1B639A0F" w14:textId="7B2CF8F3" w:rsidR="0081045B" w:rsidRPr="0081045B" w:rsidRDefault="000C3458" w:rsidP="0081045B">
      <w:hyperlink r:id="rId32" w:history="1">
        <w:r w:rsidR="00095831" w:rsidRPr="00FF2E06">
          <w:rPr>
            <w:rStyle w:val="Hyperlink"/>
          </w:rPr>
          <w:t>Family Checkup: Positive Parenting Prevents Drug Abuse</w:t>
        </w:r>
      </w:hyperlink>
      <w:r w:rsidR="00095831">
        <w:t xml:space="preserve"> – National Institute on Drug Abuse, National Institutes of Health, U.S. Department of Health and Human Services</w:t>
      </w:r>
    </w:p>
    <w:p w14:paraId="2EBCC879" w14:textId="0F3E447C" w:rsidR="0081045B" w:rsidRPr="00041A91" w:rsidRDefault="000C3458" w:rsidP="0081045B">
      <w:hyperlink r:id="rId33" w:history="1">
        <w:r w:rsidR="0081045B" w:rsidRPr="0081045B">
          <w:rPr>
            <w:rStyle w:val="Hyperlink"/>
          </w:rPr>
          <w:t>Big Tobacco Targets Kids</w:t>
        </w:r>
      </w:hyperlink>
      <w:r w:rsidR="0081045B">
        <w:t xml:space="preserve"> - Massachusett</w:t>
      </w:r>
      <w:r w:rsidR="00F252BB">
        <w:t>s Department of Public Health</w:t>
      </w:r>
    </w:p>
    <w:p w14:paraId="75288680" w14:textId="77777777" w:rsidR="0081045B" w:rsidRPr="0081045B" w:rsidRDefault="0081045B" w:rsidP="0081045B"/>
    <w:p w14:paraId="4166F859" w14:textId="77777777" w:rsidR="00FA5EBC" w:rsidRDefault="00FA5EBC" w:rsidP="008E0BAE">
      <w:pPr>
        <w:pStyle w:val="Heading1"/>
        <w:jc w:val="left"/>
      </w:pPr>
    </w:p>
    <w:p w14:paraId="1075FFD8" w14:textId="202E3294" w:rsidR="00AB09BD" w:rsidRDefault="00041A91" w:rsidP="00504690">
      <w:pPr>
        <w:pStyle w:val="Heading1"/>
      </w:pPr>
      <w:bookmarkStart w:id="20" w:name="_Toc506098665"/>
      <w:r>
        <w:t>The</w:t>
      </w:r>
      <w:r w:rsidR="00AB09BD">
        <w:t xml:space="preserve"> educator</w:t>
      </w:r>
      <w:bookmarkEnd w:id="20"/>
    </w:p>
    <w:p w14:paraId="6D5A6B39" w14:textId="77777777" w:rsidR="00C01FCF" w:rsidRDefault="00C01FCF" w:rsidP="00C01FCF">
      <w:pPr>
        <w:spacing w:after="0" w:line="240" w:lineRule="auto"/>
        <w:ind w:firstLine="720"/>
      </w:pPr>
    </w:p>
    <w:p w14:paraId="756088BD" w14:textId="5D9D85E0" w:rsidR="007073BB" w:rsidRDefault="00AB09BD" w:rsidP="00BB55D0">
      <w:r>
        <w:t>A lot of Massachusetts’s elementary schools do not have health teachers.  But some do.  An individual knowledgeable about health, pharmaco</w:t>
      </w:r>
      <w:r w:rsidR="002651FC">
        <w:t>logy, long-term e</w:t>
      </w:r>
      <w:r>
        <w:t xml:space="preserve">ffects of </w:t>
      </w:r>
      <w:r w:rsidR="00041A91">
        <w:t>exposure to chemicals/toxins, and trained in hea</w:t>
      </w:r>
      <w:r w:rsidR="002651FC">
        <w:t>l</w:t>
      </w:r>
      <w:r w:rsidR="00041A91">
        <w:t xml:space="preserve">th education </w:t>
      </w:r>
      <w:r>
        <w:t xml:space="preserve">is the best educator.  </w:t>
      </w:r>
      <w:r w:rsidR="007073BB">
        <w:t>A science teacher formally trained in pharmacology would be a good candidate.  It</w:t>
      </w:r>
      <w:r>
        <w:t xml:space="preserve"> may </w:t>
      </w:r>
      <w:r w:rsidR="007073BB">
        <w:t xml:space="preserve">also </w:t>
      </w:r>
      <w:r>
        <w:t xml:space="preserve">be a health teacher, but </w:t>
      </w:r>
      <w:r w:rsidR="00041A91">
        <w:t xml:space="preserve">at the elementary school level it </w:t>
      </w:r>
      <w:r>
        <w:t>will most likely</w:t>
      </w:r>
      <w:r w:rsidR="00041A91">
        <w:t xml:space="preserve"> be the</w:t>
      </w:r>
      <w:r>
        <w:t xml:space="preserve"> school nurse</w:t>
      </w:r>
      <w:r w:rsidR="00CA6F70">
        <w:t>.</w:t>
      </w:r>
    </w:p>
    <w:p w14:paraId="6C575077" w14:textId="6CDF8E8D" w:rsidR="00CA6F70" w:rsidRDefault="00041A91" w:rsidP="00BB55D0">
      <w:r w:rsidRPr="007073BB">
        <w:t>T</w:t>
      </w:r>
      <w:r w:rsidR="00C01FCF" w:rsidRPr="007073BB">
        <w:t>raditional drug education is not appropriate for t</w:t>
      </w:r>
      <w:r w:rsidR="00CA6F70">
        <w:t>his age, so in depth education o</w:t>
      </w:r>
      <w:r w:rsidR="00C01FCF" w:rsidRPr="007073BB">
        <w:t>n anatomy and pharmacology is used instead. It’s imperative that the educator be able to answer questions about the human body and</w:t>
      </w:r>
      <w:r w:rsidR="002651FC">
        <w:t xml:space="preserve"> the physiological e</w:t>
      </w:r>
      <w:r w:rsidR="00C01FCF" w:rsidRPr="007073BB">
        <w:t>ffects of smoking, chemical ingestion/absorption/metabolism and drinking.</w:t>
      </w:r>
      <w:r w:rsidR="00CA6F70">
        <w:t xml:space="preserve">  This role requires a lot of preparation with the curricula.  Which is why funding is explored in this toolkit.  The educator will require days, if not weeks, of preparation and reading time.  A substitute school nurse can be paid through grants/funding. </w:t>
      </w:r>
    </w:p>
    <w:p w14:paraId="15D90379" w14:textId="77777777" w:rsidR="00FA5EBC" w:rsidRDefault="00FA5EBC" w:rsidP="008E0BAE">
      <w:pPr>
        <w:pStyle w:val="Heading2"/>
      </w:pPr>
    </w:p>
    <w:p w14:paraId="0A536FF1" w14:textId="027A73F0" w:rsidR="00095831" w:rsidRDefault="00041A91" w:rsidP="008E0BAE">
      <w:pPr>
        <w:pStyle w:val="Heading2"/>
      </w:pPr>
      <w:bookmarkStart w:id="21" w:name="_Toc506098666"/>
      <w:r>
        <w:t>Resourses</w:t>
      </w:r>
      <w:bookmarkEnd w:id="21"/>
      <w:r>
        <w:t xml:space="preserve"> </w:t>
      </w:r>
    </w:p>
    <w:p w14:paraId="302A00D6" w14:textId="039A3A54" w:rsidR="00C2638C" w:rsidRDefault="00095831" w:rsidP="00095831">
      <w:pPr>
        <w:pStyle w:val="Heading3"/>
      </w:pPr>
      <w:bookmarkStart w:id="22" w:name="_Toc506098667"/>
      <w:r>
        <w:t>Free Wallet Card</w:t>
      </w:r>
      <w:bookmarkEnd w:id="22"/>
    </w:p>
    <w:p w14:paraId="7CA885F4" w14:textId="60CBDE9D" w:rsidR="00F252BB" w:rsidRDefault="000C3458" w:rsidP="00504690">
      <w:hyperlink r:id="rId34" w:history="1">
        <w:r w:rsidR="00095831" w:rsidRPr="008C3519">
          <w:rPr>
            <w:rStyle w:val="Hyperlink"/>
          </w:rPr>
          <w:t>Drugs &amp; The Brain</w:t>
        </w:r>
      </w:hyperlink>
      <w:r w:rsidR="00095831">
        <w:t xml:space="preserve"> – National Institute on Drug Abuse,</w:t>
      </w:r>
      <w:r w:rsidR="00095831" w:rsidRPr="00174452">
        <w:t xml:space="preserve"> </w:t>
      </w:r>
      <w:r w:rsidR="00095831">
        <w:t>National Institutes of Health, U.S. Department of Health and Human Services</w:t>
      </w:r>
    </w:p>
    <w:p w14:paraId="566EEFA0" w14:textId="33C0243D" w:rsidR="00C2638C" w:rsidRDefault="00C2638C" w:rsidP="00C2638C">
      <w:pPr>
        <w:pStyle w:val="Heading3"/>
      </w:pPr>
      <w:bookmarkStart w:id="23" w:name="_Toc506098668"/>
      <w:r>
        <w:t>Free Books</w:t>
      </w:r>
      <w:bookmarkEnd w:id="23"/>
    </w:p>
    <w:p w14:paraId="084C288A" w14:textId="01A60FB2" w:rsidR="00C2638C" w:rsidRDefault="000C3458" w:rsidP="00C2638C">
      <w:hyperlink r:id="rId35" w:history="1">
        <w:r w:rsidR="00C2638C" w:rsidRPr="00C2638C">
          <w:rPr>
            <w:rStyle w:val="Hyperlink"/>
          </w:rPr>
          <w:t>Daddy Used to Be Sick, But He’s Much Better Now</w:t>
        </w:r>
      </w:hyperlink>
      <w:r w:rsidR="00C2638C">
        <w:t xml:space="preserve"> – Greater Lawrence Family Health Center Office-based Opioid Treatment Program.  Written by kids with parents in the program.  This is a great resource to talk to your child about recovery.  </w:t>
      </w:r>
    </w:p>
    <w:p w14:paraId="101993E3" w14:textId="3667E4F4" w:rsidR="00504690" w:rsidRPr="00504690" w:rsidRDefault="000C3458" w:rsidP="00504690">
      <w:hyperlink r:id="rId36" w:history="1">
        <w:r w:rsidR="00174452" w:rsidRPr="00174452">
          <w:rPr>
            <w:rStyle w:val="Hyperlink"/>
          </w:rPr>
          <w:t>Principles of Substance Abuse Prevention for Early Childhood: A Research-Based Guide</w:t>
        </w:r>
      </w:hyperlink>
      <w:r w:rsidR="00174452">
        <w:t xml:space="preserve"> – National Institute on Drug Abuse,</w:t>
      </w:r>
      <w:r w:rsidR="00174452" w:rsidRPr="00174452">
        <w:t xml:space="preserve"> </w:t>
      </w:r>
      <w:r w:rsidR="00174452">
        <w:t>National Institutes of Health, U.S. Department of Health and Human Services</w:t>
      </w:r>
    </w:p>
    <w:p w14:paraId="64094CFA" w14:textId="53DB06CF" w:rsidR="00AC0CDB" w:rsidRPr="00AC0CDB" w:rsidRDefault="00C2638C" w:rsidP="00AC0CDB">
      <w:pPr>
        <w:pStyle w:val="Heading3"/>
      </w:pPr>
      <w:bookmarkStart w:id="24" w:name="_Toc506098669"/>
      <w:r>
        <w:t xml:space="preserve">Free </w:t>
      </w:r>
      <w:r w:rsidR="00041A91">
        <w:t>Posters</w:t>
      </w:r>
      <w:bookmarkEnd w:id="24"/>
    </w:p>
    <w:p w14:paraId="0C77CFA8" w14:textId="4572DCFC" w:rsidR="00041A91" w:rsidRPr="00041A91" w:rsidRDefault="000C3458" w:rsidP="00041A91">
      <w:hyperlink r:id="rId37" w:history="1">
        <w:r w:rsidR="00041A91" w:rsidRPr="0081045B">
          <w:rPr>
            <w:rStyle w:val="Hyperlink"/>
          </w:rPr>
          <w:t>Big Tobacco Targets Kids</w:t>
        </w:r>
      </w:hyperlink>
      <w:r w:rsidR="00041A91">
        <w:t xml:space="preserve"> - Massachusetts Department of Public Health</w:t>
      </w:r>
    </w:p>
    <w:p w14:paraId="4E9A6EDA" w14:textId="23EC0673" w:rsidR="00041A91" w:rsidRDefault="000C3458" w:rsidP="00041A91">
      <w:hyperlink r:id="rId38" w:history="1">
        <w:r w:rsidR="0081045B" w:rsidRPr="0081045B">
          <w:rPr>
            <w:rStyle w:val="Hyperlink"/>
          </w:rPr>
          <w:t>Second Hand Smoke: It’s Bad for Everybody!</w:t>
        </w:r>
      </w:hyperlink>
      <w:r w:rsidR="0081045B">
        <w:t xml:space="preserve"> - Massachusetts Department of Public Health</w:t>
      </w:r>
    </w:p>
    <w:p w14:paraId="0CBB7959" w14:textId="61A1CC4C" w:rsidR="00174452" w:rsidRDefault="000C3458" w:rsidP="00174452">
      <w:hyperlink r:id="rId39" w:history="1">
        <w:r w:rsidR="00174452" w:rsidRPr="00174452">
          <w:rPr>
            <w:rStyle w:val="Hyperlink"/>
          </w:rPr>
          <w:t>Drugs &amp; Your Body: It Isn’t Pretty</w:t>
        </w:r>
      </w:hyperlink>
      <w:r w:rsidR="00174452">
        <w:t xml:space="preserve"> – National Institute on Drug Abuse,</w:t>
      </w:r>
      <w:r w:rsidR="00174452" w:rsidRPr="00174452">
        <w:t xml:space="preserve"> </w:t>
      </w:r>
      <w:r w:rsidR="00174452">
        <w:t>National Institutes of Health, U.S. Department of Health and Human Services</w:t>
      </w:r>
    </w:p>
    <w:p w14:paraId="44871EEF" w14:textId="53C9E820" w:rsidR="00174452" w:rsidRDefault="000C3458" w:rsidP="00174452">
      <w:hyperlink r:id="rId40" w:history="1">
        <w:r w:rsidR="00174452" w:rsidRPr="00174452">
          <w:rPr>
            <w:rStyle w:val="Hyperlink"/>
          </w:rPr>
          <w:t>Prescription Drugs</w:t>
        </w:r>
      </w:hyperlink>
      <w:r w:rsidR="00174452">
        <w:t xml:space="preserve"> – National Institute on Drug Abuse, National Institutes of Health, U.S. Department of Health and Human Services</w:t>
      </w:r>
    </w:p>
    <w:p w14:paraId="1CAF7C45" w14:textId="3CCB730B" w:rsidR="00AC0CDB" w:rsidRDefault="000C3458" w:rsidP="00174452">
      <w:hyperlink r:id="rId41" w:history="1">
        <w:r w:rsidR="00AC0CDB" w:rsidRPr="00AC0CDB">
          <w:rPr>
            <w:rStyle w:val="Hyperlink"/>
          </w:rPr>
          <w:t>Alcohol &amp; The Brain</w:t>
        </w:r>
      </w:hyperlink>
      <w:r w:rsidR="00AC0CDB">
        <w:t xml:space="preserve"> – Ask, Listen, Learn, Foundation for Advancing Alcohol Responsibility </w:t>
      </w:r>
    </w:p>
    <w:p w14:paraId="55176865" w14:textId="3D561CD0" w:rsidR="00BB55D0" w:rsidRDefault="000C3458" w:rsidP="005C7DA2">
      <w:hyperlink r:id="rId42" w:history="1">
        <w:r w:rsidR="005C7DA2" w:rsidRPr="005C7DA2">
          <w:rPr>
            <w:rStyle w:val="Hyperlink"/>
          </w:rPr>
          <w:t>Dangers of Vaping</w:t>
        </w:r>
      </w:hyperlink>
      <w:r w:rsidR="005C7DA2">
        <w:t xml:space="preserve"> – Stanford University Tobacco Prevention Toolkit</w:t>
      </w:r>
    </w:p>
    <w:p w14:paraId="4F017D58" w14:textId="632DB057" w:rsidR="003063ED" w:rsidRDefault="00BB6CE1" w:rsidP="00504690">
      <w:pPr>
        <w:pStyle w:val="Heading1"/>
      </w:pPr>
      <w:bookmarkStart w:id="25" w:name="_Toc506098670"/>
      <w:r>
        <w:t>Selecting a curriculum</w:t>
      </w:r>
      <w:bookmarkEnd w:id="25"/>
    </w:p>
    <w:p w14:paraId="36681E2E" w14:textId="77777777" w:rsidR="0091321E" w:rsidRPr="0091321E" w:rsidRDefault="0091321E" w:rsidP="0091321E">
      <w:pPr>
        <w:rPr>
          <w:sz w:val="2"/>
        </w:rPr>
      </w:pPr>
    </w:p>
    <w:p w14:paraId="1690C66D" w14:textId="77777777" w:rsidR="00C84C23" w:rsidRDefault="00F74F84" w:rsidP="00BB55D0">
      <w:r>
        <w:t xml:space="preserve">There are currently only </w:t>
      </w:r>
      <w:r w:rsidR="003063ED">
        <w:t>three</w:t>
      </w:r>
      <w:r>
        <w:t xml:space="preserve"> evidence-based </w:t>
      </w:r>
      <w:r w:rsidR="00645D1D">
        <w:t xml:space="preserve">curricula </w:t>
      </w:r>
      <w:r w:rsidR="007073BB">
        <w:t>offered for early elementary school substance use prevention</w:t>
      </w:r>
      <w:r w:rsidR="00A410D2">
        <w:t xml:space="preserve"> (K-2</w:t>
      </w:r>
      <w:r w:rsidR="00A410D2" w:rsidRPr="00A410D2">
        <w:rPr>
          <w:vertAlign w:val="superscript"/>
        </w:rPr>
        <w:t>nd</w:t>
      </w:r>
      <w:r w:rsidR="00A410D2">
        <w:t xml:space="preserve"> grade)</w:t>
      </w:r>
      <w:r w:rsidR="007073BB">
        <w:t xml:space="preserve">.  </w:t>
      </w:r>
      <w:r w:rsidR="003063ED" w:rsidRPr="003063ED">
        <w:rPr>
          <w:i/>
        </w:rPr>
        <w:t>Brain Power!</w:t>
      </w:r>
      <w:r w:rsidR="003063ED">
        <w:t xml:space="preserve"> and </w:t>
      </w:r>
      <w:r w:rsidR="003063ED" w:rsidRPr="003063ED">
        <w:rPr>
          <w:i/>
        </w:rPr>
        <w:t>Generation Rx</w:t>
      </w:r>
      <w:r w:rsidR="007073BB">
        <w:t xml:space="preserve"> are offered free of charge and provide ample resources for implementation.  Both curriculums offer the academic standards codes each lesson meets.  </w:t>
      </w:r>
      <w:r w:rsidR="00A410D2">
        <w:t>Both curriculums offer full versions in Spanish.</w:t>
      </w:r>
      <w:r w:rsidR="003063ED">
        <w:t xml:space="preserve">  </w:t>
      </w:r>
    </w:p>
    <w:p w14:paraId="10FEC861" w14:textId="6D605A68" w:rsidR="00645D1D" w:rsidRDefault="003063ED" w:rsidP="00BB55D0">
      <w:r>
        <w:t>The PAX Good Beh</w:t>
      </w:r>
      <w:r w:rsidR="00E00750">
        <w:t>avior Game does have a cost to implement.</w:t>
      </w:r>
      <w:r w:rsidR="00C84C23">
        <w:t xml:space="preserve">  And requires more extensive training for the educators.  The PAX Good Behavior Game is </w:t>
      </w:r>
      <w:r w:rsidR="00FD157C">
        <w:t xml:space="preserve">designed to be </w:t>
      </w:r>
      <w:r w:rsidR="00C84C23">
        <w:t xml:space="preserve">taught by </w:t>
      </w:r>
      <w:r w:rsidR="00FD157C">
        <w:t>a classroom teacher.  A</w:t>
      </w:r>
      <w:r w:rsidR="00C84C23">
        <w:t xml:space="preserve">fter they have received training from the vendor.  This may work out well for districts that just can’t find substitute school nurses.  </w:t>
      </w:r>
    </w:p>
    <w:p w14:paraId="72D5DA43" w14:textId="77777777" w:rsidR="00F252BB" w:rsidRDefault="00F252BB" w:rsidP="00645D1D">
      <w:pPr>
        <w:ind w:firstLine="720"/>
      </w:pPr>
    </w:p>
    <w:p w14:paraId="6AD2DCA9" w14:textId="77777777" w:rsidR="0091321E" w:rsidRPr="002159F0" w:rsidRDefault="0091321E" w:rsidP="0091321E">
      <w:pPr>
        <w:pStyle w:val="IntenseQuote"/>
      </w:pPr>
      <w:r w:rsidRPr="0091321E">
        <w:rPr>
          <w:sz w:val="40"/>
        </w:rPr>
        <w:t>“In a study of 1,563 schools 72% were offering substance use prevention education, but only 14% were using an evidence-based curriculum.”</w:t>
      </w:r>
      <w:r w:rsidRPr="0091321E">
        <w:rPr>
          <w:sz w:val="56"/>
          <w:szCs w:val="30"/>
        </w:rPr>
        <w:t xml:space="preserve"> </w:t>
      </w:r>
      <w:r w:rsidRPr="002159F0">
        <w:t>–</w:t>
      </w:r>
      <w:r w:rsidRPr="00C811DF">
        <w:rPr>
          <w:sz w:val="32"/>
        </w:rPr>
        <w:t>Hanley</w:t>
      </w:r>
      <w:r w:rsidRPr="002159F0">
        <w:t xml:space="preserve"> </w:t>
      </w:r>
      <w:r w:rsidRPr="00C811DF">
        <w:rPr>
          <w:sz w:val="28"/>
        </w:rPr>
        <w:t>(see references for article)</w:t>
      </w:r>
    </w:p>
    <w:p w14:paraId="07D7675F" w14:textId="77777777" w:rsidR="003063ED" w:rsidRDefault="003063ED" w:rsidP="00645D1D">
      <w:pPr>
        <w:ind w:firstLine="720"/>
      </w:pPr>
    </w:p>
    <w:p w14:paraId="59FA3CD6" w14:textId="77777777" w:rsidR="00504690" w:rsidRDefault="00504690" w:rsidP="00645D1D">
      <w:pPr>
        <w:ind w:firstLine="720"/>
      </w:pPr>
    </w:p>
    <w:p w14:paraId="6FFCB6E7" w14:textId="77777777" w:rsidR="00504690" w:rsidRDefault="00504690" w:rsidP="00645D1D">
      <w:pPr>
        <w:ind w:firstLine="720"/>
      </w:pPr>
    </w:p>
    <w:p w14:paraId="4D01C1F7" w14:textId="77777777" w:rsidR="00504690" w:rsidRDefault="00504690" w:rsidP="00645D1D">
      <w:pPr>
        <w:ind w:firstLine="720"/>
      </w:pPr>
    </w:p>
    <w:p w14:paraId="577AF8EC" w14:textId="77777777" w:rsidR="00504690" w:rsidRDefault="00504690" w:rsidP="00645D1D">
      <w:pPr>
        <w:ind w:firstLine="720"/>
      </w:pPr>
    </w:p>
    <w:p w14:paraId="23AC478F" w14:textId="77777777" w:rsidR="00504690" w:rsidRDefault="00504690" w:rsidP="00645D1D">
      <w:pPr>
        <w:ind w:firstLine="720"/>
      </w:pPr>
    </w:p>
    <w:p w14:paraId="2341F9EA" w14:textId="77777777" w:rsidR="00504690" w:rsidRDefault="00504690" w:rsidP="00645D1D">
      <w:pPr>
        <w:ind w:firstLine="720"/>
      </w:pPr>
    </w:p>
    <w:p w14:paraId="351D4BFE" w14:textId="77777777" w:rsidR="00504690" w:rsidRDefault="00504690" w:rsidP="00645D1D">
      <w:pPr>
        <w:ind w:firstLine="720"/>
      </w:pPr>
    </w:p>
    <w:p w14:paraId="3FF91BC7" w14:textId="77777777" w:rsidR="00504690" w:rsidRDefault="00504690" w:rsidP="00645D1D">
      <w:pPr>
        <w:ind w:firstLine="720"/>
      </w:pPr>
    </w:p>
    <w:p w14:paraId="24793301" w14:textId="77777777" w:rsidR="00FD157C" w:rsidRDefault="00FD157C" w:rsidP="00645D1D">
      <w:pPr>
        <w:ind w:firstLine="720"/>
      </w:pPr>
    </w:p>
    <w:p w14:paraId="52AB663A" w14:textId="77777777" w:rsidR="00504690" w:rsidRDefault="00504690" w:rsidP="00645D1D">
      <w:pPr>
        <w:ind w:firstLine="720"/>
      </w:pPr>
    </w:p>
    <w:p w14:paraId="593BE9E4" w14:textId="77777777" w:rsidR="00FA5EBC" w:rsidRDefault="00FA5EBC" w:rsidP="00645D1D">
      <w:pPr>
        <w:ind w:firstLine="720"/>
      </w:pPr>
    </w:p>
    <w:p w14:paraId="443952A3" w14:textId="77777777" w:rsidR="00492D93" w:rsidRDefault="00492D93" w:rsidP="008E0BAE">
      <w:pPr>
        <w:pStyle w:val="Heading2"/>
      </w:pPr>
    </w:p>
    <w:p w14:paraId="1D662649" w14:textId="47BF1C5E" w:rsidR="00BB6CE1" w:rsidRPr="00645D1D" w:rsidRDefault="00BB6CE1" w:rsidP="008E0BAE">
      <w:pPr>
        <w:pStyle w:val="Heading2"/>
      </w:pPr>
      <w:bookmarkStart w:id="26" w:name="_Toc506098671"/>
      <w:r w:rsidRPr="00645D1D">
        <w:t>Brain Power!</w:t>
      </w:r>
      <w:bookmarkEnd w:id="26"/>
    </w:p>
    <w:p w14:paraId="5D32642A" w14:textId="6D6AE818" w:rsidR="00BB55D0" w:rsidRDefault="00645D1D" w:rsidP="00BB55D0">
      <w:r>
        <w:t xml:space="preserve">The National Institute of Health (NIH) </w:t>
      </w:r>
      <w:r w:rsidRPr="00645D1D">
        <w:rPr>
          <w:i/>
        </w:rPr>
        <w:t>Brain Power!</w:t>
      </w:r>
      <w:r>
        <w:t xml:space="preserve"> curriculum is the gold standard of early elementary school substance use prevention education.  </w:t>
      </w:r>
      <w:r w:rsidR="003063ED" w:rsidRPr="00093EC9">
        <w:rPr>
          <w:i/>
        </w:rPr>
        <w:t>Brain Power!</w:t>
      </w:r>
      <w:r w:rsidR="003063ED">
        <w:t xml:space="preserve"> </w:t>
      </w:r>
      <w:r w:rsidR="008C3519">
        <w:t>was</w:t>
      </w:r>
      <w:r w:rsidR="003063ED">
        <w:t xml:space="preserve"> </w:t>
      </w:r>
      <w:r w:rsidR="008C3519">
        <w:t xml:space="preserve">researched by the NIH in multi-state </w:t>
      </w:r>
      <w:r w:rsidR="003063ED">
        <w:t>randomized controlled</w:t>
      </w:r>
      <w:r w:rsidR="008C3519">
        <w:t xml:space="preserve"> longitudinal</w:t>
      </w:r>
      <w:r w:rsidR="003063ED">
        <w:t xml:space="preserve"> studies with excellent outcomes.  </w:t>
      </w:r>
    </w:p>
    <w:p w14:paraId="205A153D" w14:textId="77777777" w:rsidR="00093EC9" w:rsidRDefault="00645D1D" w:rsidP="00BB55D0">
      <w:r w:rsidRPr="00645D1D">
        <w:rPr>
          <w:i/>
        </w:rPr>
        <w:t>Brain Power!</w:t>
      </w:r>
      <w:r w:rsidR="00093EC9">
        <w:t xml:space="preserve"> is multiple</w:t>
      </w:r>
      <w:r>
        <w:t xml:space="preserve"> science </w:t>
      </w:r>
      <w:r w:rsidR="00093EC9">
        <w:t>lessons</w:t>
      </w:r>
      <w:r>
        <w:t xml:space="preserve"> </w:t>
      </w:r>
      <w:r w:rsidR="003063ED">
        <w:t>that</w:t>
      </w:r>
      <w:r w:rsidR="00093EC9">
        <w:t xml:space="preserve"> are</w:t>
      </w:r>
      <w:r w:rsidR="007073BB">
        <w:t xml:space="preserve"> designed to be taught as part of science curriculum by a science teacher.</w:t>
      </w:r>
      <w:r w:rsidR="003063ED">
        <w:t xml:space="preserve">  </w:t>
      </w:r>
      <w:r w:rsidR="009D0065">
        <w:t>The curriculum has five</w:t>
      </w:r>
      <w:r w:rsidR="00195173">
        <w:t xml:space="preserve"> to six</w:t>
      </w:r>
      <w:r w:rsidR="009D0065">
        <w:t xml:space="preserve"> modules for each age group (grade): K-1, 2-3, 4-5, 6-9.  </w:t>
      </w:r>
    </w:p>
    <w:p w14:paraId="681A89A1" w14:textId="7CCCB90E" w:rsidR="009D0065" w:rsidRDefault="009D0065" w:rsidP="00BB55D0">
      <w:r>
        <w:t xml:space="preserve">The modules can be </w:t>
      </w:r>
      <w:r w:rsidRPr="009D0065">
        <w:t xml:space="preserve">completed over a two-year span or over a couple </w:t>
      </w:r>
      <w:r w:rsidR="00093EC9">
        <w:t xml:space="preserve">of </w:t>
      </w:r>
      <w:r w:rsidRPr="009D0065">
        <w:t xml:space="preserve">weeks.  Whatever </w:t>
      </w:r>
      <w:r w:rsidR="00FF2E06">
        <w:t>time</w:t>
      </w:r>
      <w:r w:rsidR="00093EC9">
        <w:t xml:space="preserve">table </w:t>
      </w:r>
      <w:r w:rsidR="00FF2E06">
        <w:t>works for your district</w:t>
      </w:r>
      <w:r w:rsidRPr="009D0065">
        <w:t xml:space="preserve">.   </w:t>
      </w:r>
      <w:r w:rsidRPr="009D0065">
        <w:rPr>
          <w:lang w:eastAsia="en-US"/>
        </w:rPr>
        <w:t>Each module includes a lesson plan featuring resources, introduction to the module, list of learning objectives, materials list, any preparation that the teacher must do before teaching the module, step-by-step procedures on how to complete the investigation, and discussion questions.</w:t>
      </w:r>
      <w:r>
        <w:rPr>
          <w:lang w:eastAsia="en-US"/>
        </w:rPr>
        <w:t xml:space="preserve">  As well as a letter to send home to parents outlining exactly what was taught in the module.  These letters to parents are meant to continue the conversation at home.  </w:t>
      </w:r>
    </w:p>
    <w:p w14:paraId="1959F128" w14:textId="5CB49E4B" w:rsidR="00645D1D" w:rsidRDefault="000C3458" w:rsidP="00BB6CE1">
      <w:pPr>
        <w:rPr>
          <w:lang w:eastAsia="en-US"/>
        </w:rPr>
      </w:pPr>
      <w:hyperlink r:id="rId43" w:history="1">
        <w:r w:rsidR="00191329" w:rsidRPr="00191329">
          <w:rPr>
            <w:rStyle w:val="Hyperlink"/>
            <w:lang w:eastAsia="en-US"/>
          </w:rPr>
          <w:t>Brain Power! Website</w:t>
        </w:r>
      </w:hyperlink>
      <w:r w:rsidR="00191329">
        <w:rPr>
          <w:lang w:eastAsia="en-US"/>
        </w:rPr>
        <w:t xml:space="preserve">  </w:t>
      </w:r>
      <w:r w:rsidR="00191329">
        <w:rPr>
          <w:lang w:eastAsia="en-US"/>
        </w:rPr>
        <w:sym w:font="Symbol" w:char="F0B7"/>
      </w:r>
      <w:r w:rsidR="00191329">
        <w:rPr>
          <w:lang w:eastAsia="en-US"/>
        </w:rPr>
        <w:t xml:space="preserve">  </w:t>
      </w:r>
      <w:hyperlink r:id="rId44" w:history="1">
        <w:r w:rsidR="00191329" w:rsidRPr="00191329">
          <w:rPr>
            <w:rStyle w:val="Hyperlink"/>
            <w:lang w:eastAsia="en-US"/>
          </w:rPr>
          <w:t>Curriculum Guide K-1</w:t>
        </w:r>
      </w:hyperlink>
      <w:r w:rsidR="00191329">
        <w:rPr>
          <w:lang w:eastAsia="en-US"/>
        </w:rPr>
        <w:t xml:space="preserve">  </w:t>
      </w:r>
      <w:r w:rsidR="00191329">
        <w:rPr>
          <w:lang w:eastAsia="en-US"/>
        </w:rPr>
        <w:sym w:font="Symbol" w:char="F0B7"/>
      </w:r>
      <w:r w:rsidR="00191329">
        <w:t xml:space="preserve">  </w:t>
      </w:r>
      <w:hyperlink r:id="rId45" w:history="1">
        <w:r w:rsidR="00191329" w:rsidRPr="00191329">
          <w:rPr>
            <w:rStyle w:val="Hyperlink"/>
            <w:lang w:eastAsia="en-US"/>
          </w:rPr>
          <w:t>Curriculum Guide 2-3</w:t>
        </w:r>
      </w:hyperlink>
      <w:r w:rsidR="00191329">
        <w:rPr>
          <w:lang w:eastAsia="en-US"/>
        </w:rPr>
        <w:t xml:space="preserve">  </w:t>
      </w:r>
      <w:r w:rsidR="00191329">
        <w:rPr>
          <w:lang w:eastAsia="en-US"/>
        </w:rPr>
        <w:sym w:font="Symbol" w:char="F0B7"/>
      </w:r>
      <w:r w:rsidR="00191329">
        <w:t xml:space="preserve">  </w:t>
      </w:r>
      <w:hyperlink r:id="rId46" w:history="1">
        <w:r w:rsidR="00191329" w:rsidRPr="00191329">
          <w:rPr>
            <w:rStyle w:val="Hyperlink"/>
            <w:lang w:eastAsia="en-US"/>
          </w:rPr>
          <w:t>Curriculum Guide 4-5</w:t>
        </w:r>
      </w:hyperlink>
    </w:p>
    <w:p w14:paraId="112DB101" w14:textId="77777777" w:rsidR="00E60C1E" w:rsidRDefault="00E60C1E" w:rsidP="00BB6CE1">
      <w:pPr>
        <w:rPr>
          <w:lang w:eastAsia="en-US"/>
        </w:rPr>
      </w:pPr>
    </w:p>
    <w:p w14:paraId="20EC3B72" w14:textId="50973AAF" w:rsidR="00E60C1E" w:rsidRDefault="00F252BB" w:rsidP="00BB6CE1">
      <w:pPr>
        <w:rPr>
          <w:lang w:eastAsia="en-US"/>
        </w:rPr>
      </w:pPr>
      <w:r>
        <w:rPr>
          <w:noProof/>
          <w:lang w:eastAsia="en-US"/>
        </w:rPr>
        <mc:AlternateContent>
          <mc:Choice Requires="wps">
            <w:drawing>
              <wp:anchor distT="0" distB="0" distL="114300" distR="114300" simplePos="0" relativeHeight="251661312" behindDoc="0" locked="0" layoutInCell="1" allowOverlap="1" wp14:anchorId="3672557F" wp14:editId="069EF851">
                <wp:simplePos x="0" y="0"/>
                <wp:positionH relativeFrom="column">
                  <wp:posOffset>2628900</wp:posOffset>
                </wp:positionH>
                <wp:positionV relativeFrom="paragraph">
                  <wp:posOffset>1308735</wp:posOffset>
                </wp:positionV>
                <wp:extent cx="4192905" cy="23850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4192905" cy="2385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0A40587D" w14:textId="77777777" w:rsidR="00423F1C" w:rsidRDefault="00423F1C" w:rsidP="00F252BB">
                            <w:pPr>
                              <w:rPr>
                                <w:b/>
                                <w:lang w:eastAsia="en-US"/>
                              </w:rPr>
                            </w:pPr>
                            <w:r>
                              <w:rPr>
                                <w:b/>
                                <w:lang w:eastAsia="en-US"/>
                              </w:rPr>
                              <w:t>Grades 2-3</w:t>
                            </w:r>
                          </w:p>
                          <w:p w14:paraId="618F585A" w14:textId="77777777" w:rsidR="00423F1C" w:rsidRPr="00195173" w:rsidRDefault="00423F1C" w:rsidP="00F252BB">
                            <w:pPr>
                              <w:rPr>
                                <w:lang w:eastAsia="en-US"/>
                              </w:rPr>
                            </w:pPr>
                            <w:r w:rsidRPr="00195173">
                              <w:rPr>
                                <w:lang w:eastAsia="en-US"/>
                              </w:rPr>
                              <w:t>Module 1:</w:t>
                            </w:r>
                            <w:r>
                              <w:rPr>
                                <w:lang w:eastAsia="en-US"/>
                              </w:rPr>
                              <w:t xml:space="preserve"> Ooey Gooey! Making Sense of Scientific Inquiry</w:t>
                            </w:r>
                          </w:p>
                          <w:p w14:paraId="533D5438" w14:textId="77777777" w:rsidR="00423F1C" w:rsidRDefault="00423F1C" w:rsidP="00F252BB">
                            <w:pPr>
                              <w:rPr>
                                <w:lang w:eastAsia="en-US"/>
                              </w:rPr>
                            </w:pPr>
                            <w:r>
                              <w:rPr>
                                <w:lang w:eastAsia="en-US"/>
                              </w:rPr>
                              <w:t>Module 2: Brains in a Box – What Your Brain Can Do</w:t>
                            </w:r>
                          </w:p>
                          <w:p w14:paraId="72D4C999" w14:textId="77777777" w:rsidR="00423F1C" w:rsidRDefault="00423F1C" w:rsidP="00F252BB">
                            <w:pPr>
                              <w:rPr>
                                <w:lang w:eastAsia="en-US"/>
                              </w:rPr>
                            </w:pPr>
                            <w:r>
                              <w:rPr>
                                <w:lang w:eastAsia="en-US"/>
                              </w:rPr>
                              <w:t>Module 3: Sending and Receiving Messages</w:t>
                            </w:r>
                          </w:p>
                          <w:p w14:paraId="6846E9F1" w14:textId="77777777" w:rsidR="00423F1C" w:rsidRDefault="00423F1C" w:rsidP="00F252BB">
                            <w:pPr>
                              <w:rPr>
                                <w:lang w:eastAsia="en-US"/>
                              </w:rPr>
                            </w:pPr>
                            <w:r>
                              <w:rPr>
                                <w:lang w:eastAsia="en-US"/>
                              </w:rPr>
                              <w:t>Module 4: Medicines and Drugs – What’s Helpful, What’s Harmful</w:t>
                            </w:r>
                          </w:p>
                          <w:p w14:paraId="0389AA08" w14:textId="77777777" w:rsidR="00423F1C" w:rsidRDefault="00423F1C" w:rsidP="00F252BB">
                            <w:pPr>
                              <w:rPr>
                                <w:lang w:eastAsia="en-US"/>
                              </w:rPr>
                            </w:pPr>
                            <w:r>
                              <w:rPr>
                                <w:lang w:eastAsia="en-US"/>
                              </w:rPr>
                              <w:t>Module 5: The Science Behind Smoking</w:t>
                            </w:r>
                          </w:p>
                          <w:p w14:paraId="534CA276" w14:textId="77777777" w:rsidR="00423F1C" w:rsidRPr="00DB4CB1" w:rsidRDefault="00423F1C" w:rsidP="002F166D">
                            <w:pPr>
                              <w:rPr>
                                <w:lang w:eastAsia="en-US"/>
                              </w:rPr>
                            </w:pPr>
                            <w:r>
                              <w:rPr>
                                <w:lang w:eastAsia="en-US"/>
                              </w:rPr>
                              <w:t>Module 6: How Drugs Affect the Brain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72557F" id="_x0000_t202" coordsize="21600,21600" o:spt="202" path="m,l,21600r21600,l21600,xe">
                <v:stroke joinstyle="miter"/>
                <v:path gradientshapeok="t" o:connecttype="rect"/>
              </v:shapetype>
              <v:shape id="Text Box 8" o:spid="_x0000_s1026" type="#_x0000_t202" style="position:absolute;margin-left:207pt;margin-top:103.05pt;width:330.15pt;height:187.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" filled="f" stroked="f">
                <v:textbox>
                  <w:txbxContent>
                    <w:p w14:paraId="0A40587D" w14:textId="77777777" w:rsidR="00423F1C" w:rsidRDefault="00423F1C" w:rsidP="00F252BB">
                      <w:pPr>
                        <w:rPr>
                          <w:b/>
                          <w:lang w:eastAsia="en-US"/>
                        </w:rPr>
                      </w:pPr>
                      <w:r>
                        <w:rPr>
                          <w:b/>
                          <w:lang w:eastAsia="en-US"/>
                        </w:rPr>
                        <w:t>Grades 2-3</w:t>
                      </w:r>
                    </w:p>
                    <w:p w14:paraId="618F585A" w14:textId="77777777" w:rsidR="00423F1C" w:rsidRPr="00195173" w:rsidRDefault="00423F1C" w:rsidP="00F252BB">
                      <w:pPr>
                        <w:rPr>
                          <w:lang w:eastAsia="en-US"/>
                        </w:rPr>
                      </w:pPr>
                      <w:r w:rsidRPr="00195173">
                        <w:rPr>
                          <w:lang w:eastAsia="en-US"/>
                        </w:rPr>
                        <w:t>Module 1:</w:t>
                      </w:r>
                      <w:r>
                        <w:rPr>
                          <w:lang w:eastAsia="en-US"/>
                        </w:rPr>
                        <w:t xml:space="preserve"> Ooey Gooey! Making Sense of Scientific Inquiry</w:t>
                      </w:r>
                    </w:p>
                    <w:p w14:paraId="533D5438" w14:textId="77777777" w:rsidR="00423F1C" w:rsidRDefault="00423F1C" w:rsidP="00F252BB">
                      <w:pPr>
                        <w:rPr>
                          <w:lang w:eastAsia="en-US"/>
                        </w:rPr>
                      </w:pPr>
                      <w:r>
                        <w:rPr>
                          <w:lang w:eastAsia="en-US"/>
                        </w:rPr>
                        <w:t>Module 2: Brains in a Box – What Your Brain Can Do</w:t>
                      </w:r>
                    </w:p>
                    <w:p w14:paraId="72D4C999" w14:textId="77777777" w:rsidR="00423F1C" w:rsidRDefault="00423F1C" w:rsidP="00F252BB">
                      <w:pPr>
                        <w:rPr>
                          <w:lang w:eastAsia="en-US"/>
                        </w:rPr>
                      </w:pPr>
                      <w:r>
                        <w:rPr>
                          <w:lang w:eastAsia="en-US"/>
                        </w:rPr>
                        <w:t>Module 3: Sending and Receiving Messages</w:t>
                      </w:r>
                    </w:p>
                    <w:p w14:paraId="6846E9F1" w14:textId="77777777" w:rsidR="00423F1C" w:rsidRDefault="00423F1C" w:rsidP="00F252BB">
                      <w:pPr>
                        <w:rPr>
                          <w:lang w:eastAsia="en-US"/>
                        </w:rPr>
                      </w:pPr>
                      <w:r>
                        <w:rPr>
                          <w:lang w:eastAsia="en-US"/>
                        </w:rPr>
                        <w:t>Module 4: Medicines and Drugs – What’s Helpful, What’s Harmful</w:t>
                      </w:r>
                    </w:p>
                    <w:p w14:paraId="0389AA08" w14:textId="77777777" w:rsidR="00423F1C" w:rsidRDefault="00423F1C" w:rsidP="00F252BB">
                      <w:pPr>
                        <w:rPr>
                          <w:lang w:eastAsia="en-US"/>
                        </w:rPr>
                      </w:pPr>
                      <w:r>
                        <w:rPr>
                          <w:lang w:eastAsia="en-US"/>
                        </w:rPr>
                        <w:t>Module 5: The Science Behind Smoking</w:t>
                      </w:r>
                    </w:p>
                    <w:p w14:paraId="534CA276" w14:textId="77777777" w:rsidR="00423F1C" w:rsidRPr="00DB4CB1" w:rsidRDefault="00423F1C" w:rsidP="002F166D">
                      <w:pPr>
                        <w:rPr>
                          <w:lang w:eastAsia="en-US"/>
                        </w:rPr>
                      </w:pPr>
                      <w:r>
                        <w:rPr>
                          <w:lang w:eastAsia="en-US"/>
                        </w:rPr>
                        <w:t>Module 6: How Drugs Affect the Brain</w:t>
                      </w:r>
                    </w:p>
                  </w:txbxContent>
                </v:textbox>
                <w10:wrap type="square"/>
              </v:shape>
            </w:pict>
          </mc:Fallback>
        </mc:AlternateContent>
      </w:r>
      <w:r>
        <w:rPr>
          <w:noProof/>
          <w:lang w:eastAsia="en-US"/>
        </w:rPr>
        <mc:AlternateContent>
          <mc:Choice Requires="wps">
            <w:drawing>
              <wp:anchor distT="0" distB="0" distL="114300" distR="114300" simplePos="0" relativeHeight="251659264" behindDoc="0" locked="0" layoutInCell="1" allowOverlap="1" wp14:anchorId="453559AB" wp14:editId="2AF13E86">
                <wp:simplePos x="0" y="0"/>
                <wp:positionH relativeFrom="column">
                  <wp:posOffset>0</wp:posOffset>
                </wp:positionH>
                <wp:positionV relativeFrom="paragraph">
                  <wp:posOffset>1308735</wp:posOffset>
                </wp:positionV>
                <wp:extent cx="2528570" cy="1872615"/>
                <wp:effectExtent l="0" t="0" r="0" b="6985"/>
                <wp:wrapSquare wrapText="bothSides"/>
                <wp:docPr id="1" name="Text Box 1"/>
                <wp:cNvGraphicFramePr/>
                <a:graphic xmlns:a="http://schemas.openxmlformats.org/drawingml/2006/main">
                  <a:graphicData uri="http://schemas.microsoft.com/office/word/2010/wordprocessingShape">
                    <wps:wsp>
                      <wps:cNvSpPr txBox="1"/>
                      <wps:spPr>
                        <a:xfrm>
                          <a:off x="0" y="0"/>
                          <a:ext cx="2528570" cy="1872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22364704" w14:textId="77777777" w:rsidR="00423F1C" w:rsidRDefault="00423F1C" w:rsidP="00F252BB">
                            <w:pPr>
                              <w:rPr>
                                <w:b/>
                                <w:lang w:eastAsia="en-US"/>
                              </w:rPr>
                            </w:pPr>
                            <w:r>
                              <w:rPr>
                                <w:b/>
                                <w:lang w:eastAsia="en-US"/>
                              </w:rPr>
                              <w:t xml:space="preserve">Grades </w:t>
                            </w:r>
                            <w:r w:rsidRPr="00195173">
                              <w:rPr>
                                <w:b/>
                                <w:lang w:eastAsia="en-US"/>
                              </w:rPr>
                              <w:t>K-1</w:t>
                            </w:r>
                          </w:p>
                          <w:p w14:paraId="174F1815" w14:textId="77777777" w:rsidR="00423F1C" w:rsidRDefault="00423F1C" w:rsidP="00F252BB">
                            <w:pPr>
                              <w:rPr>
                                <w:lang w:eastAsia="en-US"/>
                              </w:rPr>
                            </w:pPr>
                            <w:r w:rsidRPr="00195173">
                              <w:rPr>
                                <w:lang w:eastAsia="en-US"/>
                              </w:rPr>
                              <w:t xml:space="preserve">Module 1: </w:t>
                            </w:r>
                            <w:r>
                              <w:rPr>
                                <w:lang w:eastAsia="en-US"/>
                              </w:rPr>
                              <w:t>You Could Be A Scientist</w:t>
                            </w:r>
                          </w:p>
                          <w:p w14:paraId="505B96E0" w14:textId="77777777" w:rsidR="00423F1C" w:rsidRDefault="00423F1C" w:rsidP="00F252BB">
                            <w:pPr>
                              <w:rPr>
                                <w:lang w:eastAsia="en-US"/>
                              </w:rPr>
                            </w:pPr>
                            <w:r>
                              <w:rPr>
                                <w:lang w:eastAsia="en-US"/>
                              </w:rPr>
                              <w:t>Module 2: Meet the Scientists</w:t>
                            </w:r>
                          </w:p>
                          <w:p w14:paraId="64B7E085" w14:textId="77777777" w:rsidR="00423F1C" w:rsidRDefault="00423F1C" w:rsidP="00F252BB">
                            <w:pPr>
                              <w:rPr>
                                <w:lang w:eastAsia="en-US"/>
                              </w:rPr>
                            </w:pPr>
                            <w:r>
                              <w:rPr>
                                <w:lang w:eastAsia="en-US"/>
                              </w:rPr>
                              <w:t>Module 3: Your Amazing Brain</w:t>
                            </w:r>
                          </w:p>
                          <w:p w14:paraId="7D2D43A7" w14:textId="77777777" w:rsidR="00423F1C" w:rsidRDefault="00423F1C" w:rsidP="00F252BB">
                            <w:pPr>
                              <w:rPr>
                                <w:lang w:eastAsia="en-US"/>
                              </w:rPr>
                            </w:pPr>
                            <w:r>
                              <w:rPr>
                                <w:lang w:eastAsia="en-US"/>
                              </w:rPr>
                              <w:t>Module 4: Keeping Your Brain Healthy</w:t>
                            </w:r>
                          </w:p>
                          <w:p w14:paraId="4C8948BD" w14:textId="77777777" w:rsidR="00423F1C" w:rsidRPr="007046A1" w:rsidRDefault="00423F1C" w:rsidP="002F166D">
                            <w:pPr>
                              <w:rPr>
                                <w:lang w:eastAsia="en-US"/>
                              </w:rPr>
                            </w:pPr>
                            <w:r>
                              <w:rPr>
                                <w:lang w:eastAsia="en-US"/>
                              </w:rPr>
                              <w:t>Module 5: Protecting Your Brain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559AB" id="Text Box 1" o:spid="_x0000_s1027" type="#_x0000_t202" style="position:absolute;margin-left:0;margin-top:103.05pt;width:199.1pt;height:147.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" filled="f" stroked="f">
                <v:textbox style="mso-fit-shape-to-text:t">
                  <w:txbxContent>
                    <w:p w14:paraId="22364704" w14:textId="77777777" w:rsidR="00423F1C" w:rsidRDefault="00423F1C" w:rsidP="00F252BB">
                      <w:pPr>
                        <w:rPr>
                          <w:b/>
                          <w:lang w:eastAsia="en-US"/>
                        </w:rPr>
                      </w:pPr>
                      <w:r>
                        <w:rPr>
                          <w:b/>
                          <w:lang w:eastAsia="en-US"/>
                        </w:rPr>
                        <w:t xml:space="preserve">Grades </w:t>
                      </w:r>
                      <w:r w:rsidRPr="00195173">
                        <w:rPr>
                          <w:b/>
                          <w:lang w:eastAsia="en-US"/>
                        </w:rPr>
                        <w:t>K-1</w:t>
                      </w:r>
                    </w:p>
                    <w:p w14:paraId="174F1815" w14:textId="77777777" w:rsidR="00423F1C" w:rsidRDefault="00423F1C" w:rsidP="00F252BB">
                      <w:pPr>
                        <w:rPr>
                          <w:lang w:eastAsia="en-US"/>
                        </w:rPr>
                      </w:pPr>
                      <w:r w:rsidRPr="00195173">
                        <w:rPr>
                          <w:lang w:eastAsia="en-US"/>
                        </w:rPr>
                        <w:t xml:space="preserve">Module 1: </w:t>
                      </w:r>
                      <w:r>
                        <w:rPr>
                          <w:lang w:eastAsia="en-US"/>
                        </w:rPr>
                        <w:t>You Could Be A Scientist</w:t>
                      </w:r>
                    </w:p>
                    <w:p w14:paraId="505B96E0" w14:textId="77777777" w:rsidR="00423F1C" w:rsidRDefault="00423F1C" w:rsidP="00F252BB">
                      <w:pPr>
                        <w:rPr>
                          <w:lang w:eastAsia="en-US"/>
                        </w:rPr>
                      </w:pPr>
                      <w:r>
                        <w:rPr>
                          <w:lang w:eastAsia="en-US"/>
                        </w:rPr>
                        <w:t>Module 2: Meet the Scientists</w:t>
                      </w:r>
                    </w:p>
                    <w:p w14:paraId="64B7E085" w14:textId="77777777" w:rsidR="00423F1C" w:rsidRDefault="00423F1C" w:rsidP="00F252BB">
                      <w:pPr>
                        <w:rPr>
                          <w:lang w:eastAsia="en-US"/>
                        </w:rPr>
                      </w:pPr>
                      <w:r>
                        <w:rPr>
                          <w:lang w:eastAsia="en-US"/>
                        </w:rPr>
                        <w:t>Module 3: Your Amazing Brain</w:t>
                      </w:r>
                    </w:p>
                    <w:p w14:paraId="7D2D43A7" w14:textId="77777777" w:rsidR="00423F1C" w:rsidRDefault="00423F1C" w:rsidP="00F252BB">
                      <w:pPr>
                        <w:rPr>
                          <w:lang w:eastAsia="en-US"/>
                        </w:rPr>
                      </w:pPr>
                      <w:r>
                        <w:rPr>
                          <w:lang w:eastAsia="en-US"/>
                        </w:rPr>
                        <w:t>Module 4: Keeping Your Brain Healthy</w:t>
                      </w:r>
                    </w:p>
                    <w:p w14:paraId="4C8948BD" w14:textId="77777777" w:rsidR="00423F1C" w:rsidRPr="007046A1" w:rsidRDefault="00423F1C" w:rsidP="002F166D">
                      <w:pPr>
                        <w:rPr>
                          <w:lang w:eastAsia="en-US"/>
                        </w:rPr>
                      </w:pPr>
                      <w:r>
                        <w:rPr>
                          <w:lang w:eastAsia="en-US"/>
                        </w:rPr>
                        <w:t>Module 5: Protecting Your Brain</w:t>
                      </w:r>
                    </w:p>
                  </w:txbxContent>
                </v:textbox>
                <w10:wrap type="square"/>
              </v:shape>
            </w:pict>
          </mc:Fallback>
        </mc:AlternateContent>
      </w:r>
      <w:r w:rsidR="003063ED">
        <w:rPr>
          <w:lang w:eastAsia="en-US"/>
        </w:rPr>
        <w:tab/>
      </w:r>
      <w:r w:rsidR="003063ED">
        <w:rPr>
          <w:lang w:eastAsia="en-US"/>
        </w:rPr>
        <w:tab/>
      </w:r>
      <w:r w:rsidR="00E60C1E">
        <w:rPr>
          <w:lang w:eastAsia="en-US"/>
        </w:rPr>
        <w:t>Below is an outline of the</w:t>
      </w:r>
      <w:r w:rsidR="00195173">
        <w:rPr>
          <w:lang w:eastAsia="en-US"/>
        </w:rPr>
        <w:t xml:space="preserve"> module titles.  As you can see evidence-based</w:t>
      </w:r>
      <w:r w:rsidR="00E60C1E">
        <w:rPr>
          <w:lang w:eastAsia="en-US"/>
        </w:rPr>
        <w:t xml:space="preserve"> early </w:t>
      </w:r>
      <w:r w:rsidR="00195173">
        <w:rPr>
          <w:lang w:eastAsia="en-US"/>
        </w:rPr>
        <w:t>elementary school substance use prevention education</w:t>
      </w:r>
      <w:r w:rsidR="00E60C1E">
        <w:rPr>
          <w:lang w:eastAsia="en-US"/>
        </w:rPr>
        <w:t xml:space="preserve"> </w:t>
      </w:r>
      <w:r w:rsidR="00195173">
        <w:rPr>
          <w:lang w:eastAsia="en-US"/>
        </w:rPr>
        <w:t xml:space="preserve">focuses is on the human body.  There is no mention of criminal consequences or end-all ultimatums (“if you do drugs you’ll ruin your future”).  </w:t>
      </w:r>
      <w:r w:rsidR="00CB4D3E">
        <w:rPr>
          <w:lang w:eastAsia="en-US"/>
        </w:rPr>
        <w:t xml:space="preserve">This type of threat education doesn’t work, and can actually have a boomerang affect.  Evidence-based practice emphasizes educating children on their </w:t>
      </w:r>
      <w:r w:rsidR="002651FC">
        <w:rPr>
          <w:lang w:eastAsia="en-US"/>
        </w:rPr>
        <w:t>bodies and explaining the e</w:t>
      </w:r>
      <w:r w:rsidR="00CB4D3E">
        <w:rPr>
          <w:lang w:eastAsia="en-US"/>
        </w:rPr>
        <w:t xml:space="preserve">ffects of chemicals/toxins on their body. </w:t>
      </w:r>
      <w:r>
        <w:rPr>
          <w:lang w:eastAsia="en-US"/>
        </w:rPr>
        <w:t xml:space="preserve"> Once they know the information </w:t>
      </w:r>
      <w:r w:rsidR="00CB4D3E">
        <w:rPr>
          <w:lang w:eastAsia="en-US"/>
        </w:rPr>
        <w:t xml:space="preserve">making a healthy decision will be easy. </w:t>
      </w:r>
      <w:r w:rsidR="00195173">
        <w:rPr>
          <w:lang w:eastAsia="en-US"/>
        </w:rPr>
        <w:t xml:space="preserve"> </w:t>
      </w:r>
    </w:p>
    <w:p w14:paraId="5E336264" w14:textId="6B0D995A" w:rsidR="00195173" w:rsidRPr="00195173" w:rsidRDefault="00F252BB" w:rsidP="00195173">
      <w:pPr>
        <w:jc w:val="center"/>
        <w:rPr>
          <w:b/>
        </w:rPr>
      </w:pPr>
      <w:r>
        <w:rPr>
          <w:noProof/>
          <w:lang w:eastAsia="en-US"/>
        </w:rPr>
        <mc:AlternateContent>
          <mc:Choice Requires="wps">
            <w:drawing>
              <wp:anchor distT="0" distB="0" distL="114300" distR="114300" simplePos="0" relativeHeight="251663360" behindDoc="0" locked="0" layoutInCell="1" allowOverlap="1" wp14:anchorId="3DBB7BDC" wp14:editId="03C0FD4C">
                <wp:simplePos x="0" y="0"/>
                <wp:positionH relativeFrom="column">
                  <wp:posOffset>1168400</wp:posOffset>
                </wp:positionH>
                <wp:positionV relativeFrom="paragraph">
                  <wp:posOffset>2042160</wp:posOffset>
                </wp:positionV>
                <wp:extent cx="2818130" cy="21691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18130" cy="2169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798FE5F2" w14:textId="77777777" w:rsidR="00423F1C" w:rsidRDefault="00423F1C" w:rsidP="00F252BB">
                            <w:pPr>
                              <w:rPr>
                                <w:b/>
                                <w:lang w:eastAsia="en-US"/>
                              </w:rPr>
                            </w:pPr>
                            <w:r>
                              <w:rPr>
                                <w:b/>
                                <w:lang w:eastAsia="en-US"/>
                              </w:rPr>
                              <w:t>Grades 4-5</w:t>
                            </w:r>
                          </w:p>
                          <w:p w14:paraId="20755B58" w14:textId="77777777" w:rsidR="00423F1C" w:rsidRDefault="00423F1C" w:rsidP="00F252BB">
                            <w:pPr>
                              <w:rPr>
                                <w:lang w:eastAsia="en-US"/>
                              </w:rPr>
                            </w:pPr>
                            <w:r w:rsidRPr="00195173">
                              <w:rPr>
                                <w:lang w:eastAsia="en-US"/>
                              </w:rPr>
                              <w:t>Module 1:</w:t>
                            </w:r>
                            <w:r>
                              <w:rPr>
                                <w:lang w:eastAsia="en-US"/>
                              </w:rPr>
                              <w:t xml:space="preserve"> Drugs in Society</w:t>
                            </w:r>
                          </w:p>
                          <w:p w14:paraId="513DFE22" w14:textId="77777777" w:rsidR="00423F1C" w:rsidRDefault="00423F1C" w:rsidP="00F252BB">
                            <w:pPr>
                              <w:rPr>
                                <w:lang w:eastAsia="en-US"/>
                              </w:rPr>
                            </w:pPr>
                            <w:r>
                              <w:rPr>
                                <w:lang w:eastAsia="en-US"/>
                              </w:rPr>
                              <w:t>Module 2: Your Amazing Brain</w:t>
                            </w:r>
                          </w:p>
                          <w:p w14:paraId="524B3CE9" w14:textId="77777777" w:rsidR="00423F1C" w:rsidRDefault="00423F1C" w:rsidP="00F252BB">
                            <w:pPr>
                              <w:rPr>
                                <w:lang w:eastAsia="en-US"/>
                              </w:rPr>
                            </w:pPr>
                            <w:r>
                              <w:rPr>
                                <w:lang w:eastAsia="en-US"/>
                              </w:rPr>
                              <w:t>Module 3: Neurotransmission</w:t>
                            </w:r>
                          </w:p>
                          <w:p w14:paraId="2B6C9954" w14:textId="77777777" w:rsidR="00423F1C" w:rsidRDefault="00423F1C" w:rsidP="00F252BB">
                            <w:pPr>
                              <w:rPr>
                                <w:lang w:eastAsia="en-US"/>
                              </w:rPr>
                            </w:pPr>
                            <w:r>
                              <w:rPr>
                                <w:lang w:eastAsia="en-US"/>
                              </w:rPr>
                              <w:t>Module 4: Stimulants</w:t>
                            </w:r>
                          </w:p>
                          <w:p w14:paraId="0042E776" w14:textId="77777777" w:rsidR="00423F1C" w:rsidRDefault="00423F1C" w:rsidP="00F252BB">
                            <w:pPr>
                              <w:rPr>
                                <w:lang w:eastAsia="en-US"/>
                              </w:rPr>
                            </w:pPr>
                            <w:r>
                              <w:rPr>
                                <w:lang w:eastAsia="en-US"/>
                              </w:rPr>
                              <w:t xml:space="preserve">Module 5: Alcohol, Marijuana and Inhalants </w:t>
                            </w:r>
                          </w:p>
                          <w:p w14:paraId="21B65955" w14:textId="77777777" w:rsidR="00423F1C" w:rsidRPr="00624B65" w:rsidRDefault="00423F1C" w:rsidP="002F166D">
                            <w:pPr>
                              <w:rPr>
                                <w:lang w:eastAsia="en-US"/>
                              </w:rPr>
                            </w:pPr>
                            <w:r>
                              <w:rPr>
                                <w:lang w:eastAsia="en-US"/>
                              </w:rPr>
                              <w:t>Module 6: What is Addiction?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B7BDC" id="Text Box 10" o:spid="_x0000_s1028" type="#_x0000_t202" style="position:absolute;left:0;text-align:left;margin-left:92pt;margin-top:160.8pt;width:221.9pt;height:170.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" filled="f" stroked="f">
                <v:textbox style="mso-fit-shape-to-text:t">
                  <w:txbxContent>
                    <w:p w14:paraId="798FE5F2" w14:textId="77777777" w:rsidR="00423F1C" w:rsidRDefault="00423F1C" w:rsidP="00F252BB">
                      <w:pPr>
                        <w:rPr>
                          <w:b/>
                          <w:lang w:eastAsia="en-US"/>
                        </w:rPr>
                      </w:pPr>
                      <w:r>
                        <w:rPr>
                          <w:b/>
                          <w:lang w:eastAsia="en-US"/>
                        </w:rPr>
                        <w:t>Grades 4-5</w:t>
                      </w:r>
                    </w:p>
                    <w:p w14:paraId="20755B58" w14:textId="77777777" w:rsidR="00423F1C" w:rsidRDefault="00423F1C" w:rsidP="00F252BB">
                      <w:pPr>
                        <w:rPr>
                          <w:lang w:eastAsia="en-US"/>
                        </w:rPr>
                      </w:pPr>
                      <w:r w:rsidRPr="00195173">
                        <w:rPr>
                          <w:lang w:eastAsia="en-US"/>
                        </w:rPr>
                        <w:t>Module 1:</w:t>
                      </w:r>
                      <w:r>
                        <w:rPr>
                          <w:lang w:eastAsia="en-US"/>
                        </w:rPr>
                        <w:t xml:space="preserve"> Drugs in Society</w:t>
                      </w:r>
                    </w:p>
                    <w:p w14:paraId="513DFE22" w14:textId="77777777" w:rsidR="00423F1C" w:rsidRDefault="00423F1C" w:rsidP="00F252BB">
                      <w:pPr>
                        <w:rPr>
                          <w:lang w:eastAsia="en-US"/>
                        </w:rPr>
                      </w:pPr>
                      <w:r>
                        <w:rPr>
                          <w:lang w:eastAsia="en-US"/>
                        </w:rPr>
                        <w:t>Module 2: Your Amazing Brain</w:t>
                      </w:r>
                    </w:p>
                    <w:p w14:paraId="524B3CE9" w14:textId="77777777" w:rsidR="00423F1C" w:rsidRDefault="00423F1C" w:rsidP="00F252BB">
                      <w:pPr>
                        <w:rPr>
                          <w:lang w:eastAsia="en-US"/>
                        </w:rPr>
                      </w:pPr>
                      <w:r>
                        <w:rPr>
                          <w:lang w:eastAsia="en-US"/>
                        </w:rPr>
                        <w:t>Module 3: Neurotransmission</w:t>
                      </w:r>
                    </w:p>
                    <w:p w14:paraId="2B6C9954" w14:textId="77777777" w:rsidR="00423F1C" w:rsidRDefault="00423F1C" w:rsidP="00F252BB">
                      <w:pPr>
                        <w:rPr>
                          <w:lang w:eastAsia="en-US"/>
                        </w:rPr>
                      </w:pPr>
                      <w:r>
                        <w:rPr>
                          <w:lang w:eastAsia="en-US"/>
                        </w:rPr>
                        <w:t>Module 4: Stimulants</w:t>
                      </w:r>
                    </w:p>
                    <w:p w14:paraId="0042E776" w14:textId="77777777" w:rsidR="00423F1C" w:rsidRDefault="00423F1C" w:rsidP="00F252BB">
                      <w:pPr>
                        <w:rPr>
                          <w:lang w:eastAsia="en-US"/>
                        </w:rPr>
                      </w:pPr>
                      <w:r>
                        <w:rPr>
                          <w:lang w:eastAsia="en-US"/>
                        </w:rPr>
                        <w:t xml:space="preserve">Module 5: Alcohol, Marijuana and Inhalants </w:t>
                      </w:r>
                    </w:p>
                    <w:p w14:paraId="21B65955" w14:textId="77777777" w:rsidR="00423F1C" w:rsidRPr="00624B65" w:rsidRDefault="00423F1C" w:rsidP="002F166D">
                      <w:pPr>
                        <w:rPr>
                          <w:lang w:eastAsia="en-US"/>
                        </w:rPr>
                      </w:pPr>
                      <w:r>
                        <w:rPr>
                          <w:lang w:eastAsia="en-US"/>
                        </w:rPr>
                        <w:t>Module 6: What is Addiction?</w:t>
                      </w:r>
                    </w:p>
                  </w:txbxContent>
                </v:textbox>
                <w10:wrap type="square"/>
              </v:shape>
            </w:pict>
          </mc:Fallback>
        </mc:AlternateContent>
      </w:r>
    </w:p>
    <w:p w14:paraId="6FA0C175" w14:textId="07DE025F" w:rsidR="00F252BB" w:rsidRDefault="00F252BB" w:rsidP="008E0BAE">
      <w:pPr>
        <w:pStyle w:val="Heading2"/>
      </w:pPr>
    </w:p>
    <w:p w14:paraId="052A9154" w14:textId="77777777" w:rsidR="00F252BB" w:rsidRDefault="00F252BB" w:rsidP="008E0BAE">
      <w:pPr>
        <w:pStyle w:val="Heading2"/>
      </w:pPr>
    </w:p>
    <w:p w14:paraId="4D1605AD" w14:textId="77777777" w:rsidR="00F252BB" w:rsidRDefault="00F252BB" w:rsidP="008E0BAE">
      <w:pPr>
        <w:pStyle w:val="Heading2"/>
      </w:pPr>
    </w:p>
    <w:p w14:paraId="60E4A699" w14:textId="77777777" w:rsidR="00F252BB" w:rsidRDefault="00F252BB" w:rsidP="008E0BAE">
      <w:pPr>
        <w:pStyle w:val="Heading2"/>
      </w:pPr>
    </w:p>
    <w:p w14:paraId="5F1B01BC" w14:textId="6B8E9EB8" w:rsidR="00BB6CE1" w:rsidRDefault="00BB6CE1" w:rsidP="008E0BAE">
      <w:pPr>
        <w:pStyle w:val="Heading2"/>
      </w:pPr>
      <w:bookmarkStart w:id="27" w:name="_Toc506098672"/>
      <w:r>
        <w:t>Generation Rx</w:t>
      </w:r>
      <w:bookmarkEnd w:id="27"/>
    </w:p>
    <w:p w14:paraId="1876B980" w14:textId="3956DFE0" w:rsidR="00A410D2" w:rsidRDefault="00492D93" w:rsidP="006B1D0A">
      <w:r>
        <w:tab/>
        <w:t>The Generation Rx</w:t>
      </w:r>
      <w:r w:rsidR="007073BB">
        <w:t xml:space="preserve"> curriculum is part of an educational program series designed for different groups within the community (elementary</w:t>
      </w:r>
      <w:r w:rsidR="008C3519">
        <w:t xml:space="preserve"> school</w:t>
      </w:r>
      <w:r w:rsidR="007073BB">
        <w:t>, teen, college, adult, senior, patient, workplace).  Generation Rx was developed by Phar</w:t>
      </w:r>
      <w:r w:rsidR="00A410D2">
        <w:t>macists to combat the issue of prescription drug misuse and abuse.  Some of the activities are geared toward K-2</w:t>
      </w:r>
      <w:r w:rsidR="00A410D2" w:rsidRPr="00A410D2">
        <w:rPr>
          <w:vertAlign w:val="superscript"/>
        </w:rPr>
        <w:t>nd</w:t>
      </w:r>
      <w:r w:rsidR="00A410D2">
        <w:t xml:space="preserve"> grade, and others for 3</w:t>
      </w:r>
      <w:r w:rsidR="00A410D2" w:rsidRPr="00A410D2">
        <w:rPr>
          <w:vertAlign w:val="superscript"/>
        </w:rPr>
        <w:t>rd</w:t>
      </w:r>
      <w:r w:rsidR="00A410D2">
        <w:t>-5</w:t>
      </w:r>
      <w:r w:rsidR="00A410D2" w:rsidRPr="00A410D2">
        <w:rPr>
          <w:vertAlign w:val="superscript"/>
        </w:rPr>
        <w:t>th</w:t>
      </w:r>
      <w:r w:rsidR="00A410D2">
        <w:t xml:space="preserve"> grade.  </w:t>
      </w:r>
    </w:p>
    <w:p w14:paraId="2220E9CB" w14:textId="77777777" w:rsidR="00492D93" w:rsidRDefault="00492D93" w:rsidP="006B1D0A">
      <w:pPr>
        <w:rPr>
          <w:b/>
        </w:rPr>
      </w:pPr>
    </w:p>
    <w:p w14:paraId="661CDD20" w14:textId="58C9C47E" w:rsidR="00A410D2" w:rsidRPr="00606BDA" w:rsidRDefault="00A410D2" w:rsidP="006B1D0A">
      <w:pPr>
        <w:rPr>
          <w:b/>
        </w:rPr>
      </w:pPr>
      <w:r w:rsidRPr="00606BDA">
        <w:rPr>
          <w:b/>
        </w:rPr>
        <w:t>Medication Safety Principles</w:t>
      </w:r>
      <w:r w:rsidR="000F77B1">
        <w:rPr>
          <w:b/>
        </w:rPr>
        <w:t xml:space="preserve"> Taught</w:t>
      </w:r>
      <w:r w:rsidRPr="00606BDA">
        <w:rPr>
          <w:b/>
        </w:rPr>
        <w:t>:</w:t>
      </w:r>
    </w:p>
    <w:p w14:paraId="0FB9F440" w14:textId="77777777" w:rsidR="00A410D2" w:rsidRDefault="00A410D2" w:rsidP="00A410D2">
      <w:pPr>
        <w:rPr>
          <w:lang w:eastAsia="en-US"/>
        </w:rPr>
      </w:pPr>
      <w:r w:rsidRPr="00A410D2">
        <w:rPr>
          <w:lang w:eastAsia="en-US"/>
        </w:rPr>
        <w:t xml:space="preserve">1. Only take medicine from individuals that a parent (or guardian) gives permission. </w:t>
      </w:r>
    </w:p>
    <w:p w14:paraId="6DA77B28" w14:textId="77777777" w:rsidR="00A410D2" w:rsidRDefault="00A410D2" w:rsidP="00A410D2">
      <w:pPr>
        <w:rPr>
          <w:lang w:eastAsia="en-US"/>
        </w:rPr>
      </w:pPr>
      <w:r w:rsidRPr="00A410D2">
        <w:rPr>
          <w:lang w:eastAsia="en-US"/>
        </w:rPr>
        <w:t xml:space="preserve">2. Do not share medication or take someone else’s medication. </w:t>
      </w:r>
    </w:p>
    <w:p w14:paraId="435FF615" w14:textId="77777777" w:rsidR="00A410D2" w:rsidRDefault="00A410D2" w:rsidP="00A410D2">
      <w:pPr>
        <w:rPr>
          <w:lang w:eastAsia="en-US"/>
        </w:rPr>
      </w:pPr>
      <w:r w:rsidRPr="00A410D2">
        <w:rPr>
          <w:lang w:eastAsia="en-US"/>
        </w:rPr>
        <w:t xml:space="preserve">3. Keep medications in their original containers to avoid confusion with candy or other medicines. </w:t>
      </w:r>
    </w:p>
    <w:p w14:paraId="4F840125" w14:textId="795B3980" w:rsidR="000F77B1" w:rsidRDefault="00A410D2" w:rsidP="006B1D0A">
      <w:pPr>
        <w:rPr>
          <w:lang w:eastAsia="en-US"/>
        </w:rPr>
      </w:pPr>
      <w:r w:rsidRPr="00A410D2">
        <w:rPr>
          <w:lang w:eastAsia="en-US"/>
        </w:rPr>
        <w:t>4. Always store medicine in a safe place, such as a locked cabinet or a high shelf that children can’t reach.</w:t>
      </w:r>
    </w:p>
    <w:p w14:paraId="29E63C8A" w14:textId="00AD5254" w:rsidR="00606BDA" w:rsidRDefault="00A410D2" w:rsidP="00A410D2">
      <w:pPr>
        <w:jc w:val="center"/>
        <w:rPr>
          <w:b/>
          <w:color w:val="DD8047" w:themeColor="accent2"/>
          <w:sz w:val="32"/>
        </w:rPr>
      </w:pPr>
      <w:r w:rsidRPr="00606BDA">
        <w:rPr>
          <w:b/>
          <w:color w:val="DD8047" w:themeColor="accent2"/>
          <w:sz w:val="32"/>
        </w:rPr>
        <w:t>Teaching Modules/Activities</w:t>
      </w:r>
    </w:p>
    <w:p w14:paraId="143C0BFA" w14:textId="77777777" w:rsidR="00606BDA" w:rsidRPr="00606BDA" w:rsidRDefault="00606BDA" w:rsidP="00A410D2">
      <w:pPr>
        <w:jc w:val="center"/>
        <w:rPr>
          <w:b/>
          <w:color w:val="DD8047" w:themeColor="accent2"/>
          <w:sz w:val="2"/>
        </w:rPr>
      </w:pPr>
    </w:p>
    <w:p w14:paraId="5AE04203" w14:textId="77777777" w:rsidR="00A410D2" w:rsidRPr="00606BDA" w:rsidRDefault="00A410D2" w:rsidP="00606BDA">
      <w:pPr>
        <w:jc w:val="center"/>
        <w:rPr>
          <w:b/>
          <w:color w:val="7BA79D" w:themeColor="accent5"/>
          <w:sz w:val="32"/>
          <w:lang w:eastAsia="en-US"/>
        </w:rPr>
      </w:pPr>
      <w:r w:rsidRPr="00606BDA">
        <w:rPr>
          <w:b/>
          <w:color w:val="7BA79D" w:themeColor="accent5"/>
          <w:sz w:val="32"/>
          <w:lang w:eastAsia="en-US"/>
        </w:rPr>
        <w:t>Active Stations</w:t>
      </w:r>
    </w:p>
    <w:p w14:paraId="0AF9EDD6" w14:textId="0553D6FC" w:rsidR="00A410D2" w:rsidRDefault="000C3458" w:rsidP="00606BDA">
      <w:pPr>
        <w:pStyle w:val="ListParagraph"/>
        <w:numPr>
          <w:ilvl w:val="0"/>
          <w:numId w:val="38"/>
        </w:numPr>
        <w:spacing w:line="360" w:lineRule="auto"/>
        <w:rPr>
          <w:lang w:eastAsia="en-US"/>
        </w:rPr>
      </w:pPr>
      <w:hyperlink r:id="rId47" w:history="1">
        <w:r w:rsidR="00A410D2" w:rsidRPr="00606BDA">
          <w:rPr>
            <w:rStyle w:val="Hyperlink"/>
            <w:b/>
            <w:lang w:eastAsia="en-US"/>
          </w:rPr>
          <w:t>Q&amp;A Safety Rounds</w:t>
        </w:r>
        <w:r w:rsidR="00A410D2" w:rsidRPr="00606BDA">
          <w:rPr>
            <w:rStyle w:val="Hyperlink"/>
            <w:lang w:eastAsia="en-US"/>
          </w:rPr>
          <w:t>:</w:t>
        </w:r>
      </w:hyperlink>
      <w:r w:rsidR="00A410D2">
        <w:rPr>
          <w:lang w:eastAsia="en-US"/>
        </w:rPr>
        <w:t xml:space="preserve"> </w:t>
      </w:r>
      <w:r w:rsidR="00A410D2" w:rsidRPr="00A410D2">
        <w:rPr>
          <w:lang w:eastAsia="en-US"/>
        </w:rPr>
        <w:t>Define common medication terms and safe medication</w:t>
      </w:r>
      <w:r w:rsidR="00A410D2">
        <w:rPr>
          <w:lang w:eastAsia="en-US"/>
        </w:rPr>
        <w:t xml:space="preserve"> </w:t>
      </w:r>
      <w:r w:rsidR="00A410D2" w:rsidRPr="00A410D2">
        <w:rPr>
          <w:lang w:eastAsia="en-US"/>
        </w:rPr>
        <w:t>taking practices</w:t>
      </w:r>
      <w:r w:rsidR="00A410D2">
        <w:rPr>
          <w:lang w:eastAsia="en-US"/>
        </w:rPr>
        <w:t>.</w:t>
      </w:r>
    </w:p>
    <w:p w14:paraId="7E42CC30" w14:textId="32F1DA7B" w:rsidR="00A410D2" w:rsidRDefault="000C3458" w:rsidP="00606BDA">
      <w:pPr>
        <w:pStyle w:val="ListParagraph"/>
        <w:numPr>
          <w:ilvl w:val="0"/>
          <w:numId w:val="38"/>
        </w:numPr>
        <w:spacing w:line="360" w:lineRule="auto"/>
        <w:rPr>
          <w:lang w:eastAsia="en-US"/>
        </w:rPr>
      </w:pPr>
      <w:hyperlink r:id="rId48" w:history="1">
        <w:r w:rsidR="00606BDA" w:rsidRPr="00606BDA">
          <w:rPr>
            <w:rStyle w:val="Hyperlink"/>
            <w:b/>
            <w:lang w:eastAsia="en-US"/>
          </w:rPr>
          <w:t>Prescription Label Lookouts</w:t>
        </w:r>
      </w:hyperlink>
      <w:r w:rsidR="00606BDA" w:rsidRPr="008C3519">
        <w:rPr>
          <w:lang w:eastAsia="en-US"/>
        </w:rPr>
        <w:t>:</w:t>
      </w:r>
      <w:r w:rsidR="00606BDA">
        <w:rPr>
          <w:lang w:eastAsia="en-US"/>
        </w:rPr>
        <w:t xml:space="preserve"> Identify the different parts of the prescription medication label.</w:t>
      </w:r>
    </w:p>
    <w:p w14:paraId="5438940D" w14:textId="14581986" w:rsidR="00A410D2" w:rsidRDefault="000C3458" w:rsidP="00606BDA">
      <w:pPr>
        <w:pStyle w:val="ListParagraph"/>
        <w:numPr>
          <w:ilvl w:val="0"/>
          <w:numId w:val="38"/>
        </w:numPr>
        <w:spacing w:line="360" w:lineRule="auto"/>
        <w:rPr>
          <w:lang w:eastAsia="en-US"/>
        </w:rPr>
      </w:pPr>
      <w:hyperlink r:id="rId49" w:history="1">
        <w:r w:rsidR="00A410D2" w:rsidRPr="00606BDA">
          <w:rPr>
            <w:rStyle w:val="Hyperlink"/>
            <w:b/>
            <w:lang w:eastAsia="en-US"/>
          </w:rPr>
          <w:t>Medic</w:t>
        </w:r>
        <w:r w:rsidR="00606BDA" w:rsidRPr="00606BDA">
          <w:rPr>
            <w:rStyle w:val="Hyperlink"/>
            <w:b/>
            <w:lang w:eastAsia="en-US"/>
          </w:rPr>
          <w:t>ine Hideouts - Safe or Unsafe?:</w:t>
        </w:r>
      </w:hyperlink>
      <w:r w:rsidR="00606BDA">
        <w:rPr>
          <w:lang w:eastAsia="en-US"/>
        </w:rPr>
        <w:t xml:space="preserve"> Determine safe places to store medications.</w:t>
      </w:r>
    </w:p>
    <w:p w14:paraId="647684D6" w14:textId="57B57004" w:rsidR="00606BDA" w:rsidRDefault="000C3458" w:rsidP="00A410D2">
      <w:pPr>
        <w:pStyle w:val="ListParagraph"/>
        <w:numPr>
          <w:ilvl w:val="0"/>
          <w:numId w:val="38"/>
        </w:numPr>
        <w:spacing w:line="360" w:lineRule="auto"/>
        <w:rPr>
          <w:lang w:eastAsia="en-US"/>
        </w:rPr>
      </w:pPr>
      <w:hyperlink r:id="rId50" w:history="1">
        <w:r w:rsidR="00A410D2" w:rsidRPr="002651FC">
          <w:rPr>
            <w:rStyle w:val="Hyperlink"/>
            <w:b/>
            <w:lang w:eastAsia="en-US"/>
          </w:rPr>
          <w:t>Medication Safety Skits</w:t>
        </w:r>
        <w:r w:rsidR="00606BDA" w:rsidRPr="002651FC">
          <w:rPr>
            <w:rStyle w:val="Hyperlink"/>
            <w:lang w:eastAsia="en-US"/>
          </w:rPr>
          <w:t>:</w:t>
        </w:r>
      </w:hyperlink>
      <w:r w:rsidR="00606BDA">
        <w:rPr>
          <w:lang w:eastAsia="en-US"/>
        </w:rPr>
        <w:t xml:space="preserve"> Analyze scenarios to determine if children followed safe mediation-taking practices.</w:t>
      </w:r>
      <w:r w:rsidR="00A410D2">
        <w:rPr>
          <w:lang w:eastAsia="en-US"/>
        </w:rPr>
        <w:t xml:space="preserve"> </w:t>
      </w:r>
    </w:p>
    <w:p w14:paraId="3645EAB0" w14:textId="5EA436C8" w:rsidR="00A410D2" w:rsidRDefault="00A410D2" w:rsidP="00606BDA">
      <w:pPr>
        <w:jc w:val="center"/>
        <w:rPr>
          <w:lang w:eastAsia="en-US"/>
        </w:rPr>
      </w:pPr>
      <w:r w:rsidRPr="00606BDA">
        <w:rPr>
          <w:b/>
          <w:color w:val="7BA79D" w:themeColor="accent5"/>
          <w:sz w:val="32"/>
          <w:lang w:eastAsia="en-US"/>
        </w:rPr>
        <w:t>Games</w:t>
      </w:r>
    </w:p>
    <w:p w14:paraId="11864CA4" w14:textId="50AFEE54" w:rsidR="000F77B1" w:rsidRPr="000F77B1" w:rsidRDefault="000C3458" w:rsidP="000F77B1">
      <w:pPr>
        <w:pStyle w:val="ListParagraph"/>
        <w:numPr>
          <w:ilvl w:val="0"/>
          <w:numId w:val="39"/>
        </w:numPr>
        <w:spacing w:line="360" w:lineRule="auto"/>
        <w:rPr>
          <w:lang w:eastAsia="en-US"/>
        </w:rPr>
      </w:pPr>
      <w:hyperlink r:id="rId51" w:history="1">
        <w:r w:rsidR="000F77B1" w:rsidRPr="000F77B1">
          <w:rPr>
            <w:rStyle w:val="Hyperlink"/>
            <w:b/>
            <w:lang w:eastAsia="en-US"/>
          </w:rPr>
          <w:t>Good Choice or Bad Choice?:</w:t>
        </w:r>
      </w:hyperlink>
      <w:r w:rsidR="000F77B1">
        <w:rPr>
          <w:b/>
          <w:lang w:eastAsia="en-US"/>
        </w:rPr>
        <w:t xml:space="preserve"> </w:t>
      </w:r>
      <w:r w:rsidR="000F77B1" w:rsidRPr="000F77B1">
        <w:rPr>
          <w:lang w:eastAsia="en-US"/>
        </w:rPr>
        <w:t>Participants work as individuals to decide if the individual in the presented scenario makes a good or poor decision. Participants will raise their “green smiley face” to indicate good decisions or “red sad face” for poor decisions.</w:t>
      </w:r>
    </w:p>
    <w:p w14:paraId="6871B6B0" w14:textId="58FB1EA5" w:rsidR="00A410D2" w:rsidRDefault="000C3458" w:rsidP="00606BDA">
      <w:pPr>
        <w:pStyle w:val="ListParagraph"/>
        <w:numPr>
          <w:ilvl w:val="0"/>
          <w:numId w:val="39"/>
        </w:numPr>
        <w:spacing w:line="360" w:lineRule="auto"/>
        <w:rPr>
          <w:lang w:eastAsia="en-US"/>
        </w:rPr>
      </w:pPr>
      <w:hyperlink r:id="rId52" w:history="1">
        <w:r w:rsidR="00606BDA" w:rsidRPr="00606BDA">
          <w:rPr>
            <w:rStyle w:val="Hyperlink"/>
            <w:b/>
            <w:lang w:eastAsia="en-US"/>
          </w:rPr>
          <w:t>Trivia</w:t>
        </w:r>
      </w:hyperlink>
      <w:r w:rsidR="00606BDA">
        <w:rPr>
          <w:lang w:eastAsia="en-US"/>
        </w:rPr>
        <w:t xml:space="preserve">: </w:t>
      </w:r>
      <w:r w:rsidR="00606BDA" w:rsidRPr="00606BDA">
        <w:rPr>
          <w:lang w:eastAsia="en-US"/>
        </w:rPr>
        <w:t>Participants work in teams to solve a variety of trivia questions related to pharmacy and safe medication-taking practices.</w:t>
      </w:r>
    </w:p>
    <w:p w14:paraId="686F42FB" w14:textId="42BDEFA5" w:rsidR="00A410D2" w:rsidRDefault="000C3458" w:rsidP="00A410D2">
      <w:pPr>
        <w:pStyle w:val="ListParagraph"/>
        <w:numPr>
          <w:ilvl w:val="0"/>
          <w:numId w:val="39"/>
        </w:numPr>
        <w:spacing w:line="360" w:lineRule="auto"/>
        <w:rPr>
          <w:lang w:eastAsia="en-US"/>
        </w:rPr>
      </w:pPr>
      <w:hyperlink r:id="rId53" w:history="1">
        <w:r w:rsidR="000F77B1" w:rsidRPr="000F77B1">
          <w:rPr>
            <w:rStyle w:val="Hyperlink"/>
            <w:b/>
            <w:lang w:eastAsia="en-US"/>
          </w:rPr>
          <w:t>Is it Candy or Medicine?:</w:t>
        </w:r>
      </w:hyperlink>
      <w:r w:rsidR="000F77B1">
        <w:rPr>
          <w:lang w:eastAsia="en-US"/>
        </w:rPr>
        <w:t xml:space="preserve"> Participants will match and classify photos as medicine or candy. Following the game, participants answer and discuss questions about the importance of keeping medicines in their original containers.</w:t>
      </w:r>
    </w:p>
    <w:p w14:paraId="5FC4EF70" w14:textId="68E65E4A" w:rsidR="00A410D2" w:rsidRPr="000F77B1" w:rsidRDefault="000F77B1" w:rsidP="000F77B1">
      <w:pPr>
        <w:jc w:val="center"/>
        <w:rPr>
          <w:b/>
          <w:color w:val="7BA79D" w:themeColor="accent5"/>
          <w:sz w:val="32"/>
          <w:lang w:eastAsia="en-US"/>
        </w:rPr>
      </w:pPr>
      <w:r w:rsidRPr="000F77B1">
        <w:rPr>
          <w:b/>
          <w:color w:val="7BA79D" w:themeColor="accent5"/>
          <w:sz w:val="32"/>
          <w:lang w:eastAsia="en-US"/>
        </w:rPr>
        <w:t>Supplemental Worksheets</w:t>
      </w:r>
    </w:p>
    <w:p w14:paraId="17D8F9E1" w14:textId="3ADACB48" w:rsidR="00A410D2" w:rsidRDefault="000C3458" w:rsidP="006B1D0A">
      <w:pPr>
        <w:rPr>
          <w:lang w:eastAsia="en-US"/>
        </w:rPr>
      </w:pPr>
      <w:hyperlink r:id="rId54" w:history="1">
        <w:r w:rsidR="000F77B1" w:rsidRPr="000F77B1">
          <w:rPr>
            <w:rStyle w:val="Hyperlink"/>
            <w:lang w:eastAsia="en-US"/>
          </w:rPr>
          <w:t xml:space="preserve">Pharmacy Crossword Puzzle </w:t>
        </w:r>
      </w:hyperlink>
      <w:r w:rsidR="000F77B1">
        <w:rPr>
          <w:lang w:eastAsia="en-US"/>
        </w:rPr>
        <w:t xml:space="preserve"> </w:t>
      </w:r>
      <w:r w:rsidR="000F77B1">
        <w:rPr>
          <w:rFonts w:ascii="Wingdings" w:hAnsi="Wingdings"/>
          <w:lang w:eastAsia="en-US"/>
        </w:rPr>
        <w:t></w:t>
      </w:r>
      <w:r w:rsidR="000F77B1">
        <w:rPr>
          <w:rFonts w:ascii="Wingdings" w:hAnsi="Wingdings"/>
          <w:lang w:eastAsia="en-US"/>
        </w:rPr>
        <w:t></w:t>
      </w:r>
      <w:r w:rsidR="000F77B1">
        <w:rPr>
          <w:lang w:eastAsia="en-US"/>
        </w:rPr>
        <w:t xml:space="preserve"> </w:t>
      </w:r>
      <w:hyperlink r:id="rId55" w:history="1">
        <w:r w:rsidR="000F77B1" w:rsidRPr="001611D4">
          <w:rPr>
            <w:rStyle w:val="Hyperlink"/>
            <w:lang w:eastAsia="en-US"/>
          </w:rPr>
          <w:t>Prescription Puzzlers</w:t>
        </w:r>
      </w:hyperlink>
      <w:r w:rsidR="000F77B1" w:rsidRPr="001611D4">
        <w:rPr>
          <w:lang w:eastAsia="en-US"/>
        </w:rPr>
        <w:t xml:space="preserve">  </w:t>
      </w:r>
      <w:r w:rsidR="000F77B1">
        <w:rPr>
          <w:lang w:eastAsia="en-US"/>
        </w:rPr>
        <w:t xml:space="preserve"> </w:t>
      </w:r>
      <w:r w:rsidR="000F77B1">
        <w:rPr>
          <w:rFonts w:ascii="Wingdings" w:hAnsi="Wingdings"/>
          <w:lang w:eastAsia="en-US"/>
        </w:rPr>
        <w:t></w:t>
      </w:r>
      <w:r w:rsidR="000F77B1">
        <w:rPr>
          <w:lang w:eastAsia="en-US"/>
        </w:rPr>
        <w:t xml:space="preserve">   </w:t>
      </w:r>
      <w:hyperlink r:id="rId56" w:history="1">
        <w:r w:rsidR="000F77B1" w:rsidRPr="001611D4">
          <w:rPr>
            <w:rStyle w:val="Hyperlink"/>
            <w:lang w:eastAsia="en-US"/>
          </w:rPr>
          <w:t>Patrol Drawings</w:t>
        </w:r>
      </w:hyperlink>
      <w:r w:rsidR="000F77B1" w:rsidRPr="001611D4">
        <w:rPr>
          <w:lang w:eastAsia="en-US"/>
        </w:rPr>
        <w:t xml:space="preserve">  </w:t>
      </w:r>
      <w:r w:rsidR="000F77B1">
        <w:rPr>
          <w:lang w:eastAsia="en-US"/>
        </w:rPr>
        <w:t xml:space="preserve"> </w:t>
      </w:r>
      <w:r w:rsidR="000F77B1">
        <w:rPr>
          <w:rFonts w:ascii="Wingdings" w:hAnsi="Wingdings"/>
          <w:lang w:eastAsia="en-US"/>
        </w:rPr>
        <w:t></w:t>
      </w:r>
      <w:r w:rsidR="000F77B1" w:rsidRPr="000F77B1">
        <w:rPr>
          <w:lang w:eastAsia="en-US"/>
        </w:rPr>
        <w:t xml:space="preserve">  </w:t>
      </w:r>
      <w:hyperlink r:id="rId57" w:history="1">
        <w:r w:rsidR="000F77B1" w:rsidRPr="000F77B1">
          <w:rPr>
            <w:rStyle w:val="Hyperlink"/>
            <w:lang w:eastAsia="en-US"/>
          </w:rPr>
          <w:t>Safe Sharing Worksheet</w:t>
        </w:r>
      </w:hyperlink>
    </w:p>
    <w:p w14:paraId="51E55D51" w14:textId="6739C2AB" w:rsidR="003063ED" w:rsidRDefault="003063ED" w:rsidP="008E0BAE">
      <w:pPr>
        <w:pStyle w:val="Heading2"/>
        <w:rPr>
          <w:lang w:eastAsia="en-US"/>
        </w:rPr>
      </w:pPr>
      <w:bookmarkStart w:id="28" w:name="_Toc506098673"/>
      <w:r>
        <w:rPr>
          <w:lang w:eastAsia="en-US"/>
        </w:rPr>
        <w:t>The PAX Good Behavior Game</w:t>
      </w:r>
      <w:bookmarkEnd w:id="28"/>
    </w:p>
    <w:p w14:paraId="2DEDF696" w14:textId="0DD23F37" w:rsidR="003063ED" w:rsidRDefault="003063ED" w:rsidP="003063ED">
      <w:r>
        <w:tab/>
      </w:r>
      <w:r>
        <w:tab/>
      </w:r>
      <w:r>
        <w:tab/>
        <w:t xml:space="preserve">The </w:t>
      </w:r>
      <w:hyperlink r:id="rId58" w:history="1">
        <w:r w:rsidRPr="00E00750">
          <w:rPr>
            <w:rStyle w:val="Hyperlink"/>
          </w:rPr>
          <w:t>PAX Good Behavior Game</w:t>
        </w:r>
      </w:hyperlink>
      <w:r>
        <w:t xml:space="preserve"> is an evidence-based </w:t>
      </w:r>
      <w:r w:rsidR="006F7EAD">
        <w:t xml:space="preserve">social-emotional health </w:t>
      </w:r>
      <w:r>
        <w:t>program that teaches self-regulation, self-control and self-management</w:t>
      </w:r>
      <w:r w:rsidR="00647AB6">
        <w:t xml:space="preserve"> in context of collaborating with others for peace, productivity, health and happiness.  A study from John Hopkins University states that PAX Good Behavior Game can reduce future substance use by 25-50%.  </w:t>
      </w:r>
    </w:p>
    <w:p w14:paraId="4EC5AA0D" w14:textId="77777777" w:rsidR="00504690" w:rsidRDefault="00504690" w:rsidP="003063ED">
      <w:pPr>
        <w:rPr>
          <w:b/>
          <w:color w:val="7BA79D" w:themeColor="accent5"/>
          <w:sz w:val="32"/>
        </w:rPr>
      </w:pPr>
    </w:p>
    <w:p w14:paraId="24648661" w14:textId="3F83FD4C" w:rsidR="00647AB6" w:rsidRDefault="00647AB6" w:rsidP="00504690">
      <w:pPr>
        <w:jc w:val="center"/>
        <w:rPr>
          <w:b/>
          <w:color w:val="7BA79D" w:themeColor="accent5"/>
          <w:sz w:val="32"/>
        </w:rPr>
      </w:pPr>
      <w:r w:rsidRPr="00647AB6">
        <w:rPr>
          <w:b/>
          <w:color w:val="7BA79D" w:themeColor="accent5"/>
          <w:sz w:val="32"/>
        </w:rPr>
        <w:t>Implementing PAX Good Behavior Game</w:t>
      </w:r>
    </w:p>
    <w:p w14:paraId="26E06C59" w14:textId="4D2EAB7B" w:rsidR="00647AB6" w:rsidRDefault="00647AB6" w:rsidP="00647AB6">
      <w:r>
        <w:t>PAX can be launched in a single classroom, in a few grades, in a whole school, in several schools, in a district, across a county or region or even in a whole state.</w:t>
      </w:r>
    </w:p>
    <w:p w14:paraId="12757B02" w14:textId="6AB5A3C6" w:rsidR="00647AB6" w:rsidRPr="00647AB6" w:rsidRDefault="00647AB6" w:rsidP="00647AB6">
      <w:r>
        <w:t xml:space="preserve">PAX is only available from the PAXIS Institute.  PAXIS (877) 467-2947 or email </w:t>
      </w:r>
      <w:hyperlink r:id="rId59" w:history="1">
        <w:r w:rsidRPr="002C588C">
          <w:rPr>
            <w:rStyle w:val="Hyperlink"/>
          </w:rPr>
          <w:t>gbgorders@paxis.org</w:t>
        </w:r>
      </w:hyperlink>
      <w:r>
        <w:t xml:space="preserve">. </w:t>
      </w:r>
    </w:p>
    <w:p w14:paraId="319C2681" w14:textId="7FB914D2" w:rsidR="003063ED" w:rsidRDefault="00E00750" w:rsidP="003063ED">
      <w:r>
        <w:t xml:space="preserve">In order to teach the PAX Good Behavior Game educators will be required to attend an 8-hour on-site training.  The cost is $2,900 for up to 40 educators.  The 8-hours can be done in one day or broken up into two-three days by request.  Once an educator is trained the PAX Good Behavior Game kit costs $300 per educator.  While the cost is high, it is the proven to show instant results in children’s behavior.  </w:t>
      </w:r>
    </w:p>
    <w:p w14:paraId="4E7DE686" w14:textId="76B567A3" w:rsidR="003063ED" w:rsidRPr="003063ED" w:rsidRDefault="001611D4" w:rsidP="003063ED">
      <w:r>
        <w:t>The Massachusetts Department of Public Health will pay for this program.  Contact the Division of School Health for more information on funding.</w:t>
      </w:r>
    </w:p>
    <w:p w14:paraId="196259AF" w14:textId="77777777" w:rsidR="002F166D" w:rsidRDefault="002F166D" w:rsidP="00504690">
      <w:pPr>
        <w:pStyle w:val="Heading1"/>
        <w:rPr>
          <w:lang w:eastAsia="en-US"/>
        </w:rPr>
      </w:pPr>
    </w:p>
    <w:p w14:paraId="6D175E98" w14:textId="77777777" w:rsidR="002F166D" w:rsidRDefault="002F166D" w:rsidP="00504690">
      <w:pPr>
        <w:pStyle w:val="Heading1"/>
        <w:rPr>
          <w:lang w:eastAsia="en-US"/>
        </w:rPr>
      </w:pPr>
    </w:p>
    <w:p w14:paraId="3494ED1F" w14:textId="77777777" w:rsidR="002F166D" w:rsidRDefault="002F166D" w:rsidP="00504690">
      <w:pPr>
        <w:pStyle w:val="Heading1"/>
        <w:rPr>
          <w:lang w:eastAsia="en-US"/>
        </w:rPr>
      </w:pPr>
    </w:p>
    <w:p w14:paraId="50599A7F" w14:textId="77777777" w:rsidR="002F166D" w:rsidRDefault="002F166D" w:rsidP="00504690">
      <w:pPr>
        <w:pStyle w:val="Heading1"/>
        <w:rPr>
          <w:lang w:eastAsia="en-US"/>
        </w:rPr>
      </w:pPr>
    </w:p>
    <w:p w14:paraId="1888EAFB" w14:textId="77777777" w:rsidR="002F166D" w:rsidRDefault="002F166D" w:rsidP="00504690">
      <w:pPr>
        <w:pStyle w:val="Heading1"/>
        <w:rPr>
          <w:lang w:eastAsia="en-US"/>
        </w:rPr>
      </w:pPr>
    </w:p>
    <w:p w14:paraId="57AB67CA" w14:textId="77777777" w:rsidR="002F166D" w:rsidRDefault="002F166D" w:rsidP="00504690">
      <w:pPr>
        <w:pStyle w:val="Heading1"/>
        <w:rPr>
          <w:lang w:eastAsia="en-US"/>
        </w:rPr>
      </w:pPr>
    </w:p>
    <w:p w14:paraId="65B98A98" w14:textId="77777777" w:rsidR="002F166D" w:rsidRDefault="002F166D" w:rsidP="00504690">
      <w:pPr>
        <w:pStyle w:val="Heading1"/>
        <w:rPr>
          <w:lang w:eastAsia="en-US"/>
        </w:rPr>
      </w:pPr>
    </w:p>
    <w:p w14:paraId="1A06DDBC" w14:textId="77777777" w:rsidR="002F166D" w:rsidRDefault="002F166D" w:rsidP="00504690">
      <w:pPr>
        <w:pStyle w:val="Heading1"/>
        <w:rPr>
          <w:lang w:eastAsia="en-US"/>
        </w:rPr>
      </w:pPr>
    </w:p>
    <w:p w14:paraId="14753A16" w14:textId="77777777" w:rsidR="002F166D" w:rsidRDefault="002F166D" w:rsidP="00504690">
      <w:pPr>
        <w:pStyle w:val="Heading1"/>
        <w:rPr>
          <w:lang w:eastAsia="en-US"/>
        </w:rPr>
      </w:pPr>
    </w:p>
    <w:p w14:paraId="704207BA" w14:textId="77777777" w:rsidR="002F166D" w:rsidRDefault="002F166D" w:rsidP="00504690">
      <w:pPr>
        <w:pStyle w:val="Heading1"/>
        <w:rPr>
          <w:lang w:eastAsia="en-US"/>
        </w:rPr>
      </w:pPr>
    </w:p>
    <w:p w14:paraId="4B49A22A" w14:textId="77777777" w:rsidR="00BB55D0" w:rsidRDefault="00BB55D0" w:rsidP="001611D4">
      <w:pPr>
        <w:pStyle w:val="Heading1"/>
        <w:spacing w:after="180"/>
        <w:jc w:val="left"/>
        <w:rPr>
          <w:lang w:eastAsia="en-US"/>
        </w:rPr>
      </w:pPr>
    </w:p>
    <w:p w14:paraId="62DEFB80" w14:textId="1F6339F7" w:rsidR="00BB55D0" w:rsidRPr="00BB55D0" w:rsidRDefault="00606C8F" w:rsidP="00BB55D0">
      <w:pPr>
        <w:pStyle w:val="Heading1"/>
        <w:spacing w:after="180"/>
        <w:rPr>
          <w:lang w:eastAsia="en-US"/>
        </w:rPr>
      </w:pPr>
      <w:bookmarkStart w:id="29" w:name="_Toc506098674"/>
      <w:r>
        <w:rPr>
          <w:lang w:eastAsia="en-US"/>
        </w:rPr>
        <w:t>Measuring Outcomes</w:t>
      </w:r>
      <w:bookmarkEnd w:id="29"/>
    </w:p>
    <w:p w14:paraId="3E4F39C0" w14:textId="77777777" w:rsidR="005F709A" w:rsidRDefault="00F55A5E" w:rsidP="00066775">
      <w:r>
        <w:tab/>
      </w:r>
      <w:r w:rsidR="00BB55D0">
        <w:tab/>
      </w:r>
      <w:r w:rsidR="00BB55D0">
        <w:tab/>
      </w:r>
      <w:r w:rsidR="007073BB">
        <w:tab/>
      </w:r>
      <w:r w:rsidR="007073BB">
        <w:tab/>
      </w:r>
      <w:r w:rsidR="007073BB">
        <w:tab/>
      </w:r>
      <w:r w:rsidR="007073BB">
        <w:tab/>
      </w:r>
      <w:r>
        <w:tab/>
      </w:r>
      <w:r w:rsidR="00606C8F">
        <w:tab/>
        <w:t>Once your school starts an early elementary school substance use</w:t>
      </w:r>
      <w:r>
        <w:t xml:space="preserve"> prevention education program </w:t>
      </w:r>
      <w:r w:rsidRPr="00F55A5E">
        <w:rPr>
          <w:i/>
        </w:rPr>
        <w:t>it is</w:t>
      </w:r>
      <w:r w:rsidR="00606C8F" w:rsidRPr="00F55A5E">
        <w:rPr>
          <w:i/>
        </w:rPr>
        <w:t xml:space="preserve"> essential to collect data on your programs outcomes.</w:t>
      </w:r>
      <w:r w:rsidR="00606C8F">
        <w:t xml:space="preserve">  This can be accomplished with longitudinal data collection that starts in elementary school and is concluded when the child is in high school.  </w:t>
      </w:r>
    </w:p>
    <w:p w14:paraId="204A1571" w14:textId="3896D7CB" w:rsidR="00AF1F5C" w:rsidRDefault="00AF1F5C" w:rsidP="00066775">
      <w:r>
        <w:t xml:space="preserve">The creator of this toolkit will be conducting a statewide longitudinal study on the effects of high school students drug use when substance use prevention education is started in Kindergarten or first grade.  If your school or district decides to start an elementary school substance use prevention education program in the 2019-2021 school years, please email </w:t>
      </w:r>
      <w:hyperlink r:id="rId60" w:history="1">
        <w:r w:rsidRPr="00BD54C9">
          <w:rPr>
            <w:rStyle w:val="Hyperlink"/>
          </w:rPr>
          <w:t>cmcavanaugh@umass.edu</w:t>
        </w:r>
      </w:hyperlink>
      <w:r>
        <w:t xml:space="preserve"> to get involved in the study</w:t>
      </w:r>
    </w:p>
    <w:p w14:paraId="501ECE0F" w14:textId="02DD91CA" w:rsidR="00606C8F" w:rsidRDefault="00855A23" w:rsidP="00855A23">
      <w:r>
        <w:t>Always remember to follow the Massachusetts Department of Education and Secondary Education guidelines for research in schools.</w:t>
      </w:r>
      <w:r w:rsidR="000A6ECB">
        <w:t xml:space="preserve">  And get your research approved by an Institutional Review Board.  </w:t>
      </w:r>
    </w:p>
    <w:p w14:paraId="07D5B16F" w14:textId="77777777" w:rsidR="000A6ECB" w:rsidRDefault="000A6ECB" w:rsidP="000A6ECB"/>
    <w:p w14:paraId="7E449895" w14:textId="77777777" w:rsidR="002F166D" w:rsidRDefault="002F166D" w:rsidP="00504690">
      <w:pPr>
        <w:pStyle w:val="Heading1"/>
      </w:pPr>
      <w:bookmarkStart w:id="30" w:name="_The_Research"/>
      <w:bookmarkEnd w:id="30"/>
    </w:p>
    <w:p w14:paraId="7484EBFF" w14:textId="5FD4DC73" w:rsidR="00A31D98" w:rsidRPr="00A31D98" w:rsidRDefault="00A31D98" w:rsidP="00A31D98">
      <w:pPr>
        <w:pStyle w:val="IntenseQuote"/>
        <w:rPr>
          <w:sz w:val="48"/>
        </w:rPr>
      </w:pPr>
      <w:r w:rsidRPr="00A31D98">
        <w:rPr>
          <w:sz w:val="48"/>
        </w:rPr>
        <w:t>“Every moment we spend educating children about their bodies is time invested in preventing future drug use.</w:t>
      </w:r>
      <w:r w:rsidR="00C811DF">
        <w:rPr>
          <w:sz w:val="48"/>
        </w:rPr>
        <w:t xml:space="preserve"> Give children the information, not the answers</w:t>
      </w:r>
      <w:r w:rsidRPr="00A31D98">
        <w:rPr>
          <w:sz w:val="48"/>
        </w:rPr>
        <w:t>”</w:t>
      </w:r>
    </w:p>
    <w:p w14:paraId="034988C2" w14:textId="77777777" w:rsidR="002F166D" w:rsidRDefault="002F166D" w:rsidP="00504690">
      <w:pPr>
        <w:pStyle w:val="Heading1"/>
      </w:pPr>
    </w:p>
    <w:p w14:paraId="37103E23" w14:textId="77777777" w:rsidR="002F166D" w:rsidRDefault="002F166D" w:rsidP="00504690">
      <w:pPr>
        <w:pStyle w:val="Heading1"/>
      </w:pPr>
    </w:p>
    <w:p w14:paraId="052C9F62" w14:textId="77777777" w:rsidR="002F166D" w:rsidRDefault="002F166D" w:rsidP="00504690">
      <w:pPr>
        <w:pStyle w:val="Heading1"/>
      </w:pPr>
    </w:p>
    <w:p w14:paraId="1BEB34D7" w14:textId="77777777" w:rsidR="002F166D" w:rsidRDefault="002F166D" w:rsidP="00504690">
      <w:pPr>
        <w:pStyle w:val="Heading1"/>
      </w:pPr>
    </w:p>
    <w:p w14:paraId="0DE15B45" w14:textId="77777777" w:rsidR="00AF1F5C" w:rsidRPr="00AF1F5C" w:rsidRDefault="00AF1F5C" w:rsidP="00AF1F5C"/>
    <w:p w14:paraId="47429181" w14:textId="77777777" w:rsidR="00C811DF" w:rsidRPr="00C811DF" w:rsidRDefault="00C811DF" w:rsidP="00C811DF"/>
    <w:p w14:paraId="6415DEA0" w14:textId="77777777" w:rsidR="002F166D" w:rsidRDefault="002F166D" w:rsidP="00504690">
      <w:pPr>
        <w:pStyle w:val="Heading1"/>
      </w:pPr>
    </w:p>
    <w:p w14:paraId="69C648A0" w14:textId="76DD17E9" w:rsidR="00E034CB" w:rsidRDefault="00E034CB" w:rsidP="00066775">
      <w:pPr>
        <w:pStyle w:val="Heading1"/>
        <w:spacing w:after="180"/>
      </w:pPr>
      <w:bookmarkStart w:id="31" w:name="_Toc506098675"/>
      <w:r>
        <w:t>The Research</w:t>
      </w:r>
      <w:bookmarkEnd w:id="31"/>
    </w:p>
    <w:p w14:paraId="00471BD8" w14:textId="478E22DD" w:rsidR="00CF22CB" w:rsidRDefault="00E034CB" w:rsidP="00066775">
      <w:r>
        <w:tab/>
      </w:r>
      <w:r w:rsidR="00F74F84">
        <w:tab/>
      </w:r>
      <w:r w:rsidR="00F74F84">
        <w:tab/>
      </w:r>
      <w:r>
        <w:t xml:space="preserve">This section summarizes </w:t>
      </w:r>
      <w:r w:rsidR="00271A47">
        <w:t xml:space="preserve">scholarly </w:t>
      </w:r>
      <w:r>
        <w:t>literature on substance use prevention education for early elementary school students.  The titles of the articles are provided.  See the reference section for additional information on the article.</w:t>
      </w:r>
    </w:p>
    <w:p w14:paraId="50602956" w14:textId="77777777" w:rsidR="001259AF" w:rsidRDefault="001259AF" w:rsidP="00E034CB"/>
    <w:p w14:paraId="43655911" w14:textId="1069E72B" w:rsidR="00400F32" w:rsidRDefault="000C3458" w:rsidP="00E034CB">
      <w:pPr>
        <w:rPr>
          <w:bCs/>
        </w:rPr>
      </w:pPr>
      <w:hyperlink r:id="rId61" w:history="1">
        <w:r w:rsidR="00400F32" w:rsidRPr="00400F32">
          <w:rPr>
            <w:rStyle w:val="Hyperlink"/>
            <w:bCs/>
          </w:rPr>
          <w:t>A Preliminary Evaluation of The Effects Of A Science Education Curriculum on Changes in Knowledge of Drugs in Youth</w:t>
        </w:r>
      </w:hyperlink>
      <w:r w:rsidR="00400F32">
        <w:rPr>
          <w:bCs/>
        </w:rPr>
        <w:t xml:space="preserve"> </w:t>
      </w:r>
    </w:p>
    <w:p w14:paraId="645109BB" w14:textId="2216A849" w:rsidR="00A5342D" w:rsidRDefault="00A5342D" w:rsidP="00E034CB">
      <w:pPr>
        <w:rPr>
          <w:bCs/>
        </w:rPr>
      </w:pPr>
      <w:r>
        <w:rPr>
          <w:bCs/>
        </w:rPr>
        <w:t xml:space="preserve">Quasi-experimental controlled study on two Washington D.C. elementary schools.  The intervention group had 112 students.  These students went through the </w:t>
      </w:r>
      <w:r w:rsidRPr="00A5342D">
        <w:rPr>
          <w:bCs/>
          <w:i/>
        </w:rPr>
        <w:t>Brain Power!</w:t>
      </w:r>
      <w:r>
        <w:rPr>
          <w:bCs/>
        </w:rPr>
        <w:t xml:space="preserve"> curriculum from the NIH and demonstrated significantly less intention to use drugs in the future.  And had increased levels of knowledge about science/anatomy.  Overall demonstrating that the </w:t>
      </w:r>
      <w:r w:rsidRPr="00A5342D">
        <w:rPr>
          <w:bCs/>
          <w:i/>
        </w:rPr>
        <w:t>Brain Power!</w:t>
      </w:r>
      <w:r>
        <w:rPr>
          <w:bCs/>
        </w:rPr>
        <w:t xml:space="preserve"> curriculum had effective substance use deterrence effects.  </w:t>
      </w:r>
    </w:p>
    <w:p w14:paraId="13EF48E4" w14:textId="77777777" w:rsidR="00A5342D" w:rsidRDefault="00A5342D" w:rsidP="00E034CB"/>
    <w:p w14:paraId="45F0F69D" w14:textId="0EAAAF90" w:rsidR="00400F32" w:rsidRDefault="000C3458" w:rsidP="000B21F6">
      <w:pPr>
        <w:rPr>
          <w:bCs/>
        </w:rPr>
      </w:pPr>
      <w:hyperlink r:id="rId62" w:history="1">
        <w:r w:rsidR="00400F32" w:rsidRPr="00400F32">
          <w:rPr>
            <w:rStyle w:val="Hyperlink"/>
            <w:bCs/>
          </w:rPr>
          <w:t>A Short-term Quasi-Experimental Evaluation of D.A.R.E’s Revised Elementary School Curriculum</w:t>
        </w:r>
      </w:hyperlink>
    </w:p>
    <w:p w14:paraId="7C0E21A9" w14:textId="4831C4B8" w:rsidR="00B71737" w:rsidRDefault="00B71737" w:rsidP="000B21F6">
      <w:pPr>
        <w:rPr>
          <w:bCs/>
        </w:rPr>
      </w:pPr>
      <w:r>
        <w:rPr>
          <w:bCs/>
        </w:rPr>
        <w:t xml:space="preserve">A quasi-experimental controlled study of 1,980 elementary school students from 17 different schools, with 1,490 students receiving the intervention, and 1,450 serving as controls.  The revised D.A.R.E. curriculum shows no evidence of deterrence of substance use.  And actually demonstrates a boomerang affect that encourages students to act out, as evidence by a significant increase in suspension in the intervention schools.  This is thought to be caused by the association of the criminal justice system and the lack of health education in D.A.R.E.  </w:t>
      </w:r>
    </w:p>
    <w:p w14:paraId="4DFE9128" w14:textId="77777777" w:rsidR="00B2640C" w:rsidRDefault="00B2640C" w:rsidP="000B21F6">
      <w:pPr>
        <w:rPr>
          <w:bCs/>
        </w:rPr>
      </w:pPr>
    </w:p>
    <w:p w14:paraId="487F8DCF" w14:textId="3A00D6DB" w:rsidR="00836A29" w:rsidRDefault="000C3458" w:rsidP="00E034CB">
      <w:pPr>
        <w:rPr>
          <w:bCs/>
        </w:rPr>
      </w:pPr>
      <w:hyperlink r:id="rId63" w:history="1">
        <w:r w:rsidR="00836A29" w:rsidRPr="00836A29">
          <w:rPr>
            <w:rStyle w:val="Hyperlink"/>
            <w:bCs/>
          </w:rPr>
          <w:t>Immediate and short-term effects of the 5th grade version of the Keepin’ it REAL substance use prevention intervention</w:t>
        </w:r>
      </w:hyperlink>
    </w:p>
    <w:p w14:paraId="4D3F5CA9" w14:textId="53F437AE" w:rsidR="00836A29" w:rsidRDefault="00836A29" w:rsidP="00E034CB">
      <w:pPr>
        <w:rPr>
          <w:bCs/>
        </w:rPr>
      </w:pPr>
      <w:r>
        <w:rPr>
          <w:bCs/>
        </w:rPr>
        <w:t>A randomized controlled study examines the</w:t>
      </w:r>
      <w:r w:rsidR="00B2640C">
        <w:rPr>
          <w:bCs/>
        </w:rPr>
        <w:t xml:space="preserve"> D.A.R.E. Keepin’ it Real </w:t>
      </w:r>
      <w:r>
        <w:rPr>
          <w:bCs/>
        </w:rPr>
        <w:t xml:space="preserve">curriculum in 23 different schools.  The 1,566 students from the 13 intervention schools compared to the 10 control schools showed no differences in substance use intentions, normative beliefs, or </w:t>
      </w:r>
      <w:r w:rsidR="00B2640C">
        <w:rPr>
          <w:bCs/>
        </w:rPr>
        <w:t xml:space="preserve">students’ resiliency/decision-making skills.  The D.A.R.E. program continues to show no evidence of success. </w:t>
      </w:r>
    </w:p>
    <w:p w14:paraId="3A138778" w14:textId="77777777" w:rsidR="00B2640C" w:rsidRDefault="00B2640C" w:rsidP="00E034CB">
      <w:pPr>
        <w:rPr>
          <w:bCs/>
        </w:rPr>
      </w:pPr>
    </w:p>
    <w:p w14:paraId="64AB1985" w14:textId="240458AB" w:rsidR="00093243" w:rsidRDefault="000C3458" w:rsidP="00E034CB">
      <w:pPr>
        <w:rPr>
          <w:rFonts w:eastAsia="Times New Roman"/>
          <w:kern w:val="0"/>
          <w:szCs w:val="24"/>
          <w:lang w:eastAsia="en-US"/>
          <w14:ligatures w14:val="none"/>
        </w:rPr>
      </w:pPr>
      <w:hyperlink r:id="rId64" w:history="1">
        <w:r w:rsidR="000B21F6" w:rsidRPr="000B21F6">
          <w:rPr>
            <w:rStyle w:val="Hyperlink"/>
            <w:rFonts w:eastAsia="Times New Roman"/>
            <w:kern w:val="0"/>
            <w:szCs w:val="24"/>
            <w:lang w:eastAsia="en-US"/>
            <w14:ligatures w14:val="none"/>
          </w:rPr>
          <w:t>Media Literacy Education for Elementary School Substance Use Prevention: Study of Media Detective</w:t>
        </w:r>
      </w:hyperlink>
    </w:p>
    <w:p w14:paraId="75C2DA68" w14:textId="1DC9330D" w:rsidR="000B21F6" w:rsidRDefault="000B21F6" w:rsidP="00E034CB">
      <w:r>
        <w:rPr>
          <w:rFonts w:eastAsia="Times New Roman"/>
          <w:kern w:val="0"/>
          <w:szCs w:val="24"/>
          <w:lang w:eastAsia="en-US"/>
          <w14:ligatures w14:val="none"/>
        </w:rPr>
        <w:t xml:space="preserve">Randomized controlled study of 679 elementary schools participated in study.  The 344 intervention schools used the Media Detective curriculum.  While 335 control schools were kept on a ‘wait list’ and had no intervention during the time of the study.  The Media Detective curriculum was found to significantly reduce the interest in alcohol-branded merchandise.  And significantly reduced the intention to use alcohol and substances in the future and increased the self-efficacy to refuse substances.  Media Detective is an online homework assignment that can be completed with parents.  </w:t>
      </w:r>
    </w:p>
    <w:p w14:paraId="12FEF1C4" w14:textId="77777777" w:rsidR="00093243" w:rsidRDefault="00093243" w:rsidP="00E034CB"/>
    <w:p w14:paraId="63DFFD82" w14:textId="77777777" w:rsidR="001259AF" w:rsidRDefault="001259AF" w:rsidP="00E034CB"/>
    <w:p w14:paraId="230D4D6E" w14:textId="77777777" w:rsidR="001259AF" w:rsidRDefault="001259AF" w:rsidP="00E034CB"/>
    <w:p w14:paraId="4D1E9AE0" w14:textId="1BECEA0E" w:rsidR="00E034CB" w:rsidRDefault="000C3458" w:rsidP="00E034CB">
      <w:hyperlink r:id="rId65" w:history="1">
        <w:r w:rsidR="00C33C5B" w:rsidRPr="00C33C5B">
          <w:rPr>
            <w:rStyle w:val="Hyperlink"/>
          </w:rPr>
          <w:t>Use of a Social and Character Development Program to Prevent Substance Use, Violent Behaviors, and Sexual Activity Among Elementary-School Students in Hawaii</w:t>
        </w:r>
      </w:hyperlink>
    </w:p>
    <w:p w14:paraId="04E0F525" w14:textId="0FBA4146" w:rsidR="00093243" w:rsidRDefault="00C33C5B" w:rsidP="00E034CB">
      <w:r>
        <w:t xml:space="preserve">Randomized controlled study using matched pairs and randomized-clusters in 10 intervention schools and 10 control schools.  The prevention education intervention started in first and second grade grade and continued till fifth grade.  In fifth grade, three-four years after the initial intervention, 1,714 fifth graders self-reported survey results, and 1,225 teachers of participant students reported on students’ risk of substance use and violence.  The three-four year intervention significantly reduced negative behaviors, substance use risk and violence. </w:t>
      </w:r>
    </w:p>
    <w:p w14:paraId="45294ED4" w14:textId="77777777" w:rsidR="00093243" w:rsidRDefault="00093243" w:rsidP="00E034CB"/>
    <w:p w14:paraId="2A2868FB" w14:textId="662AA148" w:rsidR="00E034CB" w:rsidRDefault="000C3458" w:rsidP="00E034CB">
      <w:hyperlink r:id="rId66" w:history="1">
        <w:r w:rsidR="00093243" w:rsidRPr="00093243">
          <w:rPr>
            <w:rStyle w:val="Hyperlink"/>
            <w:bCs/>
          </w:rPr>
          <w:t>A Review of Elementary School-Based Substance Use Prevention Programs: Identifying Program Attributes</w:t>
        </w:r>
      </w:hyperlink>
      <w:r w:rsidR="00093243">
        <w:rPr>
          <w:bCs/>
        </w:rPr>
        <w:t xml:space="preserve"> </w:t>
      </w:r>
    </w:p>
    <w:p w14:paraId="738E3710" w14:textId="2E371DCB" w:rsidR="00093243" w:rsidRDefault="00093243" w:rsidP="00093243">
      <w:pPr>
        <w:rPr>
          <w:color w:val="000000"/>
          <w:lang w:eastAsia="en-US"/>
        </w:rPr>
      </w:pPr>
      <w:r>
        <w:rPr>
          <w:lang w:eastAsia="en-US"/>
        </w:rPr>
        <w:t>Systematic review of elementary school substance use prevention programs (K–6th grade). Thirty published evaluation studies of 24 elementary school-based substance use prevention programs were reviewed. Among 27 evaluation studies that examined program effects on substance use, 56% (</w:t>
      </w:r>
      <w:r>
        <w:rPr>
          <w:i/>
          <w:iCs/>
          <w:lang w:eastAsia="en-US"/>
        </w:rPr>
        <w:t xml:space="preserve">n </w:t>
      </w:r>
      <w:r>
        <w:rPr>
          <w:lang w:eastAsia="en-US"/>
        </w:rPr>
        <w:t xml:space="preserve">= 15) found significant decreases. In addition, programs most often demonstrated effects on increasing negative substance use attitudes, increasing knowledge, decreasing perceptions of prevalence rates, and improving resistance skills. </w:t>
      </w:r>
    </w:p>
    <w:p w14:paraId="6B502459" w14:textId="77777777" w:rsidR="00E034CB" w:rsidRDefault="00E034CB" w:rsidP="00E034CB"/>
    <w:p w14:paraId="79C1A174" w14:textId="455D6DB8" w:rsidR="00B2640C" w:rsidRDefault="000C3458" w:rsidP="00B2640C">
      <w:hyperlink r:id="rId67" w:history="1">
        <w:r w:rsidR="00B2640C" w:rsidRPr="00B2640C">
          <w:rPr>
            <w:rStyle w:val="Hyperlink"/>
            <w:bCs/>
          </w:rPr>
          <w:t>Promoting Mental Health and Preventing Substance Abuse and Violence in Elementary Students: A Randomized Control Study of the Michigan Model of Health</w:t>
        </w:r>
      </w:hyperlink>
    </w:p>
    <w:p w14:paraId="2188DC41" w14:textId="4F3F19D4" w:rsidR="00B2640C" w:rsidRDefault="00B2640C" w:rsidP="00B2640C">
      <w:r>
        <w:t xml:space="preserve">Randomized controlled study </w:t>
      </w:r>
      <w:r w:rsidR="00E07877">
        <w:t>of 52 randomly assigned schools.  T</w:t>
      </w:r>
      <w:r>
        <w:t xml:space="preserve">he 2,512 students in the </w:t>
      </w:r>
      <w:r w:rsidR="00E07877">
        <w:t>intervention group were self-reporting significantly less intention to use drugs in the future.  This was a state-wide initiative in Michigan.  Longitudinal studies</w:t>
      </w:r>
      <w:r w:rsidR="00C75946">
        <w:t xml:space="preserve"> are</w:t>
      </w:r>
      <w:r w:rsidR="00E07877">
        <w:t xml:space="preserve"> to follow in coming years. </w:t>
      </w:r>
    </w:p>
    <w:p w14:paraId="5727515F" w14:textId="77777777" w:rsidR="00E07877" w:rsidRDefault="00E07877" w:rsidP="00B2640C"/>
    <w:p w14:paraId="7DEDCD8B" w14:textId="5F0DEA16" w:rsidR="006323A5" w:rsidRDefault="000C3458" w:rsidP="00B2640C">
      <w:pPr>
        <w:rPr>
          <w:bCs/>
        </w:rPr>
      </w:pPr>
      <w:hyperlink r:id="rId68" w:history="1">
        <w:r w:rsidR="006323A5" w:rsidRPr="006323A5">
          <w:rPr>
            <w:rStyle w:val="Hyperlink"/>
            <w:bCs/>
          </w:rPr>
          <w:t>Life Skills Interventions to Improve Social Confidence, Self-Management, and Protection against Drug Use in Rural Elementary School Aged Children</w:t>
        </w:r>
      </w:hyperlink>
    </w:p>
    <w:p w14:paraId="4A8C5360" w14:textId="348010B1" w:rsidR="006323A5" w:rsidRPr="006323A5" w:rsidRDefault="006323A5" w:rsidP="006323A5">
      <w:pPr>
        <w:rPr>
          <w:lang w:eastAsia="en-US"/>
        </w:rPr>
      </w:pPr>
      <w:r>
        <w:rPr>
          <w:lang w:eastAsia="en-US"/>
        </w:rPr>
        <w:t>Quasi-experimental study used a one-</w:t>
      </w:r>
      <w:r w:rsidRPr="006323A5">
        <w:rPr>
          <w:lang w:eastAsia="en-US"/>
        </w:rPr>
        <w:t>gro</w:t>
      </w:r>
      <w:r w:rsidR="00152353">
        <w:rPr>
          <w:lang w:eastAsia="en-US"/>
        </w:rPr>
        <w:t xml:space="preserve">up pretest and posttest design of eight to ten year olds at an after-school Boys and Girls club. </w:t>
      </w:r>
      <w:r w:rsidRPr="006323A5">
        <w:rPr>
          <w:lang w:eastAsia="en-US"/>
        </w:rPr>
        <w:t xml:space="preserve">Evaluation of pretest and posttest results </w:t>
      </w:r>
      <w:r>
        <w:rPr>
          <w:lang w:eastAsia="en-US"/>
        </w:rPr>
        <w:t>showed increases in</w:t>
      </w:r>
      <w:r w:rsidRPr="006323A5">
        <w:rPr>
          <w:lang w:eastAsia="en-US"/>
        </w:rPr>
        <w:t xml:space="preserve"> the knowledge, attitudes, and behavior skills of children related to self</w:t>
      </w:r>
      <w:r>
        <w:rPr>
          <w:lang w:eastAsia="en-US"/>
        </w:rPr>
        <w:t>-</w:t>
      </w:r>
      <w:r w:rsidRPr="006323A5">
        <w:rPr>
          <w:lang w:eastAsia="en-US"/>
        </w:rPr>
        <w:t>confidence, self-management, and general so</w:t>
      </w:r>
      <w:r w:rsidR="00152353">
        <w:rPr>
          <w:lang w:eastAsia="en-US"/>
        </w:rPr>
        <w:t>cial and drug resistance skills.</w:t>
      </w:r>
    </w:p>
    <w:p w14:paraId="2DCEDDA9" w14:textId="77777777" w:rsidR="006323A5" w:rsidRDefault="006323A5" w:rsidP="00B2640C">
      <w:pPr>
        <w:rPr>
          <w:bCs/>
        </w:rPr>
      </w:pPr>
    </w:p>
    <w:p w14:paraId="62C574DD" w14:textId="77777777" w:rsidR="002F166D" w:rsidRDefault="002F166D" w:rsidP="00B2640C">
      <w:pPr>
        <w:rPr>
          <w:bCs/>
        </w:rPr>
      </w:pPr>
    </w:p>
    <w:p w14:paraId="2E299ED3" w14:textId="77777777" w:rsidR="002F166D" w:rsidRDefault="002F166D" w:rsidP="00B2640C">
      <w:pPr>
        <w:rPr>
          <w:bCs/>
        </w:rPr>
      </w:pPr>
    </w:p>
    <w:p w14:paraId="0DBEC325" w14:textId="77777777" w:rsidR="002F166D" w:rsidRDefault="002F166D" w:rsidP="00B2640C">
      <w:pPr>
        <w:rPr>
          <w:bCs/>
        </w:rPr>
      </w:pPr>
    </w:p>
    <w:p w14:paraId="66E95B0E" w14:textId="3E2C9260" w:rsidR="003C2075" w:rsidRDefault="000C3458" w:rsidP="003C2075">
      <w:pPr>
        <w:rPr>
          <w:rFonts w:eastAsia="Times New Roman" w:cs="Arial"/>
          <w:szCs w:val="24"/>
          <w:bdr w:val="none" w:sz="0" w:space="0" w:color="auto" w:frame="1"/>
        </w:rPr>
      </w:pPr>
      <w:hyperlink r:id="rId69" w:history="1">
        <w:r w:rsidR="003C2075" w:rsidRPr="00CF22CB">
          <w:rPr>
            <w:rStyle w:val="Hyperlink"/>
            <w:rFonts w:eastAsia="Times New Roman" w:cs="Arial"/>
            <w:szCs w:val="24"/>
            <w:bdr w:val="none" w:sz="0" w:space="0" w:color="auto" w:frame="1"/>
          </w:rPr>
          <w:t>Effectiveness of a universal classroom-based preventive intervention (PAX GBG): a research protocol for a matched-pair cluster-randomized controlled trial</w:t>
        </w:r>
      </w:hyperlink>
    </w:p>
    <w:p w14:paraId="215726CB" w14:textId="2926C422" w:rsidR="003C2075" w:rsidRDefault="003C2075" w:rsidP="003C2075">
      <w:pPr>
        <w:rPr>
          <w:rFonts w:eastAsia="Times New Roman" w:cs="Arial"/>
          <w:szCs w:val="24"/>
          <w:bdr w:val="none" w:sz="0" w:space="0" w:color="auto" w:frame="1"/>
        </w:rPr>
      </w:pPr>
      <w:r>
        <w:rPr>
          <w:rFonts w:eastAsia="Times New Roman" w:cs="Arial"/>
          <w:szCs w:val="24"/>
          <w:bdr w:val="none" w:sz="0" w:space="0" w:color="auto" w:frame="1"/>
        </w:rPr>
        <w:t xml:space="preserve">An on-going, two-year, matched-pair clustered randomized controlled trial.  42 schools were matched into pairs based on their geographical location and number of students per classroom. One school in each pair was randomly selected to receive the PAX Good Behavior Game intervention.   The results showed significant increases in </w:t>
      </w:r>
      <w:r w:rsidR="00C75946">
        <w:rPr>
          <w:rFonts w:eastAsia="Times New Roman" w:cs="Arial"/>
          <w:szCs w:val="24"/>
          <w:bdr w:val="none" w:sz="0" w:space="0" w:color="auto" w:frame="1"/>
        </w:rPr>
        <w:t>students’</w:t>
      </w:r>
      <w:r>
        <w:rPr>
          <w:rFonts w:eastAsia="Times New Roman" w:cs="Arial"/>
          <w:szCs w:val="24"/>
          <w:bdr w:val="none" w:sz="0" w:space="0" w:color="auto" w:frame="1"/>
        </w:rPr>
        <w:t xml:space="preserve"> mental health and prosocial skills, teacher’s sense of efficacy, classroom behavior, and response inhibition.  </w:t>
      </w:r>
    </w:p>
    <w:p w14:paraId="0FC5E9DC" w14:textId="77777777" w:rsidR="00773FB7" w:rsidRDefault="00773FB7" w:rsidP="003C2075">
      <w:pPr>
        <w:rPr>
          <w:rFonts w:eastAsia="Times New Roman" w:cs="Arial"/>
          <w:szCs w:val="24"/>
          <w:bdr w:val="none" w:sz="0" w:space="0" w:color="auto" w:frame="1"/>
        </w:rPr>
      </w:pPr>
    </w:p>
    <w:p w14:paraId="26F33E57" w14:textId="000C1BC2" w:rsidR="006323A5" w:rsidRDefault="000C3458" w:rsidP="00B2640C">
      <w:pPr>
        <w:rPr>
          <w:lang w:eastAsia="en-US"/>
        </w:rPr>
      </w:pPr>
      <w:hyperlink r:id="rId70" w:history="1">
        <w:r w:rsidR="00773FB7" w:rsidRPr="00773FB7">
          <w:rPr>
            <w:rStyle w:val="Hyperlink"/>
            <w:lang w:eastAsia="en-US"/>
          </w:rPr>
          <w:t>Promoting Afterschool Quality and Positive Youth Development: Cluster Randomized Trial of the PAX Good Behavior Game</w:t>
        </w:r>
      </w:hyperlink>
    </w:p>
    <w:p w14:paraId="5BC32EDE" w14:textId="608DD4DB" w:rsidR="003F202B" w:rsidRDefault="003F202B" w:rsidP="00B2640C">
      <w:pPr>
        <w:rPr>
          <w:bCs/>
        </w:rPr>
      </w:pPr>
      <w:r>
        <w:rPr>
          <w:lang w:eastAsia="en-US"/>
        </w:rPr>
        <w:t xml:space="preserve">Matched pair, controlled randomized trial of 76 after-school programs serving 811 five-twelve year olds. Results demonstrated that the best practices fostered by PAX GBG results in higher quality afterschool programs due to more positive youth development. </w:t>
      </w:r>
      <w:r w:rsidR="007255E3">
        <w:rPr>
          <w:lang w:eastAsia="en-US"/>
        </w:rPr>
        <w:t xml:space="preserve"> This was thought to be partly due to the PAX GBG training the afterschool staff participated in and because of the impact on students.</w:t>
      </w:r>
    </w:p>
    <w:p w14:paraId="5CAB585C" w14:textId="77777777" w:rsidR="006323A5" w:rsidRDefault="006323A5" w:rsidP="00B2640C"/>
    <w:p w14:paraId="360A8AE6" w14:textId="77777777" w:rsidR="002F166D" w:rsidRDefault="002F166D" w:rsidP="00B2640C"/>
    <w:p w14:paraId="4D7F6D2D" w14:textId="77777777" w:rsidR="002F166D" w:rsidRDefault="002F166D" w:rsidP="00B2640C"/>
    <w:p w14:paraId="2C8C2619" w14:textId="77777777" w:rsidR="002F166D" w:rsidRDefault="002F166D" w:rsidP="00B2640C"/>
    <w:p w14:paraId="179E6341" w14:textId="77777777" w:rsidR="002F166D" w:rsidRDefault="002F166D" w:rsidP="00B2640C"/>
    <w:p w14:paraId="325263BF" w14:textId="77777777" w:rsidR="002F166D" w:rsidRDefault="002F166D" w:rsidP="00B2640C"/>
    <w:p w14:paraId="1DC95388" w14:textId="77777777" w:rsidR="002F166D" w:rsidRDefault="002F166D" w:rsidP="00B2640C"/>
    <w:p w14:paraId="4F964446" w14:textId="77777777" w:rsidR="002F166D" w:rsidRDefault="002F166D" w:rsidP="00B2640C"/>
    <w:p w14:paraId="52C6104A" w14:textId="77777777" w:rsidR="002F166D" w:rsidRDefault="002F166D" w:rsidP="00B2640C"/>
    <w:p w14:paraId="136BBF14" w14:textId="77777777" w:rsidR="002F166D" w:rsidRDefault="002F166D" w:rsidP="00B2640C"/>
    <w:p w14:paraId="278E0DBA" w14:textId="77777777" w:rsidR="002F166D" w:rsidRDefault="002F166D" w:rsidP="00B2640C"/>
    <w:p w14:paraId="0FB15989" w14:textId="77777777" w:rsidR="002F166D" w:rsidRDefault="002F166D" w:rsidP="00B2640C"/>
    <w:p w14:paraId="21C4A2C1" w14:textId="77777777" w:rsidR="002F166D" w:rsidRDefault="002F166D" w:rsidP="00B2640C"/>
    <w:p w14:paraId="0FA4929E" w14:textId="77777777" w:rsidR="002F166D" w:rsidRDefault="002F166D" w:rsidP="00B2640C"/>
    <w:p w14:paraId="37997C55" w14:textId="77777777" w:rsidR="002F166D" w:rsidRDefault="002F166D" w:rsidP="00B2640C"/>
    <w:p w14:paraId="4CE75C1C" w14:textId="77777777" w:rsidR="002F166D" w:rsidRDefault="002F166D" w:rsidP="00B2640C"/>
    <w:p w14:paraId="29DC8F87" w14:textId="145BD1B5" w:rsidR="00E034CB" w:rsidRDefault="00E034CB" w:rsidP="00066775">
      <w:pPr>
        <w:pStyle w:val="Heading1"/>
        <w:spacing w:after="180"/>
      </w:pPr>
      <w:bookmarkStart w:id="32" w:name="_Toc506098676"/>
      <w:r>
        <w:t>ReferenceS</w:t>
      </w:r>
      <w:bookmarkEnd w:id="32"/>
    </w:p>
    <w:p w14:paraId="121161AC" w14:textId="77777777" w:rsidR="00C33C5B" w:rsidRPr="00171925" w:rsidRDefault="00C33C5B" w:rsidP="00066775">
      <w:pPr>
        <w:tabs>
          <w:tab w:val="left" w:pos="0"/>
        </w:tabs>
        <w:ind w:left="720" w:hanging="720"/>
      </w:pPr>
      <w:r w:rsidRPr="00171925">
        <w:rPr>
          <w:bCs/>
        </w:rPr>
        <w:t xml:space="preserve">Anderson, S., Moore, P.  (2009).  The impact of education and school-based counseling on children’s and adolescents’ views of substance abuse.  </w:t>
      </w:r>
      <w:r w:rsidRPr="00171925">
        <w:rPr>
          <w:bCs/>
          <w:i/>
          <w:iCs/>
        </w:rPr>
        <w:t>Journal of Child &amp; Adolescent Substance Abuse, 18</w:t>
      </w:r>
      <w:r w:rsidRPr="00171925">
        <w:rPr>
          <w:bCs/>
        </w:rPr>
        <w:t xml:space="preserve">(1), 16-23.  </w:t>
      </w:r>
    </w:p>
    <w:p w14:paraId="3FDCCFB0" w14:textId="09C6EB90" w:rsidR="00C33C5B" w:rsidRPr="00171925" w:rsidRDefault="00C33C5B" w:rsidP="00C33C5B">
      <w:pPr>
        <w:tabs>
          <w:tab w:val="left" w:pos="0"/>
        </w:tabs>
        <w:ind w:left="720" w:hanging="720"/>
        <w:rPr>
          <w:bCs/>
        </w:rPr>
      </w:pPr>
      <w:r w:rsidRPr="00171925">
        <w:rPr>
          <w:bCs/>
        </w:rPr>
        <w:t>Beets, M., Flay, B., Vuchinich, S., Snyder, F., Acock, A., Li, K., Durlak, J. (2009).  Use of a social and character development program to prevent substance use, violent behaviors, and sexual activity among elementary-school students</w:t>
      </w:r>
      <w:r>
        <w:rPr>
          <w:bCs/>
        </w:rPr>
        <w:t xml:space="preserve"> in Hawaii</w:t>
      </w:r>
      <w:r w:rsidRPr="00171925">
        <w:rPr>
          <w:bCs/>
          <w:i/>
          <w:iCs/>
        </w:rPr>
        <w:t>.  American Journal of Public Health, 99</w:t>
      </w:r>
      <w:r w:rsidRPr="00171925">
        <w:rPr>
          <w:bCs/>
        </w:rPr>
        <w:t>(8), 1438-1445.</w:t>
      </w:r>
    </w:p>
    <w:p w14:paraId="1518625D" w14:textId="77777777" w:rsidR="00C33C5B" w:rsidRPr="00171925" w:rsidRDefault="00C33C5B" w:rsidP="00C33C5B">
      <w:pPr>
        <w:tabs>
          <w:tab w:val="left" w:pos="0"/>
        </w:tabs>
        <w:ind w:left="720" w:hanging="720"/>
        <w:rPr>
          <w:bCs/>
        </w:rPr>
      </w:pPr>
      <w:r w:rsidRPr="00171925">
        <w:rPr>
          <w:bCs/>
        </w:rPr>
        <w:t xml:space="preserve">Botven, G., Griffin, K. (2007).  School-based programs to prevent alcohol, tobacco and other drug use.  </w:t>
      </w:r>
      <w:r w:rsidRPr="00171925">
        <w:rPr>
          <w:bCs/>
          <w:i/>
        </w:rPr>
        <w:t>International Review of Psychiatry, 19</w:t>
      </w:r>
      <w:r w:rsidRPr="00171925">
        <w:rPr>
          <w:bCs/>
        </w:rPr>
        <w:t>(6), 607-615.</w:t>
      </w:r>
    </w:p>
    <w:p w14:paraId="638251F0" w14:textId="77777777" w:rsidR="00C33C5B" w:rsidRPr="00171925" w:rsidRDefault="00C33C5B" w:rsidP="00C33C5B">
      <w:pPr>
        <w:tabs>
          <w:tab w:val="left" w:pos="0"/>
        </w:tabs>
        <w:ind w:left="720" w:hanging="720"/>
        <w:rPr>
          <w:bCs/>
        </w:rPr>
      </w:pPr>
      <w:r w:rsidRPr="00171925">
        <w:rPr>
          <w:bCs/>
        </w:rPr>
        <w:t>Center for Disease Control and Prevention (2016).  Sortable Risk Factors and Health Indicators.  Sortable Stats.  Retrieved from https://sortablestats.cdc.gov/#/map</w:t>
      </w:r>
    </w:p>
    <w:p w14:paraId="198E6152" w14:textId="77777777" w:rsidR="00C33C5B" w:rsidRPr="00171925" w:rsidRDefault="00C33C5B" w:rsidP="00C33C5B">
      <w:pPr>
        <w:tabs>
          <w:tab w:val="left" w:pos="0"/>
        </w:tabs>
        <w:ind w:left="720" w:hanging="720"/>
        <w:rPr>
          <w:bCs/>
        </w:rPr>
      </w:pPr>
      <w:r w:rsidRPr="00171925">
        <w:rPr>
          <w:bCs/>
        </w:rPr>
        <w:t>Centers for Disease Control and Prevention (2015).  Youth Risk Behavior Surveillance System.  Adolescent School Health.  Retrieved from http://www.cdc.gov/healthyyouth/data/yrbs/index.htm</w:t>
      </w:r>
    </w:p>
    <w:p w14:paraId="0638474E" w14:textId="77777777" w:rsidR="00C33C5B" w:rsidRPr="00171925" w:rsidRDefault="00C33C5B" w:rsidP="00C33C5B">
      <w:pPr>
        <w:tabs>
          <w:tab w:val="left" w:pos="0"/>
        </w:tabs>
        <w:ind w:left="720" w:hanging="720"/>
      </w:pPr>
      <w:r w:rsidRPr="00171925">
        <w:t xml:space="preserve">Collins, D., Abadi, M., Johnson, K., Shamblem, S., Thompson, K. (2011).  Non-medical Use of Prescription Drugs Among Youth in an Appalachian Population: Prevalence, Predictors, and Implications for Prevention.  </w:t>
      </w:r>
      <w:r w:rsidRPr="00171925">
        <w:rPr>
          <w:i/>
          <w:iCs/>
        </w:rPr>
        <w:t>Journal of Drug Education, 41</w:t>
      </w:r>
      <w:r w:rsidRPr="00171925">
        <w:t>(3), 309-326.</w:t>
      </w:r>
    </w:p>
    <w:p w14:paraId="38143DE0" w14:textId="58EBD25F" w:rsidR="00C33C5B" w:rsidRPr="00171925" w:rsidRDefault="00C33C5B" w:rsidP="00C33C5B">
      <w:pPr>
        <w:tabs>
          <w:tab w:val="left" w:pos="0"/>
        </w:tabs>
        <w:ind w:left="720" w:hanging="720"/>
        <w:rPr>
          <w:bCs/>
        </w:rPr>
      </w:pPr>
      <w:r w:rsidRPr="00171925">
        <w:rPr>
          <w:bCs/>
        </w:rPr>
        <w:t>Fertman, C., Primack, B. (</w:t>
      </w:r>
      <w:r w:rsidR="00BE03AF">
        <w:rPr>
          <w:bCs/>
        </w:rPr>
        <w:t>2009).  Elementary student self-</w:t>
      </w:r>
      <w:r w:rsidRPr="00171925">
        <w:rPr>
          <w:bCs/>
        </w:rPr>
        <w:t xml:space="preserve">efficacy scale development and validation focused on student learning, peer relations, and resisting drug use.  </w:t>
      </w:r>
      <w:r w:rsidRPr="00171925">
        <w:rPr>
          <w:bCs/>
          <w:i/>
          <w:iCs/>
        </w:rPr>
        <w:t>Journal of Drug Education, 39</w:t>
      </w:r>
      <w:r w:rsidRPr="00171925">
        <w:rPr>
          <w:bCs/>
        </w:rPr>
        <w:t>(1), 23-39.</w:t>
      </w:r>
    </w:p>
    <w:p w14:paraId="56B60235" w14:textId="77777777" w:rsidR="00C33C5B" w:rsidRPr="00171925" w:rsidRDefault="00C33C5B" w:rsidP="00C33C5B">
      <w:pPr>
        <w:tabs>
          <w:tab w:val="left" w:pos="0"/>
        </w:tabs>
        <w:ind w:left="720" w:hanging="720"/>
      </w:pPr>
      <w:r w:rsidRPr="00171925">
        <w:rPr>
          <w:bCs/>
        </w:rPr>
        <w:t>Hanley, S., Ringwalt, C., Ennett, S., Vincus, A., Bowling, J., Haws, S., Rohrboch, L.  (2010) The Prevalence of Evidence-Based Substance Use Prevention Curricula in the Nation’s Elementary Schools</w:t>
      </w:r>
      <w:r w:rsidRPr="00171925">
        <w:rPr>
          <w:bCs/>
          <w:i/>
          <w:iCs/>
        </w:rPr>
        <w:t>.  Journal of Drug Education, 40</w:t>
      </w:r>
      <w:r w:rsidRPr="00171925">
        <w:rPr>
          <w:bCs/>
        </w:rPr>
        <w:t>(1), 51-60.</w:t>
      </w:r>
    </w:p>
    <w:p w14:paraId="1F7F9E92" w14:textId="77777777" w:rsidR="00C33C5B" w:rsidRPr="00171925" w:rsidRDefault="00C33C5B" w:rsidP="00C33C5B">
      <w:pPr>
        <w:tabs>
          <w:tab w:val="left" w:pos="0"/>
        </w:tabs>
        <w:ind w:left="720" w:hanging="720"/>
      </w:pPr>
      <w:r w:rsidRPr="00171925">
        <w:rPr>
          <w:bCs/>
        </w:rPr>
        <w:t xml:space="preserve">Hansen, W. (2010).  Current and Future Directions in Elementary School Drug Prevention.  </w:t>
      </w:r>
      <w:r w:rsidRPr="00171925">
        <w:rPr>
          <w:bCs/>
          <w:i/>
          <w:iCs/>
        </w:rPr>
        <w:t>Journal of Drug Education, 40</w:t>
      </w:r>
      <w:r w:rsidRPr="00171925">
        <w:rPr>
          <w:bCs/>
        </w:rPr>
        <w:t>(1), 91-98.</w:t>
      </w:r>
    </w:p>
    <w:p w14:paraId="7DF30F6B" w14:textId="77777777" w:rsidR="00C33C5B" w:rsidRPr="00171925" w:rsidRDefault="00C33C5B" w:rsidP="00C33C5B">
      <w:pPr>
        <w:tabs>
          <w:tab w:val="left" w:pos="0"/>
        </w:tabs>
        <w:ind w:left="720" w:hanging="720"/>
        <w:rPr>
          <w:bCs/>
        </w:rPr>
      </w:pPr>
      <w:r w:rsidRPr="00171925">
        <w:rPr>
          <w:bCs/>
        </w:rPr>
        <w:t>Hecht, M., Elek, E., Wagstaff, D., Kam, J., Marsiglia, F., Dustman, P., Harthun, M. (2008).  Immediate and short-term effects of the 5</w:t>
      </w:r>
      <w:r w:rsidRPr="00171925">
        <w:rPr>
          <w:bCs/>
          <w:vertAlign w:val="superscript"/>
        </w:rPr>
        <w:t>th</w:t>
      </w:r>
      <w:r w:rsidRPr="00171925">
        <w:rPr>
          <w:bCs/>
        </w:rPr>
        <w:t xml:space="preserve"> grade version of the Keepin’ it REAL substance use prevention intervention.  </w:t>
      </w:r>
      <w:r w:rsidRPr="00171925">
        <w:rPr>
          <w:bCs/>
          <w:i/>
          <w:iCs/>
        </w:rPr>
        <w:t>Journal of Drug Education, 38</w:t>
      </w:r>
      <w:r w:rsidRPr="00171925">
        <w:rPr>
          <w:bCs/>
        </w:rPr>
        <w:t>(3), 225-251.</w:t>
      </w:r>
    </w:p>
    <w:p w14:paraId="70A3678A" w14:textId="77777777" w:rsidR="00C33C5B" w:rsidRPr="00171925" w:rsidRDefault="00C33C5B" w:rsidP="00C33C5B">
      <w:pPr>
        <w:tabs>
          <w:tab w:val="left" w:pos="0"/>
        </w:tabs>
        <w:ind w:left="720" w:hanging="720"/>
        <w:rPr>
          <w:bCs/>
        </w:rPr>
      </w:pPr>
      <w:r w:rsidRPr="00171925">
        <w:rPr>
          <w:bCs/>
        </w:rPr>
        <w:t xml:space="preserve">Holtz, K., Twomby, E.  (2007).  A Preliminary Evaluation of The Effects Of A Science Education Curriculum on Changes in Knowledge of Drugs in Youth.  </w:t>
      </w:r>
      <w:r w:rsidRPr="00171925">
        <w:rPr>
          <w:bCs/>
          <w:i/>
          <w:iCs/>
        </w:rPr>
        <w:t>Journal of Drug Education, 37</w:t>
      </w:r>
      <w:r w:rsidRPr="00171925">
        <w:rPr>
          <w:bCs/>
        </w:rPr>
        <w:t>(3), 317-333</w:t>
      </w:r>
    </w:p>
    <w:p w14:paraId="47C81A16" w14:textId="77777777" w:rsidR="00C33C5B" w:rsidRPr="00171925" w:rsidRDefault="00C33C5B" w:rsidP="00C33C5B">
      <w:pPr>
        <w:tabs>
          <w:tab w:val="left" w:pos="0"/>
        </w:tabs>
        <w:ind w:left="720" w:hanging="720"/>
        <w:rPr>
          <w:bCs/>
        </w:rPr>
      </w:pPr>
      <w:r w:rsidRPr="00171925">
        <w:rPr>
          <w:bCs/>
        </w:rPr>
        <w:t xml:space="preserve">Hopfer, S., Davis, D., Kam, J., Shin, Y., Elek, E., Hecht, M.  (2010).  A Review of Elementary School-Based Substance Use Prevention Programs: Identifying Program Attributes.  </w:t>
      </w:r>
      <w:r w:rsidRPr="00171925">
        <w:rPr>
          <w:bCs/>
          <w:i/>
          <w:iCs/>
        </w:rPr>
        <w:t>Journal of Drug Education, 40</w:t>
      </w:r>
      <w:r w:rsidRPr="00171925">
        <w:rPr>
          <w:bCs/>
        </w:rPr>
        <w:t>(1), 11-36.</w:t>
      </w:r>
    </w:p>
    <w:p w14:paraId="629D88B2" w14:textId="3C35C6A8" w:rsidR="00C33C5B" w:rsidRPr="00171925" w:rsidRDefault="00C33C5B" w:rsidP="00C33C5B">
      <w:pPr>
        <w:tabs>
          <w:tab w:val="left" w:pos="0"/>
        </w:tabs>
        <w:ind w:left="720" w:hanging="720"/>
      </w:pPr>
      <w:r w:rsidRPr="00171925">
        <w:rPr>
          <w:rFonts w:eastAsia="Times New Roman"/>
          <w:color w:val="303030"/>
          <w:shd w:val="clear" w:color="auto" w:fill="FFFFFF"/>
        </w:rPr>
        <w:t>Johnson, K., Shamblen, S., Ogilvie, K., Collins, D., Saylor, B. (2009). Preventing Youths’ Use of Inhalants and Other Harmful Legal Products in Frontier Alaskan Communities: A Randomized Trial. </w:t>
      </w:r>
      <w:r w:rsidR="00B2640C">
        <w:rPr>
          <w:rFonts w:eastAsia="Times New Roman"/>
          <w:i/>
          <w:iCs/>
          <w:color w:val="303030"/>
          <w:shd w:val="clear" w:color="auto" w:fill="FFFFFF"/>
        </w:rPr>
        <w:t>Prevention Science</w:t>
      </w:r>
      <w:r w:rsidRPr="00171925">
        <w:rPr>
          <w:rFonts w:eastAsia="Times New Roman"/>
          <w:i/>
          <w:iCs/>
          <w:color w:val="303030"/>
          <w:shd w:val="clear" w:color="auto" w:fill="FFFFFF"/>
        </w:rPr>
        <w:t>: The Official Journal of the Society for Prevention Research</w:t>
      </w:r>
      <w:r w:rsidRPr="00171925">
        <w:rPr>
          <w:rFonts w:eastAsia="Times New Roman"/>
          <w:color w:val="303030"/>
          <w:shd w:val="clear" w:color="auto" w:fill="FFFFFF"/>
        </w:rPr>
        <w:t>, </w:t>
      </w:r>
      <w:r w:rsidRPr="00171925">
        <w:rPr>
          <w:rFonts w:eastAsia="Times New Roman"/>
          <w:i/>
          <w:iCs/>
          <w:color w:val="303030"/>
          <w:shd w:val="clear" w:color="auto" w:fill="FFFFFF"/>
        </w:rPr>
        <w:t>10</w:t>
      </w:r>
      <w:r w:rsidRPr="00171925">
        <w:rPr>
          <w:rFonts w:eastAsia="Times New Roman"/>
          <w:color w:val="303030"/>
          <w:shd w:val="clear" w:color="auto" w:fill="FFFFFF"/>
        </w:rPr>
        <w:t>(4), 298–312.</w:t>
      </w:r>
    </w:p>
    <w:p w14:paraId="5091F22D" w14:textId="77777777" w:rsidR="00C33C5B" w:rsidRPr="00171925" w:rsidRDefault="00C33C5B" w:rsidP="00C33C5B">
      <w:pPr>
        <w:tabs>
          <w:tab w:val="left" w:pos="0"/>
        </w:tabs>
        <w:ind w:left="720" w:hanging="720"/>
        <w:rPr>
          <w:bCs/>
        </w:rPr>
      </w:pPr>
      <w:r w:rsidRPr="00171925">
        <w:rPr>
          <w:bCs/>
        </w:rPr>
        <w:t xml:space="preserve">Kurpersmidt, J., Scull, T., Austin, E.  (2010).  Media literacy education for elementary school substance use prevention: study of media detective.  </w:t>
      </w:r>
      <w:r w:rsidRPr="00171925">
        <w:rPr>
          <w:bCs/>
          <w:i/>
          <w:iCs/>
        </w:rPr>
        <w:t>Pediatrics, 126</w:t>
      </w:r>
      <w:r w:rsidRPr="00171925">
        <w:rPr>
          <w:bCs/>
        </w:rPr>
        <w:t>(3), 525-531.</w:t>
      </w:r>
    </w:p>
    <w:p w14:paraId="683751CD" w14:textId="77777777" w:rsidR="00C33C5B" w:rsidRPr="00171925" w:rsidRDefault="00C33C5B" w:rsidP="00C33C5B">
      <w:pPr>
        <w:tabs>
          <w:tab w:val="left" w:pos="0"/>
        </w:tabs>
        <w:ind w:left="720" w:hanging="720"/>
        <w:rPr>
          <w:bCs/>
        </w:rPr>
      </w:pPr>
      <w:r w:rsidRPr="00171925">
        <w:rPr>
          <w:bCs/>
        </w:rPr>
        <w:t xml:space="preserve">Lewis, T., Hession, C.  (2012).  Alcohol Use: From Childhood Through Adolescence.  </w:t>
      </w:r>
      <w:r w:rsidRPr="00171925">
        <w:rPr>
          <w:bCs/>
          <w:i/>
          <w:iCs/>
        </w:rPr>
        <w:t>Journal of Pediatric Nursing, 27</w:t>
      </w:r>
      <w:r w:rsidRPr="00171925">
        <w:rPr>
          <w:bCs/>
        </w:rPr>
        <w:t>(5), 5-8.</w:t>
      </w:r>
    </w:p>
    <w:p w14:paraId="2D4A060F" w14:textId="77777777" w:rsidR="00C33C5B" w:rsidRPr="00171925" w:rsidRDefault="00C33C5B" w:rsidP="00C33C5B">
      <w:pPr>
        <w:tabs>
          <w:tab w:val="left" w:pos="0"/>
        </w:tabs>
        <w:ind w:left="720" w:hanging="720"/>
        <w:rPr>
          <w:bCs/>
        </w:rPr>
      </w:pPr>
      <w:r w:rsidRPr="00171925">
        <w:rPr>
          <w:bCs/>
        </w:rPr>
        <w:t xml:space="preserve">Little, M., Pokhrel, P., Sussman, S., Rohrbach, L. (2015).  The process of adoption of evidence-based tobacco use prevention programs in California schools.  </w:t>
      </w:r>
      <w:r w:rsidRPr="00171925">
        <w:rPr>
          <w:bCs/>
          <w:i/>
        </w:rPr>
        <w:t>Prevention Science, 16</w:t>
      </w:r>
      <w:r w:rsidRPr="00171925">
        <w:rPr>
          <w:bCs/>
        </w:rPr>
        <w:t>(1), 80-89.</w:t>
      </w:r>
    </w:p>
    <w:p w14:paraId="0BD72619" w14:textId="77777777" w:rsidR="00C33C5B" w:rsidRPr="00171925" w:rsidRDefault="00C33C5B" w:rsidP="00C33C5B">
      <w:pPr>
        <w:tabs>
          <w:tab w:val="left" w:pos="0"/>
        </w:tabs>
        <w:ind w:left="720" w:hanging="720"/>
        <w:rPr>
          <w:bCs/>
        </w:rPr>
      </w:pPr>
      <w:r w:rsidRPr="00171925">
        <w:rPr>
          <w:bCs/>
        </w:rPr>
        <w:t>Massachusetts Department of Public Health  (January 2016).  Data Brief: Opioid Related Overdoses Deaths Among Massachusetts Residents.  Retrieved from: http://www.mass.gov/eohhs/docs/dph/quality/drugcontrol/county-level-pmp/data-brief-overdose-deaths-ma-residents-january-2016.pdf</w:t>
      </w:r>
    </w:p>
    <w:p w14:paraId="57DD4CD8" w14:textId="77777777" w:rsidR="00C33C5B" w:rsidRPr="00171925" w:rsidRDefault="00C33C5B" w:rsidP="00C33C5B">
      <w:pPr>
        <w:tabs>
          <w:tab w:val="left" w:pos="0"/>
        </w:tabs>
        <w:ind w:left="720" w:hanging="720"/>
        <w:rPr>
          <w:bCs/>
        </w:rPr>
      </w:pPr>
      <w:r w:rsidRPr="00171925">
        <w:rPr>
          <w:bCs/>
        </w:rPr>
        <w:t>Massachusetts Department of Public Health  (May 2016).  Massachusetts Data Brief: Special Emphasis Report: Drug Overdose Deaths, 1999-2013.  Retrieved from: http://www.mass.gov/eohhs/docs/dph/quality/drugcontrol/county-level-pmp/ser-ma-drug-od-deaths-2016.pdf</w:t>
      </w:r>
    </w:p>
    <w:p w14:paraId="5FD9EA69" w14:textId="77777777" w:rsidR="00C33C5B" w:rsidRPr="00171925" w:rsidRDefault="00C33C5B" w:rsidP="00C33C5B">
      <w:pPr>
        <w:tabs>
          <w:tab w:val="left" w:pos="0"/>
        </w:tabs>
        <w:ind w:left="720" w:hanging="720"/>
        <w:rPr>
          <w:bCs/>
        </w:rPr>
      </w:pPr>
      <w:r w:rsidRPr="00171925">
        <w:rPr>
          <w:bCs/>
        </w:rPr>
        <w:t xml:space="preserve">Mueller, M.  (2011, January).  A Community-Based Approach to Planning Implementation of a Drug Abuse Curriculum for Elementary Schools. </w:t>
      </w:r>
      <w:r w:rsidRPr="00171925">
        <w:rPr>
          <w:bCs/>
          <w:i/>
          <w:iCs/>
        </w:rPr>
        <w:t>A Community-Based Approach to Planning Implementation of a Drug</w:t>
      </w:r>
      <w:r w:rsidRPr="00171925">
        <w:rPr>
          <w:bCs/>
        </w:rPr>
        <w:t xml:space="preserve">, 86 p. </w:t>
      </w:r>
    </w:p>
    <w:p w14:paraId="4602A638" w14:textId="77777777" w:rsidR="00C33C5B" w:rsidRPr="00171925" w:rsidRDefault="00C33C5B" w:rsidP="00C33C5B">
      <w:pPr>
        <w:tabs>
          <w:tab w:val="left" w:pos="0"/>
        </w:tabs>
        <w:ind w:left="720" w:hanging="720"/>
        <w:rPr>
          <w:bCs/>
        </w:rPr>
      </w:pPr>
      <w:r w:rsidRPr="00171925">
        <w:rPr>
          <w:bCs/>
        </w:rPr>
        <w:t xml:space="preserve">National Institutes of Health (2016).  The Science of Drug Abuse &amp; Addiction.  </w:t>
      </w:r>
      <w:r w:rsidRPr="00171925">
        <w:rPr>
          <w:bCs/>
          <w:i/>
        </w:rPr>
        <w:t>National Institute of Drug Abuse.</w:t>
      </w:r>
      <w:r w:rsidRPr="00171925">
        <w:rPr>
          <w:bCs/>
        </w:rPr>
        <w:t xml:space="preserve">  Retrieved from</w:t>
      </w:r>
      <w:r w:rsidRPr="00171925">
        <w:rPr>
          <w:bCs/>
          <w:i/>
        </w:rPr>
        <w:t xml:space="preserve"> </w:t>
      </w:r>
      <w:r w:rsidRPr="00171925">
        <w:rPr>
          <w:bCs/>
        </w:rPr>
        <w:t xml:space="preserve">https://archives.drugabuse.gov/about/welcome/aboutdrugabuse/magnitude/ </w:t>
      </w:r>
    </w:p>
    <w:p w14:paraId="615984F5" w14:textId="77777777" w:rsidR="00C33C5B" w:rsidRPr="00171925" w:rsidRDefault="00C33C5B" w:rsidP="00C33C5B">
      <w:pPr>
        <w:tabs>
          <w:tab w:val="left" w:pos="0"/>
        </w:tabs>
        <w:ind w:left="720" w:hanging="720"/>
        <w:rPr>
          <w:bCs/>
        </w:rPr>
      </w:pPr>
      <w:r w:rsidRPr="00171925">
        <w:rPr>
          <w:bCs/>
        </w:rPr>
        <w:t xml:space="preserve">Norton, A.  (2008).  Drinking prevention needed in grade school: study.  </w:t>
      </w:r>
      <w:r w:rsidRPr="00171925">
        <w:rPr>
          <w:bCs/>
          <w:i/>
          <w:iCs/>
        </w:rPr>
        <w:t>Journal of Health Education and Behavior, 26</w:t>
      </w:r>
      <w:r w:rsidRPr="00171925">
        <w:rPr>
          <w:bCs/>
        </w:rPr>
        <w:t xml:space="preserve">(2), 20-28.  </w:t>
      </w:r>
    </w:p>
    <w:p w14:paraId="424E9A1F" w14:textId="77777777" w:rsidR="00C33C5B" w:rsidRPr="00171925" w:rsidRDefault="00C33C5B" w:rsidP="00C33C5B">
      <w:pPr>
        <w:tabs>
          <w:tab w:val="left" w:pos="0"/>
        </w:tabs>
        <w:ind w:left="720" w:hanging="720"/>
      </w:pPr>
      <w:r w:rsidRPr="00171925">
        <w:rPr>
          <w:bCs/>
        </w:rPr>
        <w:t>Office of Disease Prevention and Health Promotion (2016).  Healthy People 2020.  Retrieved from https://www.healthypeople.gov/2020/topics-objectives/topic/educational-and-community-based-programs/objectives.</w:t>
      </w:r>
    </w:p>
    <w:p w14:paraId="5C7B7F69" w14:textId="77777777" w:rsidR="00C33C5B" w:rsidRPr="00171925" w:rsidRDefault="00C33C5B" w:rsidP="00C33C5B">
      <w:pPr>
        <w:tabs>
          <w:tab w:val="left" w:pos="0"/>
        </w:tabs>
        <w:ind w:left="720" w:hanging="720"/>
        <w:rPr>
          <w:bCs/>
        </w:rPr>
      </w:pPr>
      <w:r w:rsidRPr="00171925">
        <w:rPr>
          <w:bCs/>
        </w:rPr>
        <w:t>O’Neill, J., Clark, J., Jones, J.  (2011).  Promoting Mental Health and Preventing Substance Abuse and Violence in Elementary Students: A Randomized Control Study of the Michigan Model of Health</w:t>
      </w:r>
      <w:r w:rsidRPr="00171925">
        <w:rPr>
          <w:bCs/>
          <w:i/>
          <w:iCs/>
        </w:rPr>
        <w:t>.  Journal of School Health, 81</w:t>
      </w:r>
      <w:r w:rsidRPr="00171925">
        <w:rPr>
          <w:bCs/>
        </w:rPr>
        <w:t>(6), 320-330.</w:t>
      </w:r>
    </w:p>
    <w:p w14:paraId="08D3CB6B" w14:textId="77777777" w:rsidR="00C33C5B" w:rsidRPr="00171925" w:rsidRDefault="00C33C5B" w:rsidP="00C33C5B">
      <w:pPr>
        <w:tabs>
          <w:tab w:val="left" w:pos="0"/>
        </w:tabs>
        <w:ind w:left="720" w:hanging="720"/>
      </w:pPr>
      <w:r w:rsidRPr="00171925">
        <w:rPr>
          <w:bCs/>
        </w:rPr>
        <w:t xml:space="preserve">Parker, A., Kupersmidt, J., Mathis, E., Scull, T., Sims, C.  (2014).  The impact of mindfulness education on elementary school students: Evaluation of the Master Mind program.  </w:t>
      </w:r>
      <w:r w:rsidRPr="00171925">
        <w:rPr>
          <w:bCs/>
          <w:i/>
        </w:rPr>
        <w:t>Advances In School Mental Health Promotion, 7</w:t>
      </w:r>
      <w:r w:rsidRPr="00171925">
        <w:rPr>
          <w:bCs/>
        </w:rPr>
        <w:t>(3), 184-204.</w:t>
      </w:r>
    </w:p>
    <w:p w14:paraId="402F8D68" w14:textId="77777777" w:rsidR="00C33C5B" w:rsidRPr="00171925" w:rsidRDefault="00C33C5B" w:rsidP="00C33C5B">
      <w:pPr>
        <w:tabs>
          <w:tab w:val="left" w:pos="0"/>
        </w:tabs>
        <w:ind w:left="720" w:hanging="720"/>
        <w:rPr>
          <w:bCs/>
        </w:rPr>
      </w:pPr>
      <w:r w:rsidRPr="00171925">
        <w:rPr>
          <w:bCs/>
        </w:rPr>
        <w:t>Ringwalt, C., Hecht, M., Hopfer, S.  (2010).  Drug Prevention in Elementary Schools: An Introduction to the Special Issue</w:t>
      </w:r>
      <w:r w:rsidRPr="00171925">
        <w:rPr>
          <w:bCs/>
          <w:i/>
          <w:iCs/>
        </w:rPr>
        <w:t>.  Journal of Drug Education, 40</w:t>
      </w:r>
      <w:r w:rsidRPr="00171925">
        <w:rPr>
          <w:bCs/>
        </w:rPr>
        <w:t>(1), 1-9.</w:t>
      </w:r>
    </w:p>
    <w:p w14:paraId="7B5097D5" w14:textId="77777777" w:rsidR="00C33C5B" w:rsidRPr="00171925" w:rsidRDefault="00C33C5B" w:rsidP="00C33C5B">
      <w:pPr>
        <w:tabs>
          <w:tab w:val="left" w:pos="0"/>
        </w:tabs>
        <w:ind w:left="720" w:hanging="720"/>
      </w:pPr>
      <w:r w:rsidRPr="00171925">
        <w:t xml:space="preserve">Sale, E., Weil, V., Kryah, R. (2012).  An Exploratory Investigation of the Promoting Responsibility through Education and Prevention (PREP) after School Program for African American At-Risk Elementary School Students.  </w:t>
      </w:r>
      <w:r w:rsidRPr="00171925">
        <w:rPr>
          <w:i/>
        </w:rPr>
        <w:t>School Social Work Journal,</w:t>
      </w:r>
      <w:r w:rsidRPr="00171925">
        <w:t xml:space="preserve"> </w:t>
      </w:r>
      <w:r w:rsidRPr="00171925">
        <w:rPr>
          <w:i/>
        </w:rPr>
        <w:t>36</w:t>
      </w:r>
      <w:r w:rsidRPr="00171925">
        <w:t>(2), 56-72.</w:t>
      </w:r>
    </w:p>
    <w:p w14:paraId="5DDDCA67" w14:textId="77777777" w:rsidR="00C33C5B" w:rsidRPr="00171925" w:rsidRDefault="00C33C5B" w:rsidP="00C33C5B">
      <w:pPr>
        <w:tabs>
          <w:tab w:val="left" w:pos="0"/>
        </w:tabs>
        <w:ind w:left="720" w:hanging="720"/>
      </w:pPr>
      <w:r w:rsidRPr="00171925">
        <w:t xml:space="preserve">Scull, T., Kupersmidt, J., Erausquin, J. (2014).  The impact of media-related cognitions on children’s substance use outcomes in the context of parental and peer substance use.  </w:t>
      </w:r>
      <w:r w:rsidRPr="00171925">
        <w:rPr>
          <w:i/>
        </w:rPr>
        <w:t>Journal of Youth and Adolescences, 43</w:t>
      </w:r>
      <w:r w:rsidRPr="00171925">
        <w:t>(5), 717-728.</w:t>
      </w:r>
    </w:p>
    <w:p w14:paraId="20AAAD5B" w14:textId="38DC6D40" w:rsidR="00C33C5B" w:rsidRDefault="00C33C5B" w:rsidP="00C33C5B">
      <w:pPr>
        <w:tabs>
          <w:tab w:val="left" w:pos="0"/>
        </w:tabs>
        <w:ind w:left="720" w:hanging="720"/>
        <w:rPr>
          <w:bCs/>
        </w:rPr>
      </w:pPr>
      <w:r w:rsidRPr="00171925">
        <w:rPr>
          <w:bCs/>
        </w:rPr>
        <w:t xml:space="preserve">Substance Abuse and Mental Health Services Administration (2016).  Programs &amp; Campaigns.  Retrieved from </w:t>
      </w:r>
      <w:hyperlink r:id="rId71" w:history="1">
        <w:r w:rsidR="00773FB7" w:rsidRPr="002C588C">
          <w:rPr>
            <w:rStyle w:val="Hyperlink"/>
            <w:bCs/>
          </w:rPr>
          <w:t>http://www.samhsa.gov/nrepp</w:t>
        </w:r>
      </w:hyperlink>
      <w:r w:rsidRPr="00171925">
        <w:rPr>
          <w:bCs/>
        </w:rPr>
        <w:t xml:space="preserve">. </w:t>
      </w:r>
    </w:p>
    <w:p w14:paraId="5D53FBC3" w14:textId="30B78D9B" w:rsidR="00773FB7" w:rsidRPr="00773FB7" w:rsidRDefault="00773FB7" w:rsidP="00066775">
      <w:pPr>
        <w:ind w:left="720" w:hanging="720"/>
        <w:rPr>
          <w:lang w:eastAsia="en-US"/>
        </w:rPr>
      </w:pPr>
      <w:r>
        <w:rPr>
          <w:bCs/>
        </w:rPr>
        <w:t xml:space="preserve">Smith, E., Osgood, D., Oh, W., Caldwell, L. (2017).  </w:t>
      </w:r>
      <w:r w:rsidRPr="00773FB7">
        <w:rPr>
          <w:lang w:eastAsia="en-US"/>
        </w:rPr>
        <w:t>Promoting Afterschool Quality and Positive Youth Development: Clu</w:t>
      </w:r>
      <w:r>
        <w:rPr>
          <w:lang w:eastAsia="en-US"/>
        </w:rPr>
        <w:t>ster Randomized Trial of the PAX</w:t>
      </w:r>
      <w:r w:rsidRPr="00773FB7">
        <w:rPr>
          <w:lang w:eastAsia="en-US"/>
        </w:rPr>
        <w:t xml:space="preserve"> Good Behavior Game</w:t>
      </w:r>
      <w:r>
        <w:rPr>
          <w:lang w:eastAsia="en-US"/>
        </w:rPr>
        <w:t xml:space="preserve">.  </w:t>
      </w:r>
      <w:r w:rsidRPr="003F202B">
        <w:rPr>
          <w:lang w:eastAsia="en-US"/>
        </w:rPr>
        <w:t>Prevention Science, 18</w:t>
      </w:r>
      <w:r>
        <w:rPr>
          <w:lang w:eastAsia="en-US"/>
        </w:rPr>
        <w:t>(6), N.PAG.</w:t>
      </w:r>
    </w:p>
    <w:p w14:paraId="4EC95107" w14:textId="5B288D98" w:rsidR="00C33C5B" w:rsidRPr="00171925" w:rsidRDefault="00C33C5B" w:rsidP="00C33C5B">
      <w:pPr>
        <w:tabs>
          <w:tab w:val="left" w:pos="0"/>
        </w:tabs>
        <w:ind w:left="720" w:hanging="720"/>
        <w:rPr>
          <w:bCs/>
        </w:rPr>
      </w:pPr>
      <w:r w:rsidRPr="00171925">
        <w:rPr>
          <w:rFonts w:eastAsia="Times New Roman"/>
          <w:color w:val="303030"/>
          <w:shd w:val="clear" w:color="auto" w:fill="FFFFFF"/>
        </w:rPr>
        <w:t>Snyder, F., Acock, A., Vuchinich, S., Beets, M., Washburn, I., &amp; Flay, B. (2013). Preventing Negative Behaviors Among Elementary-School Students Through Enhancing Students’ Social-Emotional and Character Development. </w:t>
      </w:r>
      <w:r w:rsidRPr="00171925">
        <w:rPr>
          <w:rFonts w:eastAsia="Times New Roman"/>
          <w:i/>
          <w:iCs/>
          <w:color w:val="303030"/>
          <w:shd w:val="clear" w:color="auto" w:fill="FFFFFF"/>
        </w:rPr>
        <w:t>Ameri</w:t>
      </w:r>
      <w:r w:rsidR="006323A5">
        <w:rPr>
          <w:rFonts w:eastAsia="Times New Roman"/>
          <w:i/>
          <w:iCs/>
          <w:color w:val="303030"/>
          <w:shd w:val="clear" w:color="auto" w:fill="FFFFFF"/>
        </w:rPr>
        <w:t>can Journal of Health Promotion</w:t>
      </w:r>
      <w:r w:rsidRPr="00171925">
        <w:rPr>
          <w:rFonts w:eastAsia="Times New Roman"/>
          <w:i/>
          <w:iCs/>
          <w:color w:val="303030"/>
          <w:shd w:val="clear" w:color="auto" w:fill="FFFFFF"/>
        </w:rPr>
        <w:t>: AJHP</w:t>
      </w:r>
      <w:r w:rsidRPr="00171925">
        <w:rPr>
          <w:rFonts w:eastAsia="Times New Roman"/>
          <w:color w:val="303030"/>
          <w:shd w:val="clear" w:color="auto" w:fill="FFFFFF"/>
        </w:rPr>
        <w:t>, </w:t>
      </w:r>
      <w:r w:rsidRPr="00171925">
        <w:rPr>
          <w:rFonts w:eastAsia="Times New Roman"/>
          <w:i/>
          <w:iCs/>
          <w:color w:val="303030"/>
          <w:shd w:val="clear" w:color="auto" w:fill="FFFFFF"/>
        </w:rPr>
        <w:t>28</w:t>
      </w:r>
      <w:r w:rsidRPr="00171925">
        <w:rPr>
          <w:rFonts w:eastAsia="Times New Roman"/>
          <w:color w:val="303030"/>
          <w:shd w:val="clear" w:color="auto" w:fill="FFFFFF"/>
        </w:rPr>
        <w:t>(1), 50–58.</w:t>
      </w:r>
    </w:p>
    <w:p w14:paraId="1C3652A3" w14:textId="77777777" w:rsidR="00C33C5B" w:rsidRDefault="00C33C5B" w:rsidP="00C33C5B">
      <w:pPr>
        <w:ind w:left="720" w:hanging="720"/>
      </w:pPr>
      <w:r w:rsidRPr="00171925">
        <w:rPr>
          <w:shd w:val="clear" w:color="auto" w:fill="FFFFFF"/>
        </w:rPr>
        <w:t>Stephens, P., Sloboda, Z., Grey, S., Stephens, R., Hammond, A., Howthorne, R., Teasdale, B., Williams, J.  (2009) I</w:t>
      </w:r>
      <w:r w:rsidRPr="00171925">
        <w:t>s the receptivity of substance abuse prevention programming affected by students' perceptions of the instructor</w:t>
      </w:r>
      <w:r w:rsidRPr="00171925">
        <w:rPr>
          <w:i/>
        </w:rPr>
        <w:t>?  Health Education Behavior, 36</w:t>
      </w:r>
      <w:r w:rsidRPr="00171925">
        <w:t>(4), 724-745.</w:t>
      </w:r>
    </w:p>
    <w:p w14:paraId="4303ED02" w14:textId="3C9B0754" w:rsidR="00CF22CB" w:rsidRPr="00171925" w:rsidRDefault="00CF22CB" w:rsidP="00C33C5B">
      <w:pPr>
        <w:ind w:left="720" w:hanging="720"/>
      </w:pPr>
      <w:r>
        <w:t xml:space="preserve">Streimann, K., Trummal, A, Klandorf, K., Akkermann, K., Sisask, M., Toros, K., Selart, A. (2017).  Effectiveness of a universal classroom-based preventive intervention (PAX GBG): A research protocol for a matched-pair cluster-randomized controlled trial.  </w:t>
      </w:r>
      <w:r w:rsidR="002C7460" w:rsidRPr="002C7460">
        <w:rPr>
          <w:i/>
        </w:rPr>
        <w:t>Contemporary Clinical Trials Communications, 8</w:t>
      </w:r>
      <w:r w:rsidR="002C7460">
        <w:t>(2017), 75-84.</w:t>
      </w:r>
    </w:p>
    <w:p w14:paraId="6B0CE990" w14:textId="77777777" w:rsidR="00C33C5B" w:rsidRPr="00171925" w:rsidRDefault="00C33C5B" w:rsidP="00C33C5B">
      <w:pPr>
        <w:tabs>
          <w:tab w:val="left" w:pos="0"/>
        </w:tabs>
        <w:ind w:left="720" w:hanging="720"/>
        <w:rPr>
          <w:bCs/>
        </w:rPr>
      </w:pPr>
      <w:r w:rsidRPr="00171925">
        <w:rPr>
          <w:bCs/>
        </w:rPr>
        <w:t>Tymes, D., Outlaw, L., Hamilton, K. (2016).  Life Skills Interventions to Improve Social Confidence, Self-Management, and Protection against Drug Use in Rural Elementary School Aged Children</w:t>
      </w:r>
      <w:r w:rsidRPr="00171925">
        <w:rPr>
          <w:bCs/>
          <w:i/>
          <w:iCs/>
        </w:rPr>
        <w:t>.  Journal of Community Health Nursing, 33</w:t>
      </w:r>
      <w:r w:rsidRPr="00171925">
        <w:rPr>
          <w:bCs/>
        </w:rPr>
        <w:t>(1), 11-19.</w:t>
      </w:r>
    </w:p>
    <w:p w14:paraId="69693BE9" w14:textId="77777777" w:rsidR="00C33C5B" w:rsidRPr="00171925" w:rsidRDefault="00C33C5B" w:rsidP="00C33C5B">
      <w:pPr>
        <w:tabs>
          <w:tab w:val="left" w:pos="0"/>
        </w:tabs>
        <w:ind w:left="720" w:hanging="720"/>
      </w:pPr>
      <w:r w:rsidRPr="00171925">
        <w:rPr>
          <w:bCs/>
        </w:rPr>
        <w:t xml:space="preserve">The National Center on Addiction and Substance Abuse (2011, June 29).  National Study Reveals: Teen Substance Use America’s #1 Public Health Problem.  Retrieved from http://www.centeronaddiction.org/newsroom/press-releases/national-study-reveals-teen-substance-use-americas-1-public-health-problem. </w:t>
      </w:r>
    </w:p>
    <w:p w14:paraId="052C4A91" w14:textId="77777777" w:rsidR="00C33C5B" w:rsidRPr="00171925" w:rsidRDefault="00C33C5B" w:rsidP="00C33C5B">
      <w:pPr>
        <w:tabs>
          <w:tab w:val="left" w:pos="0"/>
        </w:tabs>
        <w:ind w:left="720" w:hanging="720"/>
        <w:rPr>
          <w:bCs/>
        </w:rPr>
      </w:pPr>
      <w:r w:rsidRPr="00171925">
        <w:rPr>
          <w:bCs/>
        </w:rPr>
        <w:t xml:space="preserve">Vincus, A., Ringwalt, C., Harris, M., Shamblem, S.  (2010).  A Short-term Quasi-Experimental Evaluation of D.A.R.E’s Revised Elementary School Curriculum.  </w:t>
      </w:r>
      <w:r w:rsidRPr="00171925">
        <w:rPr>
          <w:bCs/>
          <w:i/>
          <w:iCs/>
        </w:rPr>
        <w:t>Journal of Drug Education, 40</w:t>
      </w:r>
      <w:r w:rsidRPr="00171925">
        <w:rPr>
          <w:bCs/>
        </w:rPr>
        <w:t>(1), 37-39.</w:t>
      </w:r>
    </w:p>
    <w:p w14:paraId="0F3545E4" w14:textId="77777777" w:rsidR="00C33C5B" w:rsidRPr="00171925" w:rsidRDefault="00C33C5B" w:rsidP="00C33C5B">
      <w:pPr>
        <w:tabs>
          <w:tab w:val="left" w:pos="0"/>
        </w:tabs>
        <w:ind w:left="720" w:hanging="720"/>
      </w:pPr>
      <w:r w:rsidRPr="00171925">
        <w:rPr>
          <w:bCs/>
        </w:rPr>
        <w:t>World Health Organization (2011).  Global Status Report on Alcohol and Health.  Retrieved from: http://www.who.int/substance_abuse/publications/global_alcohol_report/ msbgsruprofiles.pdf</w:t>
      </w:r>
    </w:p>
    <w:p w14:paraId="2796162D" w14:textId="77777777" w:rsidR="00E034CB" w:rsidRDefault="00E034CB" w:rsidP="00E034CB"/>
    <w:p w14:paraId="23AC61A7" w14:textId="77777777" w:rsidR="006A3A85" w:rsidRDefault="006A3A85" w:rsidP="00E034CB"/>
    <w:p w14:paraId="272B095A" w14:textId="77777777" w:rsidR="006A3A85" w:rsidRDefault="006A3A85" w:rsidP="00E034CB"/>
    <w:p w14:paraId="391298B0" w14:textId="77777777" w:rsidR="006A3A85" w:rsidRDefault="006A3A85" w:rsidP="00E034CB"/>
    <w:p w14:paraId="19786D5C" w14:textId="77777777" w:rsidR="006A3A85" w:rsidRDefault="006A3A85" w:rsidP="00E034CB"/>
    <w:p w14:paraId="3C081898" w14:textId="77777777" w:rsidR="006A3A85" w:rsidRDefault="006A3A85" w:rsidP="00E034CB"/>
    <w:p w14:paraId="1DA46593" w14:textId="46D97086" w:rsidR="006A3A85" w:rsidRDefault="006A3A85" w:rsidP="006A3A85">
      <w:pPr>
        <w:pStyle w:val="Heading1"/>
      </w:pPr>
      <w:bookmarkStart w:id="33" w:name="_Toc506098677"/>
      <w:r>
        <w:t>Appendix A</w:t>
      </w:r>
      <w:bookmarkEnd w:id="33"/>
    </w:p>
    <w:p w14:paraId="06A9EEB9" w14:textId="4037E695" w:rsidR="00E52DFB" w:rsidRPr="00E52DFB" w:rsidRDefault="00E52DFB" w:rsidP="008E0BAE">
      <w:pPr>
        <w:pStyle w:val="Heading2"/>
      </w:pPr>
      <w:bookmarkStart w:id="34" w:name="_Toc506098678"/>
      <w:r>
        <w:t>Ohio Joint Study Committee on Drug Use Prevention Education</w:t>
      </w:r>
      <w:bookmarkEnd w:id="34"/>
    </w:p>
    <w:p w14:paraId="1EBEA065" w14:textId="227D0D11" w:rsidR="006A3A85" w:rsidRDefault="00E52DFB" w:rsidP="00E52DFB">
      <w:pPr>
        <w:jc w:val="center"/>
      </w:pPr>
      <w:r>
        <w:rPr>
          <w:noProof/>
          <w:lang w:eastAsia="en-US"/>
        </w:rPr>
        <w:drawing>
          <wp:inline distT="0" distB="0" distL="0" distR="0" wp14:anchorId="573DAF10" wp14:editId="1724FB32">
            <wp:extent cx="5219700" cy="6752469"/>
            <wp:effectExtent l="0" t="0" r="0" b="4445"/>
            <wp:docPr id="7" name="Picture 7" descr="/Users/CaitlinPettengill/Documents/Capstone V/Ohio-Joint-Study-Committee-on-Drug-Use-Prevention-Education-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aitlinPettengill/Documents/Capstone V/Ohio-Joint-Study-Committee-on-Drug-Use-Prevention-Education-Report.pd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5721" cy="6760258"/>
                    </a:xfrm>
                    <a:prstGeom prst="rect">
                      <a:avLst/>
                    </a:prstGeom>
                    <a:noFill/>
                    <a:ln>
                      <a:noFill/>
                    </a:ln>
                  </pic:spPr>
                </pic:pic>
              </a:graphicData>
            </a:graphic>
          </wp:inline>
        </w:drawing>
      </w:r>
    </w:p>
    <w:p w14:paraId="4D088DE2" w14:textId="7CBF27D3" w:rsidR="00E52DFB" w:rsidRDefault="00E52DFB" w:rsidP="001611D4">
      <w:pPr>
        <w:jc w:val="center"/>
      </w:pPr>
      <w:r>
        <w:t xml:space="preserve">Remember to check out this document from the state of Ohio.  It outlines the new mandate that all Kindergarten students receive substance use prevention education. </w:t>
      </w:r>
      <w:hyperlink r:id="rId73" w:history="1">
        <w:r w:rsidR="001611D4">
          <w:rPr>
            <w:rStyle w:val="Hyperlink"/>
          </w:rPr>
          <w:t>Document</w:t>
        </w:r>
        <w:r w:rsidRPr="00E52DFB">
          <w:rPr>
            <w:rStyle w:val="Hyperlink"/>
          </w:rPr>
          <w:t xml:space="preserve"> Link</w:t>
        </w:r>
      </w:hyperlink>
      <w:r>
        <w:t xml:space="preserve">. </w:t>
      </w:r>
    </w:p>
    <w:p w14:paraId="4F908D9E" w14:textId="7795D178" w:rsidR="008E0BAE" w:rsidRDefault="008E0BAE" w:rsidP="008E0BAE">
      <w:pPr>
        <w:pStyle w:val="Heading1"/>
      </w:pPr>
      <w:bookmarkStart w:id="35" w:name="_Toc506098679"/>
      <w:r>
        <w:t>Appendix B</w:t>
      </w:r>
      <w:bookmarkEnd w:id="35"/>
    </w:p>
    <w:p w14:paraId="4991D816" w14:textId="6F20B36D" w:rsidR="008E0BAE" w:rsidRDefault="008E0BAE" w:rsidP="008E0BAE">
      <w:pPr>
        <w:pStyle w:val="Heading2"/>
      </w:pPr>
      <w:bookmarkStart w:id="36" w:name="_Toc506098680"/>
      <w:r>
        <w:t>Stanford University Vaping Guide</w:t>
      </w:r>
      <w:bookmarkEnd w:id="36"/>
    </w:p>
    <w:p w14:paraId="24338317" w14:textId="77777777" w:rsidR="008E0BAE" w:rsidRDefault="008E0BAE" w:rsidP="008E0BAE"/>
    <w:p w14:paraId="6738E06C" w14:textId="2B513CC5" w:rsidR="008E0BAE" w:rsidRDefault="008E0BAE" w:rsidP="008E0BAE">
      <w:r>
        <w:t xml:space="preserve">Feedback from School Nurse Leaders revealed that more information on vaping was needed.  This Stanford University Tobacco Prevention Toolkit is an outstanding resource for nurses, educators, parents and students.  The </w:t>
      </w:r>
      <w:r w:rsidR="00BF4B7D">
        <w:t xml:space="preserve">toolkit is full of information about e-cigarettes and vape pens.  Make sure to check it out!  </w:t>
      </w:r>
      <w:hyperlink r:id="rId74" w:history="1">
        <w:r w:rsidR="00BF4B7D" w:rsidRPr="00BF4B7D">
          <w:rPr>
            <w:rStyle w:val="Hyperlink"/>
          </w:rPr>
          <w:t>Website link</w:t>
        </w:r>
      </w:hyperlink>
      <w:r w:rsidR="00BF4B7D">
        <w:t xml:space="preserve">. </w:t>
      </w:r>
    </w:p>
    <w:p w14:paraId="19C2B36F" w14:textId="77777777" w:rsidR="00BF4B7D" w:rsidRDefault="00BF4B7D" w:rsidP="008E0BAE"/>
    <w:p w14:paraId="66952569" w14:textId="76965246" w:rsidR="00BF4B7D" w:rsidRDefault="00BF4B7D" w:rsidP="008E0BAE">
      <w:r>
        <w:rPr>
          <w:noProof/>
          <w:lang w:eastAsia="en-US"/>
        </w:rPr>
        <w:drawing>
          <wp:inline distT="0" distB="0" distL="0" distR="0" wp14:anchorId="7FDF4469" wp14:editId="06EEFF3E">
            <wp:extent cx="640080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igarettes and Vape Pen Generations.pdf"/>
                    <pic:cNvPicPr/>
                  </pic:nvPicPr>
                  <pic:blipFill>
                    <a:blip r:embed="rId75"/>
                    <a:stretch>
                      <a:fillRect/>
                    </a:stretch>
                  </pic:blipFill>
                  <pic:spPr>
                    <a:xfrm>
                      <a:off x="0" y="0"/>
                      <a:ext cx="6400800" cy="4800600"/>
                    </a:xfrm>
                    <a:prstGeom prst="rect">
                      <a:avLst/>
                    </a:prstGeom>
                  </pic:spPr>
                </pic:pic>
              </a:graphicData>
            </a:graphic>
          </wp:inline>
        </w:drawing>
      </w:r>
    </w:p>
    <w:p w14:paraId="5D6A6EDB" w14:textId="77777777" w:rsidR="00BF4B7D" w:rsidRDefault="00BF4B7D" w:rsidP="008E0BAE"/>
    <w:p w14:paraId="250B4CFE" w14:textId="77777777" w:rsidR="00BF4B7D" w:rsidRDefault="00BF4B7D" w:rsidP="008E0BAE"/>
    <w:p w14:paraId="3D95673E" w14:textId="77777777" w:rsidR="00BF4B7D" w:rsidRDefault="00BF4B7D" w:rsidP="008E0BAE"/>
    <w:p w14:paraId="27A68D7E" w14:textId="77777777" w:rsidR="00BF4B7D" w:rsidRDefault="00BF4B7D" w:rsidP="008E0BAE"/>
    <w:p w14:paraId="3B8ED7B1" w14:textId="71F56EA0" w:rsidR="00BF4B7D" w:rsidRDefault="00BF4B7D" w:rsidP="00BF4B7D">
      <w:pPr>
        <w:pStyle w:val="Heading1"/>
      </w:pPr>
      <w:bookmarkStart w:id="37" w:name="_Toc506098681"/>
      <w:r>
        <w:t>Appendix C</w:t>
      </w:r>
      <w:bookmarkEnd w:id="37"/>
    </w:p>
    <w:p w14:paraId="6FA1DB58" w14:textId="7BB40A1B" w:rsidR="00BF4B7D" w:rsidRDefault="00BF4B7D" w:rsidP="00BF4B7D">
      <w:pPr>
        <w:pStyle w:val="Heading2"/>
      </w:pPr>
      <w:bookmarkStart w:id="38" w:name="_Toc506098682"/>
      <w:r>
        <w:t>More Vaping information</w:t>
      </w:r>
      <w:bookmarkEnd w:id="38"/>
    </w:p>
    <w:p w14:paraId="3A5668A8" w14:textId="77777777" w:rsidR="00E25DD8" w:rsidRPr="00E25DD8" w:rsidRDefault="00E25DD8" w:rsidP="00E25DD8"/>
    <w:p w14:paraId="49C02CC7" w14:textId="12C8BF0F" w:rsidR="00B55728" w:rsidRDefault="00BF4B7D" w:rsidP="00BF4B7D">
      <w:r>
        <w:t xml:space="preserve">Feedback from School Nurse Leaders revealed a need to inform educators, school nurses and parents about the </w:t>
      </w:r>
      <w:hyperlink r:id="rId76" w:history="1">
        <w:r w:rsidRPr="00BF4B7D">
          <w:rPr>
            <w:rStyle w:val="Hyperlink"/>
          </w:rPr>
          <w:t>JUUL vaporizer</w:t>
        </w:r>
      </w:hyperlink>
      <w:r>
        <w:t xml:space="preserve">.  </w:t>
      </w:r>
      <w:r w:rsidR="00B55728">
        <w:t xml:space="preserve">This vaporizer is troubling because of its small packaging, and its ability to </w:t>
      </w:r>
      <w:r w:rsidR="00E25DD8">
        <w:t xml:space="preserve">be disguised as a USB port.  School Nurse Leaders also discussed how vaporizers could be disguised as a marker or lipstick/lip gloss container. </w:t>
      </w:r>
    </w:p>
    <w:p w14:paraId="69C9C56C" w14:textId="77777777" w:rsidR="00B55728" w:rsidRDefault="00B55728" w:rsidP="00BF4B7D"/>
    <w:p w14:paraId="6295226F" w14:textId="21BE96AB" w:rsidR="00E25DD8" w:rsidRPr="00E25DD8" w:rsidRDefault="00BF4B7D" w:rsidP="00E25DD8">
      <w:r>
        <w:t xml:space="preserve">Check out this </w:t>
      </w:r>
      <w:hyperlink r:id="rId77" w:history="1">
        <w:r w:rsidRPr="00BF4B7D">
          <w:rPr>
            <w:rStyle w:val="Hyperlink"/>
          </w:rPr>
          <w:t>NPR article</w:t>
        </w:r>
      </w:hyperlink>
      <w:r>
        <w:t xml:space="preserve">.  </w:t>
      </w:r>
      <w:hyperlink r:id="rId78" w:history="1">
        <w:r w:rsidRPr="00BF4B7D">
          <w:rPr>
            <w:rStyle w:val="Hyperlink"/>
          </w:rPr>
          <w:t>And this warning for the CDC</w:t>
        </w:r>
      </w:hyperlink>
      <w:r>
        <w:t xml:space="preserve">.  </w:t>
      </w:r>
      <w:r w:rsidR="00E25DD8">
        <w:t xml:space="preserve"> </w:t>
      </w:r>
      <w:r>
        <w:t xml:space="preserve">This is a </w:t>
      </w:r>
      <w:hyperlink r:id="rId79" w:history="1">
        <w:r w:rsidRPr="00BF4B7D">
          <w:rPr>
            <w:rStyle w:val="Hyperlink"/>
          </w:rPr>
          <w:t>fact sheet</w:t>
        </w:r>
      </w:hyperlink>
      <w:r>
        <w:t xml:space="preserve"> and </w:t>
      </w:r>
      <w:hyperlink r:id="rId80" w:history="1">
        <w:r w:rsidRPr="00BF4B7D">
          <w:rPr>
            <w:rStyle w:val="Hyperlink"/>
          </w:rPr>
          <w:t>parent’s guide</w:t>
        </w:r>
      </w:hyperlink>
      <w:r>
        <w:t xml:space="preserve"> from the U.S. Surgeon General. </w:t>
      </w:r>
      <w:r w:rsidR="00B55728">
        <w:t xml:space="preserve"> And information on the </w:t>
      </w:r>
      <w:hyperlink r:id="rId81" w:anchor="risks" w:history="1">
        <w:r w:rsidR="00B55728" w:rsidRPr="00B55728">
          <w:rPr>
            <w:rStyle w:val="Hyperlink"/>
          </w:rPr>
          <w:t>health/brain risks</w:t>
        </w:r>
      </w:hyperlink>
      <w:r w:rsidR="00B55728">
        <w:t xml:space="preserve"> associated with vaping.</w:t>
      </w:r>
    </w:p>
    <w:p w14:paraId="4EA4659F" w14:textId="0E56E407" w:rsidR="00E25DD8" w:rsidRDefault="00E25DD8" w:rsidP="00E25DD8"/>
    <w:p w14:paraId="3676A301" w14:textId="00583BA1" w:rsidR="00E25DD8" w:rsidRDefault="00E25DD8" w:rsidP="00E25DD8"/>
    <w:p w14:paraId="53F42FEE" w14:textId="157C0595" w:rsidR="00B55728" w:rsidRPr="00E25DD8" w:rsidRDefault="00E25DD8" w:rsidP="00E25DD8">
      <w:pPr>
        <w:jc w:val="center"/>
      </w:pPr>
      <w:r w:rsidRPr="00E25DD8">
        <w:rPr>
          <w:noProof/>
          <w:lang w:eastAsia="en-US"/>
        </w:rPr>
        <w:drawing>
          <wp:inline distT="0" distB="0" distL="0" distR="0" wp14:anchorId="51EED814" wp14:editId="0F792161">
            <wp:extent cx="5934108" cy="38606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69922" cy="3883999"/>
                    </a:xfrm>
                    <a:prstGeom prst="rect">
                      <a:avLst/>
                    </a:prstGeom>
                  </pic:spPr>
                </pic:pic>
              </a:graphicData>
            </a:graphic>
          </wp:inline>
        </w:drawing>
      </w:r>
    </w:p>
    <w:sectPr w:rsidR="00B55728" w:rsidRPr="00E25DD8" w:rsidSect="0079760F">
      <w:headerReference w:type="even" r:id="rId83"/>
      <w:headerReference w:type="default" r:id="rId84"/>
      <w:footerReference w:type="even" r:id="rId85"/>
      <w:footerReference w:type="default" r:id="rId86"/>
      <w:pgSz w:w="12240" w:h="15840"/>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26837" w14:textId="77777777" w:rsidR="00BF2F25" w:rsidRDefault="00BF2F25">
      <w:pPr>
        <w:spacing w:after="0" w:line="240" w:lineRule="auto"/>
      </w:pPr>
      <w:r>
        <w:separator/>
      </w:r>
    </w:p>
  </w:endnote>
  <w:endnote w:type="continuationSeparator" w:id="0">
    <w:p w14:paraId="76F50AB0" w14:textId="77777777" w:rsidR="00BF2F25" w:rsidRDefault="00BF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HGPGothicE">
    <w:charset w:val="80"/>
    <w:family w:val="swiss"/>
    <w:pitch w:val="variable"/>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39CF0" w14:textId="77777777" w:rsidR="00423F1C" w:rsidRDefault="00423F1C"/>
  <w:p w14:paraId="44588D36" w14:textId="77777777" w:rsidR="00423F1C" w:rsidRDefault="00423F1C">
    <w:pPr>
      <w:pStyle w:val="FooterEven"/>
    </w:pPr>
    <w:r>
      <w:t xml:space="preserve">Page </w:t>
    </w:r>
    <w:r>
      <w:fldChar w:fldCharType="begin"/>
    </w:r>
    <w:r>
      <w:instrText xml:space="preserve"> PAGE   \* MERGEFORMAT </w:instrText>
    </w:r>
    <w:r>
      <w:fldChar w:fldCharType="separate"/>
    </w:r>
    <w:r w:rsidR="000C3458" w:rsidRPr="000C3458">
      <w:rPr>
        <w:noProof/>
        <w:sz w:val="24"/>
        <w:szCs w:val="24"/>
      </w:rPr>
      <w:t>6</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F3AC1" w14:textId="77777777" w:rsidR="00423F1C" w:rsidRDefault="00423F1C"/>
  <w:p w14:paraId="76BDD088" w14:textId="77777777" w:rsidR="00423F1C" w:rsidRDefault="00423F1C">
    <w:pPr>
      <w:pStyle w:val="FooterOdd"/>
    </w:pPr>
    <w:r>
      <w:t xml:space="preserve">Page </w:t>
    </w:r>
    <w:r>
      <w:fldChar w:fldCharType="begin"/>
    </w:r>
    <w:r>
      <w:instrText xml:space="preserve"> PAGE   \* MERGEFORMAT </w:instrText>
    </w:r>
    <w:r>
      <w:fldChar w:fldCharType="separate"/>
    </w:r>
    <w:r w:rsidR="000C3458" w:rsidRPr="000C3458">
      <w:rPr>
        <w:noProof/>
        <w:sz w:val="24"/>
        <w:szCs w:val="24"/>
      </w:rPr>
      <w:t>7</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1AEC1" w14:textId="77777777" w:rsidR="00BF2F25" w:rsidRDefault="00BF2F25">
      <w:pPr>
        <w:spacing w:after="0" w:line="240" w:lineRule="auto"/>
      </w:pPr>
      <w:r>
        <w:separator/>
      </w:r>
    </w:p>
  </w:footnote>
  <w:footnote w:type="continuationSeparator" w:id="0">
    <w:p w14:paraId="341AF61A" w14:textId="77777777" w:rsidR="00BF2F25" w:rsidRDefault="00BF2F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578EA" w14:textId="77777777" w:rsidR="00423F1C" w:rsidRDefault="00423F1C" w:rsidP="000F1F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458">
      <w:rPr>
        <w:rStyle w:val="PageNumber"/>
        <w:noProof/>
      </w:rPr>
      <w:t>6</w:t>
    </w:r>
    <w:r>
      <w:rPr>
        <w:rStyle w:val="PageNumber"/>
      </w:rPr>
      <w:fldChar w:fldCharType="end"/>
    </w:r>
  </w:p>
  <w:p w14:paraId="4A5C7A01" w14:textId="77777777" w:rsidR="00423F1C" w:rsidRDefault="000C3458" w:rsidP="0079760F">
    <w:pPr>
      <w:pStyle w:val="HeaderEven"/>
      <w:ind w:right="360"/>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423F1C">
          <w:t>A Toolkit To Start Substance Use Prevention In Elementary Schools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3AF28" w14:textId="77777777" w:rsidR="00423F1C" w:rsidRDefault="00423F1C" w:rsidP="000F1F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458">
      <w:rPr>
        <w:rStyle w:val="PageNumber"/>
        <w:noProof/>
      </w:rPr>
      <w:t>7</w:t>
    </w:r>
    <w:r>
      <w:rPr>
        <w:rStyle w:val="PageNumber"/>
      </w:rPr>
      <w:fldChar w:fldCharType="end"/>
    </w:r>
  </w:p>
  <w:p w14:paraId="0FE359EA" w14:textId="77777777" w:rsidR="00423F1C" w:rsidRDefault="000C3458" w:rsidP="0079760F">
    <w:pPr>
      <w:pStyle w:val="HeaderOdd"/>
      <w:ind w:right="360"/>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423F1C">
          <w:t>A Toolkit To Start Substance Use Prevention In Elementary Schools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4E043A7"/>
    <w:multiLevelType w:val="hybridMultilevel"/>
    <w:tmpl w:val="3A10F87E"/>
    <w:lvl w:ilvl="0" w:tplc="8B2C96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308B3"/>
    <w:multiLevelType w:val="hybridMultilevel"/>
    <w:tmpl w:val="C61EF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827AC"/>
    <w:multiLevelType w:val="hybridMultilevel"/>
    <w:tmpl w:val="568A54C2"/>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
    <w:nsid w:val="18BC1BEF"/>
    <w:multiLevelType w:val="hybridMultilevel"/>
    <w:tmpl w:val="C4F45A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310146"/>
    <w:multiLevelType w:val="hybridMultilevel"/>
    <w:tmpl w:val="0E06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F7748"/>
    <w:multiLevelType w:val="hybridMultilevel"/>
    <w:tmpl w:val="9EACB1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5D4464"/>
    <w:multiLevelType w:val="hybridMultilevel"/>
    <w:tmpl w:val="E4A88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092702"/>
    <w:multiLevelType w:val="hybridMultilevel"/>
    <w:tmpl w:val="64FE05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3477F1"/>
    <w:multiLevelType w:val="hybridMultilevel"/>
    <w:tmpl w:val="613802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F7142DD"/>
    <w:multiLevelType w:val="hybridMultilevel"/>
    <w:tmpl w:val="BCF8F6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0D2559"/>
    <w:multiLevelType w:val="hybridMultilevel"/>
    <w:tmpl w:val="3B9E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7D716A"/>
    <w:multiLevelType w:val="hybridMultilevel"/>
    <w:tmpl w:val="68A27E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65799"/>
    <w:multiLevelType w:val="hybridMultilevel"/>
    <w:tmpl w:val="B184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27B22"/>
    <w:multiLevelType w:val="hybridMultilevel"/>
    <w:tmpl w:val="2A464520"/>
    <w:lvl w:ilvl="0" w:tplc="84E24612">
      <w:start w:val="1"/>
      <w:numFmt w:val="decimal"/>
      <w:lvlText w:val="%1)"/>
      <w:lvlJc w:val="left"/>
      <w:pPr>
        <w:ind w:left="720" w:hanging="360"/>
      </w:pPr>
      <w:rPr>
        <w:rFonts w:cs="Arial" w:hint="default"/>
        <w:color w:val="3636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A42BD"/>
    <w:multiLevelType w:val="hybridMultilevel"/>
    <w:tmpl w:val="68145B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6F55AF"/>
    <w:multiLevelType w:val="hybridMultilevel"/>
    <w:tmpl w:val="E53CB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3A3CE1"/>
    <w:multiLevelType w:val="hybridMultilevel"/>
    <w:tmpl w:val="756AE3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75C4B24"/>
    <w:multiLevelType w:val="hybridMultilevel"/>
    <w:tmpl w:val="C57EF456"/>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25">
    <w:nsid w:val="798C3F25"/>
    <w:multiLevelType w:val="hybridMultilevel"/>
    <w:tmpl w:val="468E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3"/>
  </w:num>
  <w:num w:numId="12">
    <w:abstractNumId w:val="15"/>
  </w:num>
  <w:num w:numId="13">
    <w:abstractNumId w:val="3"/>
  </w:num>
  <w:num w:numId="14">
    <w:abstractNumId w:val="2"/>
  </w:num>
  <w:num w:numId="15">
    <w:abstractNumId w:val="1"/>
  </w:num>
  <w:num w:numId="16">
    <w:abstractNumId w:val="0"/>
  </w:num>
  <w:num w:numId="17">
    <w:abstractNumId w:val="13"/>
  </w:num>
  <w:num w:numId="18">
    <w:abstractNumId w:val="15"/>
  </w:num>
  <w:num w:numId="19">
    <w:abstractNumId w:val="3"/>
  </w:num>
  <w:num w:numId="20">
    <w:abstractNumId w:val="2"/>
  </w:num>
  <w:num w:numId="21">
    <w:abstractNumId w:val="1"/>
  </w:num>
  <w:num w:numId="22">
    <w:abstractNumId w:val="0"/>
  </w:num>
  <w:num w:numId="23">
    <w:abstractNumId w:val="13"/>
  </w:num>
  <w:num w:numId="24">
    <w:abstractNumId w:val="19"/>
  </w:num>
  <w:num w:numId="25">
    <w:abstractNumId w:val="20"/>
  </w:num>
  <w:num w:numId="26">
    <w:abstractNumId w:val="11"/>
  </w:num>
  <w:num w:numId="27">
    <w:abstractNumId w:val="12"/>
  </w:num>
  <w:num w:numId="28">
    <w:abstractNumId w:val="21"/>
  </w:num>
  <w:num w:numId="29">
    <w:abstractNumId w:val="5"/>
  </w:num>
  <w:num w:numId="30">
    <w:abstractNumId w:val="23"/>
  </w:num>
  <w:num w:numId="31">
    <w:abstractNumId w:val="10"/>
  </w:num>
  <w:num w:numId="32">
    <w:abstractNumId w:val="14"/>
  </w:num>
  <w:num w:numId="33">
    <w:abstractNumId w:val="6"/>
  </w:num>
  <w:num w:numId="34">
    <w:abstractNumId w:val="16"/>
  </w:num>
  <w:num w:numId="35">
    <w:abstractNumId w:val="7"/>
  </w:num>
  <w:num w:numId="36">
    <w:abstractNumId w:val="24"/>
  </w:num>
  <w:num w:numId="37">
    <w:abstractNumId w:val="22"/>
  </w:num>
  <w:num w:numId="38">
    <w:abstractNumId w:val="8"/>
  </w:num>
  <w:num w:numId="39">
    <w:abstractNumId w:val="18"/>
  </w:num>
  <w:num w:numId="40">
    <w:abstractNumId w:val="17"/>
  </w:num>
  <w:num w:numId="41">
    <w:abstractNumId w:val="9"/>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DateAndTime/>
  <w:defaultTabStop w:val="0"/>
  <w:evenAndOddHeaders/>
  <w:drawingGridHorizontalSpacing w:val="115"/>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60F"/>
    <w:rsid w:val="00034565"/>
    <w:rsid w:val="00041A91"/>
    <w:rsid w:val="00052BEA"/>
    <w:rsid w:val="00066775"/>
    <w:rsid w:val="00075B71"/>
    <w:rsid w:val="00080CC3"/>
    <w:rsid w:val="00093243"/>
    <w:rsid w:val="00093EC9"/>
    <w:rsid w:val="00095831"/>
    <w:rsid w:val="000A1DD8"/>
    <w:rsid w:val="000A6ECB"/>
    <w:rsid w:val="000B21F6"/>
    <w:rsid w:val="000C3458"/>
    <w:rsid w:val="000D39CC"/>
    <w:rsid w:val="000E1933"/>
    <w:rsid w:val="000F1F03"/>
    <w:rsid w:val="000F77B1"/>
    <w:rsid w:val="001259AF"/>
    <w:rsid w:val="0015117D"/>
    <w:rsid w:val="0015189C"/>
    <w:rsid w:val="00152353"/>
    <w:rsid w:val="001611D4"/>
    <w:rsid w:val="00173D1A"/>
    <w:rsid w:val="00174452"/>
    <w:rsid w:val="00180C1E"/>
    <w:rsid w:val="00191329"/>
    <w:rsid w:val="00195173"/>
    <w:rsid w:val="001B3F0A"/>
    <w:rsid w:val="001C1359"/>
    <w:rsid w:val="001E0342"/>
    <w:rsid w:val="001E12DF"/>
    <w:rsid w:val="001F02FD"/>
    <w:rsid w:val="00207136"/>
    <w:rsid w:val="002159F0"/>
    <w:rsid w:val="00233266"/>
    <w:rsid w:val="0024395C"/>
    <w:rsid w:val="002651FC"/>
    <w:rsid w:val="00271A47"/>
    <w:rsid w:val="00275B1C"/>
    <w:rsid w:val="00277809"/>
    <w:rsid w:val="00285E6A"/>
    <w:rsid w:val="00291F2C"/>
    <w:rsid w:val="002A421F"/>
    <w:rsid w:val="002A6F7B"/>
    <w:rsid w:val="002C7460"/>
    <w:rsid w:val="002E0F73"/>
    <w:rsid w:val="002F166D"/>
    <w:rsid w:val="002F1C18"/>
    <w:rsid w:val="00302F77"/>
    <w:rsid w:val="003063ED"/>
    <w:rsid w:val="00306C8E"/>
    <w:rsid w:val="00364417"/>
    <w:rsid w:val="003C2075"/>
    <w:rsid w:val="003D0202"/>
    <w:rsid w:val="003D362A"/>
    <w:rsid w:val="003F202B"/>
    <w:rsid w:val="00400F32"/>
    <w:rsid w:val="00414312"/>
    <w:rsid w:val="00423F1C"/>
    <w:rsid w:val="00424ACA"/>
    <w:rsid w:val="004304DC"/>
    <w:rsid w:val="00444D0F"/>
    <w:rsid w:val="00492D93"/>
    <w:rsid w:val="00496871"/>
    <w:rsid w:val="004B49EE"/>
    <w:rsid w:val="00504690"/>
    <w:rsid w:val="00542DEB"/>
    <w:rsid w:val="00552AF4"/>
    <w:rsid w:val="00555FE2"/>
    <w:rsid w:val="00584098"/>
    <w:rsid w:val="0059561F"/>
    <w:rsid w:val="005B2206"/>
    <w:rsid w:val="005C7DA2"/>
    <w:rsid w:val="005D5E9A"/>
    <w:rsid w:val="005F709A"/>
    <w:rsid w:val="006004EF"/>
    <w:rsid w:val="00602315"/>
    <w:rsid w:val="00606BDA"/>
    <w:rsid w:val="00606C8F"/>
    <w:rsid w:val="00621F37"/>
    <w:rsid w:val="0063107D"/>
    <w:rsid w:val="006323A5"/>
    <w:rsid w:val="00642F6B"/>
    <w:rsid w:val="00645D1D"/>
    <w:rsid w:val="00647AB6"/>
    <w:rsid w:val="00687FA1"/>
    <w:rsid w:val="006A3A85"/>
    <w:rsid w:val="006A50FB"/>
    <w:rsid w:val="006B1D0A"/>
    <w:rsid w:val="006F01C2"/>
    <w:rsid w:val="006F7EAD"/>
    <w:rsid w:val="007073BB"/>
    <w:rsid w:val="007255E3"/>
    <w:rsid w:val="00760CFE"/>
    <w:rsid w:val="00761C6D"/>
    <w:rsid w:val="007668EB"/>
    <w:rsid w:val="00773FB7"/>
    <w:rsid w:val="00775D84"/>
    <w:rsid w:val="00790179"/>
    <w:rsid w:val="0079760F"/>
    <w:rsid w:val="00797787"/>
    <w:rsid w:val="007A38DE"/>
    <w:rsid w:val="007E5573"/>
    <w:rsid w:val="007F2749"/>
    <w:rsid w:val="0081045B"/>
    <w:rsid w:val="00815E13"/>
    <w:rsid w:val="00836A29"/>
    <w:rsid w:val="008478AC"/>
    <w:rsid w:val="00855A23"/>
    <w:rsid w:val="0087387B"/>
    <w:rsid w:val="00875405"/>
    <w:rsid w:val="008902D6"/>
    <w:rsid w:val="00891B3A"/>
    <w:rsid w:val="0089440D"/>
    <w:rsid w:val="008A147F"/>
    <w:rsid w:val="008C3519"/>
    <w:rsid w:val="008E0BAE"/>
    <w:rsid w:val="008E1075"/>
    <w:rsid w:val="0091321E"/>
    <w:rsid w:val="00930E32"/>
    <w:rsid w:val="00946DEB"/>
    <w:rsid w:val="00960A3F"/>
    <w:rsid w:val="00970CB5"/>
    <w:rsid w:val="00971753"/>
    <w:rsid w:val="00980592"/>
    <w:rsid w:val="00980A88"/>
    <w:rsid w:val="009826BD"/>
    <w:rsid w:val="00987D63"/>
    <w:rsid w:val="009A515A"/>
    <w:rsid w:val="009A614C"/>
    <w:rsid w:val="009B2712"/>
    <w:rsid w:val="009D0065"/>
    <w:rsid w:val="00A31D98"/>
    <w:rsid w:val="00A34CF6"/>
    <w:rsid w:val="00A410D2"/>
    <w:rsid w:val="00A5342D"/>
    <w:rsid w:val="00A63BED"/>
    <w:rsid w:val="00A66232"/>
    <w:rsid w:val="00A66D85"/>
    <w:rsid w:val="00A759FB"/>
    <w:rsid w:val="00AB09BD"/>
    <w:rsid w:val="00AB23B5"/>
    <w:rsid w:val="00AC0CDB"/>
    <w:rsid w:val="00AD4C93"/>
    <w:rsid w:val="00AF1F5C"/>
    <w:rsid w:val="00B2640C"/>
    <w:rsid w:val="00B27BEF"/>
    <w:rsid w:val="00B42063"/>
    <w:rsid w:val="00B55728"/>
    <w:rsid w:val="00B6440B"/>
    <w:rsid w:val="00B71737"/>
    <w:rsid w:val="00BA448F"/>
    <w:rsid w:val="00BB55D0"/>
    <w:rsid w:val="00BB6CE1"/>
    <w:rsid w:val="00BE03AF"/>
    <w:rsid w:val="00BE098D"/>
    <w:rsid w:val="00BF2F25"/>
    <w:rsid w:val="00BF4B7D"/>
    <w:rsid w:val="00C01FCF"/>
    <w:rsid w:val="00C051EA"/>
    <w:rsid w:val="00C25FC1"/>
    <w:rsid w:val="00C2638C"/>
    <w:rsid w:val="00C267AF"/>
    <w:rsid w:val="00C33C5B"/>
    <w:rsid w:val="00C756EF"/>
    <w:rsid w:val="00C75946"/>
    <w:rsid w:val="00C811DF"/>
    <w:rsid w:val="00C84C23"/>
    <w:rsid w:val="00C94989"/>
    <w:rsid w:val="00CA6F70"/>
    <w:rsid w:val="00CB4D3E"/>
    <w:rsid w:val="00CD1ECA"/>
    <w:rsid w:val="00CE1645"/>
    <w:rsid w:val="00CE6531"/>
    <w:rsid w:val="00CF22CB"/>
    <w:rsid w:val="00CF5BFF"/>
    <w:rsid w:val="00D0175E"/>
    <w:rsid w:val="00D42716"/>
    <w:rsid w:val="00D75622"/>
    <w:rsid w:val="00DA6E53"/>
    <w:rsid w:val="00DD1EFA"/>
    <w:rsid w:val="00DE3C85"/>
    <w:rsid w:val="00DF4D2A"/>
    <w:rsid w:val="00E00750"/>
    <w:rsid w:val="00E034CB"/>
    <w:rsid w:val="00E07877"/>
    <w:rsid w:val="00E25DD8"/>
    <w:rsid w:val="00E261D3"/>
    <w:rsid w:val="00E27983"/>
    <w:rsid w:val="00E32610"/>
    <w:rsid w:val="00E52DFB"/>
    <w:rsid w:val="00E60C1E"/>
    <w:rsid w:val="00E80FDB"/>
    <w:rsid w:val="00EA16D5"/>
    <w:rsid w:val="00EB4A75"/>
    <w:rsid w:val="00ED5AD3"/>
    <w:rsid w:val="00F252BB"/>
    <w:rsid w:val="00F30903"/>
    <w:rsid w:val="00F55A5E"/>
    <w:rsid w:val="00F73662"/>
    <w:rsid w:val="00F741C4"/>
    <w:rsid w:val="00F74F84"/>
    <w:rsid w:val="00F96408"/>
    <w:rsid w:val="00F971D9"/>
    <w:rsid w:val="00FA5EBC"/>
    <w:rsid w:val="00FB199D"/>
    <w:rsid w:val="00FD0EF5"/>
    <w:rsid w:val="00FD157C"/>
    <w:rsid w:val="00FF2E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CAC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AF"/>
    <w:pPr>
      <w:spacing w:after="180" w:line="264" w:lineRule="auto"/>
    </w:pPr>
    <w:rPr>
      <w:sz w:val="24"/>
      <w:lang w:eastAsia="ja-JP"/>
    </w:rPr>
  </w:style>
  <w:style w:type="paragraph" w:styleId="Heading1">
    <w:name w:val="heading 1"/>
    <w:basedOn w:val="Normal"/>
    <w:next w:val="Normal"/>
    <w:link w:val="Heading1Char"/>
    <w:autoRedefine/>
    <w:uiPriority w:val="9"/>
    <w:unhideWhenUsed/>
    <w:qFormat/>
    <w:rsid w:val="00504690"/>
    <w:pPr>
      <w:spacing w:before="300" w:after="80" w:line="240" w:lineRule="auto"/>
      <w:jc w:val="center"/>
      <w:outlineLvl w:val="0"/>
    </w:pPr>
    <w:rPr>
      <w:rFonts w:asciiTheme="majorHAnsi" w:hAnsiTheme="majorHAnsi"/>
      <w:b/>
      <w:caps/>
      <w:color w:val="775F55" w:themeColor="text2"/>
      <w:sz w:val="32"/>
      <w:szCs w:val="32"/>
      <w:u w:val="single"/>
    </w:rPr>
  </w:style>
  <w:style w:type="paragraph" w:styleId="Heading2">
    <w:name w:val="heading 2"/>
    <w:basedOn w:val="Normal"/>
    <w:next w:val="Normal"/>
    <w:link w:val="Heading2Char"/>
    <w:autoRedefine/>
    <w:uiPriority w:val="9"/>
    <w:unhideWhenUsed/>
    <w:qFormat/>
    <w:rsid w:val="008E0BAE"/>
    <w:pPr>
      <w:spacing w:before="240" w:after="80"/>
      <w:jc w:val="center"/>
      <w:outlineLvl w:val="1"/>
    </w:pPr>
    <w:rPr>
      <w:rFonts w:asciiTheme="majorHAnsi" w:hAnsiTheme="majorHAnsi"/>
      <w:b/>
      <w:bCs/>
      <w:caps/>
      <w:color w:val="94B6D2" w:themeColor="accent1"/>
      <w:spacing w:val="20"/>
      <w:sz w:val="32"/>
      <w:szCs w:val="32"/>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90"/>
    <w:rPr>
      <w:rFonts w:asciiTheme="majorHAnsi" w:hAnsiTheme="majorHAnsi"/>
      <w:b/>
      <w:caps/>
      <w:color w:val="775F55" w:themeColor="text2"/>
      <w:sz w:val="32"/>
      <w:szCs w:val="32"/>
      <w:u w:val="single"/>
      <w:lang w:eastAsia="ja-JP"/>
    </w:rPr>
  </w:style>
  <w:style w:type="character" w:customStyle="1" w:styleId="Heading2Char">
    <w:name w:val="Heading 2 Char"/>
    <w:basedOn w:val="DefaultParagraphFont"/>
    <w:link w:val="Heading2"/>
    <w:uiPriority w:val="9"/>
    <w:rsid w:val="008E0BAE"/>
    <w:rPr>
      <w:rFonts w:asciiTheme="majorHAnsi" w:hAnsiTheme="majorHAnsi"/>
      <w:b/>
      <w:bCs/>
      <w:caps/>
      <w:color w:val="94B6D2" w:themeColor="accent1"/>
      <w:spacing w:val="20"/>
      <w:sz w:val="32"/>
      <w:szCs w:val="32"/>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spacing w:before="120" w:after="0"/>
    </w:pPr>
    <w:rPr>
      <w:b/>
      <w:caps/>
      <w:sz w:val="22"/>
      <w:szCs w:val="22"/>
    </w:rPr>
  </w:style>
  <w:style w:type="paragraph" w:styleId="TOC2">
    <w:name w:val="toc 2"/>
    <w:basedOn w:val="Normal"/>
    <w:next w:val="Normal"/>
    <w:autoRedefine/>
    <w:uiPriority w:val="39"/>
    <w:unhideWhenUsed/>
    <w:pPr>
      <w:spacing w:after="0"/>
      <w:ind w:left="240"/>
    </w:pPr>
    <w:rPr>
      <w:smallCaps/>
      <w:sz w:val="22"/>
      <w:szCs w:val="22"/>
    </w:rPr>
  </w:style>
  <w:style w:type="paragraph" w:styleId="TOC3">
    <w:name w:val="toc 3"/>
    <w:basedOn w:val="Normal"/>
    <w:next w:val="Normal"/>
    <w:autoRedefine/>
    <w:uiPriority w:val="39"/>
    <w:unhideWhenUsed/>
    <w:qFormat/>
    <w:pPr>
      <w:spacing w:after="0"/>
      <w:ind w:left="480"/>
    </w:pPr>
    <w:rPr>
      <w:i/>
      <w:sz w:val="22"/>
      <w:szCs w:val="22"/>
    </w:rPr>
  </w:style>
  <w:style w:type="paragraph" w:styleId="TOC4">
    <w:name w:val="toc 4"/>
    <w:basedOn w:val="Normal"/>
    <w:next w:val="Normal"/>
    <w:autoRedefine/>
    <w:uiPriority w:val="99"/>
    <w:semiHidden/>
    <w:unhideWhenUsed/>
    <w:qFormat/>
    <w:pPr>
      <w:spacing w:after="0"/>
      <w:ind w:left="720"/>
    </w:pPr>
    <w:rPr>
      <w:sz w:val="18"/>
      <w:szCs w:val="18"/>
    </w:rPr>
  </w:style>
  <w:style w:type="paragraph" w:styleId="TOC5">
    <w:name w:val="toc 5"/>
    <w:basedOn w:val="Normal"/>
    <w:next w:val="Normal"/>
    <w:autoRedefine/>
    <w:uiPriority w:val="99"/>
    <w:semiHidden/>
    <w:unhideWhenUsed/>
    <w:qFormat/>
    <w:pPr>
      <w:spacing w:after="0"/>
      <w:ind w:left="960"/>
    </w:pPr>
    <w:rPr>
      <w:sz w:val="18"/>
      <w:szCs w:val="18"/>
    </w:rPr>
  </w:style>
  <w:style w:type="paragraph" w:styleId="TOC6">
    <w:name w:val="toc 6"/>
    <w:basedOn w:val="Normal"/>
    <w:next w:val="Normal"/>
    <w:autoRedefine/>
    <w:uiPriority w:val="99"/>
    <w:semiHidden/>
    <w:unhideWhenUsed/>
    <w:qFormat/>
    <w:pPr>
      <w:spacing w:after="0"/>
      <w:ind w:left="1200"/>
    </w:pPr>
    <w:rPr>
      <w:sz w:val="18"/>
      <w:szCs w:val="18"/>
    </w:rPr>
  </w:style>
  <w:style w:type="paragraph" w:styleId="TOC7">
    <w:name w:val="toc 7"/>
    <w:basedOn w:val="Normal"/>
    <w:next w:val="Normal"/>
    <w:autoRedefine/>
    <w:uiPriority w:val="99"/>
    <w:semiHidden/>
    <w:unhideWhenUsed/>
    <w:qFormat/>
    <w:pPr>
      <w:spacing w:after="0"/>
      <w:ind w:left="1440"/>
    </w:pPr>
    <w:rPr>
      <w:sz w:val="18"/>
      <w:szCs w:val="18"/>
    </w:rPr>
  </w:style>
  <w:style w:type="paragraph" w:styleId="TOC8">
    <w:name w:val="toc 8"/>
    <w:basedOn w:val="Normal"/>
    <w:next w:val="Normal"/>
    <w:autoRedefine/>
    <w:uiPriority w:val="99"/>
    <w:semiHidden/>
    <w:unhideWhenUsed/>
    <w:qFormat/>
    <w:pPr>
      <w:spacing w:after="0"/>
      <w:ind w:left="1680"/>
    </w:pPr>
    <w:rPr>
      <w:sz w:val="18"/>
      <w:szCs w:val="18"/>
    </w:rPr>
  </w:style>
  <w:style w:type="paragraph" w:styleId="TOC9">
    <w:name w:val="toc 9"/>
    <w:basedOn w:val="Normal"/>
    <w:next w:val="Normal"/>
    <w:autoRedefine/>
    <w:uiPriority w:val="99"/>
    <w:semiHidden/>
    <w:unhideWhenUsed/>
    <w:qFormat/>
    <w:pPr>
      <w:spacing w:after="0"/>
      <w:ind w:left="1920"/>
    </w:pPr>
    <w:rPr>
      <w:sz w:val="18"/>
      <w:szCs w:val="18"/>
    </w:rPr>
  </w:style>
  <w:style w:type="paragraph" w:customStyle="1" w:styleId="Category">
    <w:name w:val="Category"/>
    <w:basedOn w:val="Normal"/>
    <w:uiPriority w:val="49"/>
    <w:pPr>
      <w:spacing w:after="0"/>
    </w:pPr>
    <w:rPr>
      <w:b/>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character" w:styleId="PageNumber">
    <w:name w:val="page number"/>
    <w:basedOn w:val="DefaultParagraphFont"/>
    <w:uiPriority w:val="99"/>
    <w:semiHidden/>
    <w:unhideWhenUsed/>
    <w:rsid w:val="0079760F"/>
  </w:style>
  <w:style w:type="paragraph" w:styleId="TOCHeading">
    <w:name w:val="TOC Heading"/>
    <w:basedOn w:val="Heading1"/>
    <w:next w:val="Normal"/>
    <w:uiPriority w:val="39"/>
    <w:unhideWhenUsed/>
    <w:qFormat/>
    <w:rsid w:val="00584098"/>
    <w:pPr>
      <w:keepNext/>
      <w:keepLines/>
      <w:spacing w:before="480" w:after="0" w:line="276" w:lineRule="auto"/>
      <w:outlineLvl w:val="9"/>
    </w:pPr>
    <w:rPr>
      <w:rFonts w:eastAsiaTheme="majorEastAsia" w:cstheme="majorBidi"/>
      <w:b w:val="0"/>
      <w:bCs/>
      <w:caps w:val="0"/>
      <w:color w:val="548AB7" w:themeColor="accent1" w:themeShade="BF"/>
      <w:kern w:val="0"/>
      <w:sz w:val="28"/>
      <w:szCs w:val="28"/>
      <w:lang w:eastAsia="en-US"/>
      <w14:ligatures w14:val="none"/>
    </w:rPr>
  </w:style>
  <w:style w:type="character" w:styleId="FollowedHyperlink">
    <w:name w:val="FollowedHyperlink"/>
    <w:basedOn w:val="DefaultParagraphFont"/>
    <w:uiPriority w:val="99"/>
    <w:semiHidden/>
    <w:unhideWhenUsed/>
    <w:rsid w:val="00191329"/>
    <w:rPr>
      <w:color w:val="704404" w:themeColor="followedHyperlink"/>
      <w:u w:val="single"/>
    </w:rPr>
  </w:style>
  <w:style w:type="character" w:customStyle="1" w:styleId="UnresolvedMention">
    <w:name w:val="Unresolved Mention"/>
    <w:basedOn w:val="DefaultParagraphFont"/>
    <w:uiPriority w:val="99"/>
    <w:semiHidden/>
    <w:unhideWhenUsed/>
    <w:rsid w:val="006A3A85"/>
    <w:rPr>
      <w:color w:val="808080"/>
      <w:shd w:val="clear" w:color="auto" w:fill="E6E6E6"/>
    </w:rPr>
  </w:style>
  <w:style w:type="paragraph" w:styleId="PlainText">
    <w:name w:val="Plain Text"/>
    <w:basedOn w:val="Normal"/>
    <w:link w:val="PlainTextChar"/>
    <w:uiPriority w:val="99"/>
    <w:unhideWhenUsed/>
    <w:rsid w:val="00E52DFB"/>
    <w:pPr>
      <w:spacing w:after="0" w:line="240" w:lineRule="auto"/>
    </w:pPr>
    <w:rPr>
      <w:rFonts w:ascii="Consolas" w:hAnsi="Consolas" w:cs="Consolas"/>
      <w:kern w:val="0"/>
      <w:sz w:val="21"/>
      <w:szCs w:val="21"/>
      <w:lang w:eastAsia="en-US"/>
      <w14:ligatures w14:val="none"/>
    </w:rPr>
  </w:style>
  <w:style w:type="character" w:customStyle="1" w:styleId="PlainTextChar">
    <w:name w:val="Plain Text Char"/>
    <w:basedOn w:val="DefaultParagraphFont"/>
    <w:link w:val="PlainText"/>
    <w:uiPriority w:val="99"/>
    <w:rsid w:val="00E52DFB"/>
    <w:rPr>
      <w:rFonts w:ascii="Consolas" w:hAnsi="Consolas" w:cs="Consolas"/>
      <w:kern w:val="0"/>
      <w:sz w:val="21"/>
      <w:szCs w:val="21"/>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7AF"/>
    <w:pPr>
      <w:spacing w:after="180" w:line="264" w:lineRule="auto"/>
    </w:pPr>
    <w:rPr>
      <w:sz w:val="24"/>
      <w:lang w:eastAsia="ja-JP"/>
    </w:rPr>
  </w:style>
  <w:style w:type="paragraph" w:styleId="Heading1">
    <w:name w:val="heading 1"/>
    <w:basedOn w:val="Normal"/>
    <w:next w:val="Normal"/>
    <w:link w:val="Heading1Char"/>
    <w:autoRedefine/>
    <w:uiPriority w:val="9"/>
    <w:unhideWhenUsed/>
    <w:qFormat/>
    <w:rsid w:val="00504690"/>
    <w:pPr>
      <w:spacing w:before="300" w:after="80" w:line="240" w:lineRule="auto"/>
      <w:jc w:val="center"/>
      <w:outlineLvl w:val="0"/>
    </w:pPr>
    <w:rPr>
      <w:rFonts w:asciiTheme="majorHAnsi" w:hAnsiTheme="majorHAnsi"/>
      <w:b/>
      <w:caps/>
      <w:color w:val="775F55" w:themeColor="text2"/>
      <w:sz w:val="32"/>
      <w:szCs w:val="32"/>
      <w:u w:val="single"/>
    </w:rPr>
  </w:style>
  <w:style w:type="paragraph" w:styleId="Heading2">
    <w:name w:val="heading 2"/>
    <w:basedOn w:val="Normal"/>
    <w:next w:val="Normal"/>
    <w:link w:val="Heading2Char"/>
    <w:autoRedefine/>
    <w:uiPriority w:val="9"/>
    <w:unhideWhenUsed/>
    <w:qFormat/>
    <w:rsid w:val="008E0BAE"/>
    <w:pPr>
      <w:spacing w:before="240" w:after="80"/>
      <w:jc w:val="center"/>
      <w:outlineLvl w:val="1"/>
    </w:pPr>
    <w:rPr>
      <w:rFonts w:asciiTheme="majorHAnsi" w:hAnsiTheme="majorHAnsi"/>
      <w:b/>
      <w:bCs/>
      <w:caps/>
      <w:color w:val="94B6D2" w:themeColor="accent1"/>
      <w:spacing w:val="20"/>
      <w:sz w:val="32"/>
      <w:szCs w:val="32"/>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90"/>
    <w:rPr>
      <w:rFonts w:asciiTheme="majorHAnsi" w:hAnsiTheme="majorHAnsi"/>
      <w:b/>
      <w:caps/>
      <w:color w:val="775F55" w:themeColor="text2"/>
      <w:sz w:val="32"/>
      <w:szCs w:val="32"/>
      <w:u w:val="single"/>
      <w:lang w:eastAsia="ja-JP"/>
    </w:rPr>
  </w:style>
  <w:style w:type="character" w:customStyle="1" w:styleId="Heading2Char">
    <w:name w:val="Heading 2 Char"/>
    <w:basedOn w:val="DefaultParagraphFont"/>
    <w:link w:val="Heading2"/>
    <w:uiPriority w:val="9"/>
    <w:rsid w:val="008E0BAE"/>
    <w:rPr>
      <w:rFonts w:asciiTheme="majorHAnsi" w:hAnsiTheme="majorHAnsi"/>
      <w:b/>
      <w:bCs/>
      <w:caps/>
      <w:color w:val="94B6D2" w:themeColor="accent1"/>
      <w:spacing w:val="20"/>
      <w:sz w:val="32"/>
      <w:szCs w:val="32"/>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style>
  <w:style w:type="paragraph" w:styleId="ListBullet2">
    <w:name w:val="List Bullet 2"/>
    <w:basedOn w:val="Normal"/>
    <w:uiPriority w:val="36"/>
    <w:unhideWhenUsed/>
    <w:qFormat/>
    <w:pPr>
      <w:numPr>
        <w:numId w:val="19"/>
      </w:numPr>
    </w:pPr>
    <w:rPr>
      <w:color w:val="94B6D2" w:themeColor="accent1"/>
    </w:rPr>
  </w:style>
  <w:style w:type="paragraph" w:styleId="ListBullet3">
    <w:name w:val="List Bullet 3"/>
    <w:basedOn w:val="Normal"/>
    <w:uiPriority w:val="36"/>
    <w:unhideWhenUsed/>
    <w:qFormat/>
    <w:pPr>
      <w:numPr>
        <w:numId w:val="20"/>
      </w:numPr>
    </w:pPr>
    <w:rPr>
      <w:color w:val="DD8047"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pPr>
      <w:spacing w:before="120" w:after="0"/>
    </w:pPr>
    <w:rPr>
      <w:b/>
      <w:caps/>
      <w:sz w:val="22"/>
      <w:szCs w:val="22"/>
    </w:rPr>
  </w:style>
  <w:style w:type="paragraph" w:styleId="TOC2">
    <w:name w:val="toc 2"/>
    <w:basedOn w:val="Normal"/>
    <w:next w:val="Normal"/>
    <w:autoRedefine/>
    <w:uiPriority w:val="39"/>
    <w:unhideWhenUsed/>
    <w:pPr>
      <w:spacing w:after="0"/>
      <w:ind w:left="240"/>
    </w:pPr>
    <w:rPr>
      <w:smallCaps/>
      <w:sz w:val="22"/>
      <w:szCs w:val="22"/>
    </w:rPr>
  </w:style>
  <w:style w:type="paragraph" w:styleId="TOC3">
    <w:name w:val="toc 3"/>
    <w:basedOn w:val="Normal"/>
    <w:next w:val="Normal"/>
    <w:autoRedefine/>
    <w:uiPriority w:val="39"/>
    <w:unhideWhenUsed/>
    <w:qFormat/>
    <w:pPr>
      <w:spacing w:after="0"/>
      <w:ind w:left="480"/>
    </w:pPr>
    <w:rPr>
      <w:i/>
      <w:sz w:val="22"/>
      <w:szCs w:val="22"/>
    </w:rPr>
  </w:style>
  <w:style w:type="paragraph" w:styleId="TOC4">
    <w:name w:val="toc 4"/>
    <w:basedOn w:val="Normal"/>
    <w:next w:val="Normal"/>
    <w:autoRedefine/>
    <w:uiPriority w:val="99"/>
    <w:semiHidden/>
    <w:unhideWhenUsed/>
    <w:qFormat/>
    <w:pPr>
      <w:spacing w:after="0"/>
      <w:ind w:left="720"/>
    </w:pPr>
    <w:rPr>
      <w:sz w:val="18"/>
      <w:szCs w:val="18"/>
    </w:rPr>
  </w:style>
  <w:style w:type="paragraph" w:styleId="TOC5">
    <w:name w:val="toc 5"/>
    <w:basedOn w:val="Normal"/>
    <w:next w:val="Normal"/>
    <w:autoRedefine/>
    <w:uiPriority w:val="99"/>
    <w:semiHidden/>
    <w:unhideWhenUsed/>
    <w:qFormat/>
    <w:pPr>
      <w:spacing w:after="0"/>
      <w:ind w:left="960"/>
    </w:pPr>
    <w:rPr>
      <w:sz w:val="18"/>
      <w:szCs w:val="18"/>
    </w:rPr>
  </w:style>
  <w:style w:type="paragraph" w:styleId="TOC6">
    <w:name w:val="toc 6"/>
    <w:basedOn w:val="Normal"/>
    <w:next w:val="Normal"/>
    <w:autoRedefine/>
    <w:uiPriority w:val="99"/>
    <w:semiHidden/>
    <w:unhideWhenUsed/>
    <w:qFormat/>
    <w:pPr>
      <w:spacing w:after="0"/>
      <w:ind w:left="1200"/>
    </w:pPr>
    <w:rPr>
      <w:sz w:val="18"/>
      <w:szCs w:val="18"/>
    </w:rPr>
  </w:style>
  <w:style w:type="paragraph" w:styleId="TOC7">
    <w:name w:val="toc 7"/>
    <w:basedOn w:val="Normal"/>
    <w:next w:val="Normal"/>
    <w:autoRedefine/>
    <w:uiPriority w:val="99"/>
    <w:semiHidden/>
    <w:unhideWhenUsed/>
    <w:qFormat/>
    <w:pPr>
      <w:spacing w:after="0"/>
      <w:ind w:left="1440"/>
    </w:pPr>
    <w:rPr>
      <w:sz w:val="18"/>
      <w:szCs w:val="18"/>
    </w:rPr>
  </w:style>
  <w:style w:type="paragraph" w:styleId="TOC8">
    <w:name w:val="toc 8"/>
    <w:basedOn w:val="Normal"/>
    <w:next w:val="Normal"/>
    <w:autoRedefine/>
    <w:uiPriority w:val="99"/>
    <w:semiHidden/>
    <w:unhideWhenUsed/>
    <w:qFormat/>
    <w:pPr>
      <w:spacing w:after="0"/>
      <w:ind w:left="1680"/>
    </w:pPr>
    <w:rPr>
      <w:sz w:val="18"/>
      <w:szCs w:val="18"/>
    </w:rPr>
  </w:style>
  <w:style w:type="paragraph" w:styleId="TOC9">
    <w:name w:val="toc 9"/>
    <w:basedOn w:val="Normal"/>
    <w:next w:val="Normal"/>
    <w:autoRedefine/>
    <w:uiPriority w:val="99"/>
    <w:semiHidden/>
    <w:unhideWhenUsed/>
    <w:qFormat/>
    <w:pPr>
      <w:spacing w:after="0"/>
      <w:ind w:left="1920"/>
    </w:pPr>
    <w:rPr>
      <w:sz w:val="18"/>
      <w:szCs w:val="18"/>
    </w:rPr>
  </w:style>
  <w:style w:type="paragraph" w:customStyle="1" w:styleId="Category">
    <w:name w:val="Category"/>
    <w:basedOn w:val="Normal"/>
    <w:uiPriority w:val="49"/>
    <w:pPr>
      <w:spacing w:after="0"/>
    </w:pPr>
    <w:rPr>
      <w:b/>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character" w:styleId="PageNumber">
    <w:name w:val="page number"/>
    <w:basedOn w:val="DefaultParagraphFont"/>
    <w:uiPriority w:val="99"/>
    <w:semiHidden/>
    <w:unhideWhenUsed/>
    <w:rsid w:val="0079760F"/>
  </w:style>
  <w:style w:type="paragraph" w:styleId="TOCHeading">
    <w:name w:val="TOC Heading"/>
    <w:basedOn w:val="Heading1"/>
    <w:next w:val="Normal"/>
    <w:uiPriority w:val="39"/>
    <w:unhideWhenUsed/>
    <w:qFormat/>
    <w:rsid w:val="00584098"/>
    <w:pPr>
      <w:keepNext/>
      <w:keepLines/>
      <w:spacing w:before="480" w:after="0" w:line="276" w:lineRule="auto"/>
      <w:outlineLvl w:val="9"/>
    </w:pPr>
    <w:rPr>
      <w:rFonts w:eastAsiaTheme="majorEastAsia" w:cstheme="majorBidi"/>
      <w:b w:val="0"/>
      <w:bCs/>
      <w:caps w:val="0"/>
      <w:color w:val="548AB7" w:themeColor="accent1" w:themeShade="BF"/>
      <w:kern w:val="0"/>
      <w:sz w:val="28"/>
      <w:szCs w:val="28"/>
      <w:lang w:eastAsia="en-US"/>
      <w14:ligatures w14:val="none"/>
    </w:rPr>
  </w:style>
  <w:style w:type="character" w:styleId="FollowedHyperlink">
    <w:name w:val="FollowedHyperlink"/>
    <w:basedOn w:val="DefaultParagraphFont"/>
    <w:uiPriority w:val="99"/>
    <w:semiHidden/>
    <w:unhideWhenUsed/>
    <w:rsid w:val="00191329"/>
    <w:rPr>
      <w:color w:val="704404" w:themeColor="followedHyperlink"/>
      <w:u w:val="single"/>
    </w:rPr>
  </w:style>
  <w:style w:type="character" w:customStyle="1" w:styleId="UnresolvedMention">
    <w:name w:val="Unresolved Mention"/>
    <w:basedOn w:val="DefaultParagraphFont"/>
    <w:uiPriority w:val="99"/>
    <w:semiHidden/>
    <w:unhideWhenUsed/>
    <w:rsid w:val="006A3A85"/>
    <w:rPr>
      <w:color w:val="808080"/>
      <w:shd w:val="clear" w:color="auto" w:fill="E6E6E6"/>
    </w:rPr>
  </w:style>
  <w:style w:type="paragraph" w:styleId="PlainText">
    <w:name w:val="Plain Text"/>
    <w:basedOn w:val="Normal"/>
    <w:link w:val="PlainTextChar"/>
    <w:uiPriority w:val="99"/>
    <w:unhideWhenUsed/>
    <w:rsid w:val="00E52DFB"/>
    <w:pPr>
      <w:spacing w:after="0" w:line="240" w:lineRule="auto"/>
    </w:pPr>
    <w:rPr>
      <w:rFonts w:ascii="Consolas" w:hAnsi="Consolas" w:cs="Consolas"/>
      <w:kern w:val="0"/>
      <w:sz w:val="21"/>
      <w:szCs w:val="21"/>
      <w:lang w:eastAsia="en-US"/>
      <w14:ligatures w14:val="none"/>
    </w:rPr>
  </w:style>
  <w:style w:type="character" w:customStyle="1" w:styleId="PlainTextChar">
    <w:name w:val="Plain Text Char"/>
    <w:basedOn w:val="DefaultParagraphFont"/>
    <w:link w:val="PlainText"/>
    <w:uiPriority w:val="99"/>
    <w:rsid w:val="00E52DFB"/>
    <w:rPr>
      <w:rFonts w:ascii="Consolas" w:hAnsi="Consolas" w:cs="Consolas"/>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7907">
      <w:bodyDiv w:val="1"/>
      <w:marLeft w:val="0"/>
      <w:marRight w:val="0"/>
      <w:marTop w:val="0"/>
      <w:marBottom w:val="0"/>
      <w:divBdr>
        <w:top w:val="none" w:sz="0" w:space="0" w:color="auto"/>
        <w:left w:val="none" w:sz="0" w:space="0" w:color="auto"/>
        <w:bottom w:val="none" w:sz="0" w:space="0" w:color="auto"/>
        <w:right w:val="none" w:sz="0" w:space="0" w:color="auto"/>
      </w:divBdr>
    </w:div>
    <w:div w:id="79452212">
      <w:bodyDiv w:val="1"/>
      <w:marLeft w:val="0"/>
      <w:marRight w:val="0"/>
      <w:marTop w:val="0"/>
      <w:marBottom w:val="0"/>
      <w:divBdr>
        <w:top w:val="none" w:sz="0" w:space="0" w:color="auto"/>
        <w:left w:val="none" w:sz="0" w:space="0" w:color="auto"/>
        <w:bottom w:val="none" w:sz="0" w:space="0" w:color="auto"/>
        <w:right w:val="none" w:sz="0" w:space="0" w:color="auto"/>
      </w:divBdr>
    </w:div>
    <w:div w:id="214466158">
      <w:bodyDiv w:val="1"/>
      <w:marLeft w:val="0"/>
      <w:marRight w:val="0"/>
      <w:marTop w:val="0"/>
      <w:marBottom w:val="0"/>
      <w:divBdr>
        <w:top w:val="none" w:sz="0" w:space="0" w:color="auto"/>
        <w:left w:val="none" w:sz="0" w:space="0" w:color="auto"/>
        <w:bottom w:val="none" w:sz="0" w:space="0" w:color="auto"/>
        <w:right w:val="none" w:sz="0" w:space="0" w:color="auto"/>
      </w:divBdr>
    </w:div>
    <w:div w:id="450592164">
      <w:bodyDiv w:val="1"/>
      <w:marLeft w:val="0"/>
      <w:marRight w:val="0"/>
      <w:marTop w:val="0"/>
      <w:marBottom w:val="0"/>
      <w:divBdr>
        <w:top w:val="none" w:sz="0" w:space="0" w:color="auto"/>
        <w:left w:val="none" w:sz="0" w:space="0" w:color="auto"/>
        <w:bottom w:val="none" w:sz="0" w:space="0" w:color="auto"/>
        <w:right w:val="none" w:sz="0" w:space="0" w:color="auto"/>
      </w:divBdr>
      <w:divsChild>
        <w:div w:id="2115635208">
          <w:marLeft w:val="0"/>
          <w:marRight w:val="150"/>
          <w:marTop w:val="0"/>
          <w:marBottom w:val="0"/>
          <w:divBdr>
            <w:top w:val="none" w:sz="0" w:space="0" w:color="auto"/>
            <w:left w:val="none" w:sz="0" w:space="0" w:color="auto"/>
            <w:bottom w:val="none" w:sz="0" w:space="0" w:color="auto"/>
            <w:right w:val="none" w:sz="0" w:space="0" w:color="auto"/>
          </w:divBdr>
        </w:div>
      </w:divsChild>
    </w:div>
    <w:div w:id="470366868">
      <w:bodyDiv w:val="1"/>
      <w:marLeft w:val="0"/>
      <w:marRight w:val="0"/>
      <w:marTop w:val="0"/>
      <w:marBottom w:val="0"/>
      <w:divBdr>
        <w:top w:val="none" w:sz="0" w:space="0" w:color="auto"/>
        <w:left w:val="none" w:sz="0" w:space="0" w:color="auto"/>
        <w:bottom w:val="none" w:sz="0" w:space="0" w:color="auto"/>
        <w:right w:val="none" w:sz="0" w:space="0" w:color="auto"/>
      </w:divBdr>
    </w:div>
    <w:div w:id="662660381">
      <w:bodyDiv w:val="1"/>
      <w:marLeft w:val="0"/>
      <w:marRight w:val="0"/>
      <w:marTop w:val="0"/>
      <w:marBottom w:val="0"/>
      <w:divBdr>
        <w:top w:val="none" w:sz="0" w:space="0" w:color="auto"/>
        <w:left w:val="none" w:sz="0" w:space="0" w:color="auto"/>
        <w:bottom w:val="none" w:sz="0" w:space="0" w:color="auto"/>
        <w:right w:val="none" w:sz="0" w:space="0" w:color="auto"/>
      </w:divBdr>
    </w:div>
    <w:div w:id="732582033">
      <w:bodyDiv w:val="1"/>
      <w:marLeft w:val="0"/>
      <w:marRight w:val="0"/>
      <w:marTop w:val="0"/>
      <w:marBottom w:val="0"/>
      <w:divBdr>
        <w:top w:val="none" w:sz="0" w:space="0" w:color="auto"/>
        <w:left w:val="none" w:sz="0" w:space="0" w:color="auto"/>
        <w:bottom w:val="none" w:sz="0" w:space="0" w:color="auto"/>
        <w:right w:val="none" w:sz="0" w:space="0" w:color="auto"/>
      </w:divBdr>
    </w:div>
    <w:div w:id="867794365">
      <w:bodyDiv w:val="1"/>
      <w:marLeft w:val="0"/>
      <w:marRight w:val="0"/>
      <w:marTop w:val="0"/>
      <w:marBottom w:val="0"/>
      <w:divBdr>
        <w:top w:val="none" w:sz="0" w:space="0" w:color="auto"/>
        <w:left w:val="none" w:sz="0" w:space="0" w:color="auto"/>
        <w:bottom w:val="none" w:sz="0" w:space="0" w:color="auto"/>
        <w:right w:val="none" w:sz="0" w:space="0" w:color="auto"/>
      </w:divBdr>
    </w:div>
    <w:div w:id="967517717">
      <w:bodyDiv w:val="1"/>
      <w:marLeft w:val="0"/>
      <w:marRight w:val="0"/>
      <w:marTop w:val="0"/>
      <w:marBottom w:val="0"/>
      <w:divBdr>
        <w:top w:val="none" w:sz="0" w:space="0" w:color="auto"/>
        <w:left w:val="none" w:sz="0" w:space="0" w:color="auto"/>
        <w:bottom w:val="none" w:sz="0" w:space="0" w:color="auto"/>
        <w:right w:val="none" w:sz="0" w:space="0" w:color="auto"/>
      </w:divBdr>
    </w:div>
    <w:div w:id="1089472232">
      <w:bodyDiv w:val="1"/>
      <w:marLeft w:val="0"/>
      <w:marRight w:val="0"/>
      <w:marTop w:val="0"/>
      <w:marBottom w:val="0"/>
      <w:divBdr>
        <w:top w:val="none" w:sz="0" w:space="0" w:color="auto"/>
        <w:left w:val="none" w:sz="0" w:space="0" w:color="auto"/>
        <w:bottom w:val="none" w:sz="0" w:space="0" w:color="auto"/>
        <w:right w:val="none" w:sz="0" w:space="0" w:color="auto"/>
      </w:divBdr>
    </w:div>
    <w:div w:id="1176118820">
      <w:bodyDiv w:val="1"/>
      <w:marLeft w:val="0"/>
      <w:marRight w:val="0"/>
      <w:marTop w:val="0"/>
      <w:marBottom w:val="0"/>
      <w:divBdr>
        <w:top w:val="none" w:sz="0" w:space="0" w:color="auto"/>
        <w:left w:val="none" w:sz="0" w:space="0" w:color="auto"/>
        <w:bottom w:val="none" w:sz="0" w:space="0" w:color="auto"/>
        <w:right w:val="none" w:sz="0" w:space="0" w:color="auto"/>
      </w:divBdr>
    </w:div>
    <w:div w:id="1201164078">
      <w:bodyDiv w:val="1"/>
      <w:marLeft w:val="0"/>
      <w:marRight w:val="0"/>
      <w:marTop w:val="0"/>
      <w:marBottom w:val="0"/>
      <w:divBdr>
        <w:top w:val="none" w:sz="0" w:space="0" w:color="auto"/>
        <w:left w:val="none" w:sz="0" w:space="0" w:color="auto"/>
        <w:bottom w:val="none" w:sz="0" w:space="0" w:color="auto"/>
        <w:right w:val="none" w:sz="0" w:space="0" w:color="auto"/>
      </w:divBdr>
    </w:div>
    <w:div w:id="1382899540">
      <w:bodyDiv w:val="1"/>
      <w:marLeft w:val="0"/>
      <w:marRight w:val="0"/>
      <w:marTop w:val="0"/>
      <w:marBottom w:val="0"/>
      <w:divBdr>
        <w:top w:val="none" w:sz="0" w:space="0" w:color="auto"/>
        <w:left w:val="none" w:sz="0" w:space="0" w:color="auto"/>
        <w:bottom w:val="none" w:sz="0" w:space="0" w:color="auto"/>
        <w:right w:val="none" w:sz="0" w:space="0" w:color="auto"/>
      </w:divBdr>
    </w:div>
    <w:div w:id="1432969912">
      <w:bodyDiv w:val="1"/>
      <w:marLeft w:val="0"/>
      <w:marRight w:val="0"/>
      <w:marTop w:val="0"/>
      <w:marBottom w:val="0"/>
      <w:divBdr>
        <w:top w:val="none" w:sz="0" w:space="0" w:color="auto"/>
        <w:left w:val="none" w:sz="0" w:space="0" w:color="auto"/>
        <w:bottom w:val="none" w:sz="0" w:space="0" w:color="auto"/>
        <w:right w:val="none" w:sz="0" w:space="0" w:color="auto"/>
      </w:divBdr>
    </w:div>
    <w:div w:id="1507331873">
      <w:bodyDiv w:val="1"/>
      <w:marLeft w:val="0"/>
      <w:marRight w:val="0"/>
      <w:marTop w:val="0"/>
      <w:marBottom w:val="0"/>
      <w:divBdr>
        <w:top w:val="none" w:sz="0" w:space="0" w:color="auto"/>
        <w:left w:val="none" w:sz="0" w:space="0" w:color="auto"/>
        <w:bottom w:val="none" w:sz="0" w:space="0" w:color="auto"/>
        <w:right w:val="none" w:sz="0" w:space="0" w:color="auto"/>
      </w:divBdr>
    </w:div>
    <w:div w:id="1575048359">
      <w:bodyDiv w:val="1"/>
      <w:marLeft w:val="0"/>
      <w:marRight w:val="0"/>
      <w:marTop w:val="0"/>
      <w:marBottom w:val="0"/>
      <w:divBdr>
        <w:top w:val="none" w:sz="0" w:space="0" w:color="auto"/>
        <w:left w:val="none" w:sz="0" w:space="0" w:color="auto"/>
        <w:bottom w:val="none" w:sz="0" w:space="0" w:color="auto"/>
        <w:right w:val="none" w:sz="0" w:space="0" w:color="auto"/>
      </w:divBdr>
    </w:div>
    <w:div w:id="1636136800">
      <w:bodyDiv w:val="1"/>
      <w:marLeft w:val="0"/>
      <w:marRight w:val="0"/>
      <w:marTop w:val="0"/>
      <w:marBottom w:val="0"/>
      <w:divBdr>
        <w:top w:val="none" w:sz="0" w:space="0" w:color="auto"/>
        <w:left w:val="none" w:sz="0" w:space="0" w:color="auto"/>
        <w:bottom w:val="none" w:sz="0" w:space="0" w:color="auto"/>
        <w:right w:val="none" w:sz="0" w:space="0" w:color="auto"/>
      </w:divBdr>
    </w:div>
    <w:div w:id="1660037676">
      <w:bodyDiv w:val="1"/>
      <w:marLeft w:val="0"/>
      <w:marRight w:val="0"/>
      <w:marTop w:val="0"/>
      <w:marBottom w:val="0"/>
      <w:divBdr>
        <w:top w:val="none" w:sz="0" w:space="0" w:color="auto"/>
        <w:left w:val="none" w:sz="0" w:space="0" w:color="auto"/>
        <w:bottom w:val="none" w:sz="0" w:space="0" w:color="auto"/>
        <w:right w:val="none" w:sz="0" w:space="0" w:color="auto"/>
      </w:divBdr>
    </w:div>
    <w:div w:id="2018844381">
      <w:bodyDiv w:val="1"/>
      <w:marLeft w:val="0"/>
      <w:marRight w:val="0"/>
      <w:marTop w:val="0"/>
      <w:marBottom w:val="0"/>
      <w:divBdr>
        <w:top w:val="none" w:sz="0" w:space="0" w:color="auto"/>
        <w:left w:val="none" w:sz="0" w:space="0" w:color="auto"/>
        <w:bottom w:val="none" w:sz="0" w:space="0" w:color="auto"/>
        <w:right w:val="none" w:sz="0" w:space="0" w:color="auto"/>
      </w:divBdr>
    </w:div>
    <w:div w:id="212187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ohioattorneygeneral.gov/getdoc/c722f75b-9863-4c62-b86e-2db1dc2b2c74" TargetMode="External"/><Relationship Id="rId26" Type="http://schemas.openxmlformats.org/officeDocument/2006/relationships/hyperlink" Target="http://files.hria.org/files/SA3515.pdf" TargetMode="External"/><Relationship Id="rId39" Type="http://schemas.openxmlformats.org/officeDocument/2006/relationships/hyperlink" Target="https://www.drugabuse.gov/publications/drugs-your-body-it-isnt-pretty-teaching-guide-poster" TargetMode="External"/><Relationship Id="rId21" Type="http://schemas.openxmlformats.org/officeDocument/2006/relationships/hyperlink" Target="mailto:andrea.frey@cvshealth.com" TargetMode="External"/><Relationship Id="rId34" Type="http://schemas.openxmlformats.org/officeDocument/2006/relationships/hyperlink" Target="https://drugpubs.drugabuse.gov/publications/drugs-brain-wallet-card" TargetMode="External"/><Relationship Id="rId42" Type="http://schemas.openxmlformats.org/officeDocument/2006/relationships/hyperlink" Target="https://med.stanford.edu/tobaccopreventiontoolkit/E-Cigs.html" TargetMode="External"/><Relationship Id="rId47" Type="http://schemas.openxmlformats.org/officeDocument/2006/relationships/hyperlink" Target="http://www.generationrx.org/wp-content/uploads/2015/06/2B.-Med-Safety-Active-Station-1.pdf" TargetMode="External"/><Relationship Id="rId50" Type="http://schemas.openxmlformats.org/officeDocument/2006/relationships/hyperlink" Target="https://www.generationrx.org/wp-content/uploads/2015/06/Stations-Facilitator-Guide_elementary_2016.pdf" TargetMode="External"/><Relationship Id="rId55" Type="http://schemas.openxmlformats.org/officeDocument/2006/relationships/hyperlink" Target="https://www.google.com/search?q=vPrescription+Puzzlers+generation+rx&amp;oq=vPrescription+Puzzlers+generation+rx&amp;aqs=chrome..69i57.10034j0j4&amp;sourceid=chrome&amp;ie=UTF-8" TargetMode="External"/><Relationship Id="rId63" Type="http://schemas.openxmlformats.org/officeDocument/2006/relationships/hyperlink" Target="http://journals.sagepub.com/doi/abs/10.2190/DE.38.3.c" TargetMode="External"/><Relationship Id="rId68" Type="http://schemas.openxmlformats.org/officeDocument/2006/relationships/hyperlink" Target="file:///C:\Users\mgapinski\AppData\Local\Microsoft\Windows\Temporary%20Internet%20Files\Content.Outlook\H7DIRM1Y\Toolkit\Life%20Skills%20Interventions%20to%20Improve%20Social%20Confidence%20Self%20Management%20and%20Protection%20against%20Drug%20Use%20in%20Rural%20Elementary%20School%20Aged%20Children" TargetMode="External"/><Relationship Id="rId76" Type="http://schemas.openxmlformats.org/officeDocument/2006/relationships/hyperlink" Target="https://www.juulvapor.com/" TargetMode="External"/><Relationship Id="rId84"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yperlink" Target="http://www.samhsa.gov/nrep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files.hria.org/files/SA3556.pdf" TargetMode="External"/><Relationship Id="rId11" Type="http://schemas.openxmlformats.org/officeDocument/2006/relationships/webSettings" Target="webSettings.xml"/><Relationship Id="rId24" Type="http://schemas.openxmlformats.org/officeDocument/2006/relationships/hyperlink" Target="https://www.dea.gov/pr/multimedia-library/publications/growing-up-drug-free.pdf" TargetMode="External"/><Relationship Id="rId32" Type="http://schemas.openxmlformats.org/officeDocument/2006/relationships/hyperlink" Target="https://www.drugabuse.gov/family-checkup" TargetMode="External"/><Relationship Id="rId37" Type="http://schemas.openxmlformats.org/officeDocument/2006/relationships/hyperlink" Target="http://files.hria.org/files/TC3463.pdf" TargetMode="External"/><Relationship Id="rId40" Type="http://schemas.openxmlformats.org/officeDocument/2006/relationships/hyperlink" Target="http://www.scholastic.com/smp/pdfs/nida/PrescriptionDrugs_poster.pdf" TargetMode="External"/><Relationship Id="rId45" Type="http://schemas.openxmlformats.org/officeDocument/2006/relationships/hyperlink" Target="https://d14rmgtrwzf5a.cloudfront.net/sites/default/files/708-brain-power-grades-2-3.pdf" TargetMode="External"/><Relationship Id="rId53" Type="http://schemas.openxmlformats.org/officeDocument/2006/relationships/hyperlink" Target="https://www.generationrx.org/wp-content/uploads/2015/06/Facilitator-Guide_Candy-Medicine.pdf" TargetMode="External"/><Relationship Id="rId58" Type="http://schemas.openxmlformats.org/officeDocument/2006/relationships/hyperlink" Target="http://goodbehaviorgame.org/about" TargetMode="External"/><Relationship Id="rId66" Type="http://schemas.openxmlformats.org/officeDocument/2006/relationships/hyperlink" Target="file:///C:\Users\mgapinski\AppData\Local\Microsoft\Windows\Temporary%20Internet%20Files\Content.Outlook\H7DIRM1Y\Toolkit\A%20REVIEW%20OF%20ELEMENTARY%20SCHOOL-BASED%20SUBSTANCE%20USE%20PREVENTION%20PROGRAMS-%20IDENTIFYING%20PROGRAM%20ATTRIBUTES" TargetMode="External"/><Relationship Id="rId74" Type="http://schemas.openxmlformats.org/officeDocument/2006/relationships/hyperlink" Target="https://med.stanford.edu/tobaccopreventiontoolkit/E-Cigs.html" TargetMode="External"/><Relationship Id="rId79" Type="http://schemas.openxmlformats.org/officeDocument/2006/relationships/hyperlink" Target="https://e-cigarettes.surgeongeneral.gov/documents/2016_SGR_Fact_Sheet_508.pdf"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mgapinski\AppData\Local\Microsoft\Windows\Temporary%20Internet%20Files\Content.Outlook\H7DIRM1Y\Toolkit\A%20Preliminary%20Evaluation%20of%20the%20Effects%20of%20a%20Science%20Education%20Curriculum%20on%20Changes%20in%20Knowledge%20of%20Drugs%20in%20Youth.pdf" TargetMode="External"/><Relationship Id="rId82" Type="http://schemas.openxmlformats.org/officeDocument/2006/relationships/image" Target="media/image6.png"/><Relationship Id="rId19" Type="http://schemas.openxmlformats.org/officeDocument/2006/relationships/hyperlink" Target="https://brooksbrotherscorporate.requestitem.com/"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www.mass.gov/ago/about-the-ago/ago-grants/youth-opioid-prevention-grant.html" TargetMode="External"/><Relationship Id="rId27" Type="http://schemas.openxmlformats.org/officeDocument/2006/relationships/hyperlink" Target="http://files.hria.org/files/SA3574.pdf" TargetMode="External"/><Relationship Id="rId30" Type="http://schemas.openxmlformats.org/officeDocument/2006/relationships/hyperlink" Target="https://med.stanford.edu/tobaccopreventiontoolkit/E-Cigs.html" TargetMode="External"/><Relationship Id="rId35" Type="http://schemas.openxmlformats.org/officeDocument/2006/relationships/hyperlink" Target="http://files.hria.org/files/SA3556.pdf" TargetMode="External"/><Relationship Id="rId43" Type="http://schemas.openxmlformats.org/officeDocument/2006/relationships/hyperlink" Target="https://www.drugabuse.gov/brain-power" TargetMode="External"/><Relationship Id="rId48" Type="http://schemas.openxmlformats.org/officeDocument/2006/relationships/hyperlink" Target="http://www.generationrx.org/wp-content/uploads/2015/06/2C.-Med-Safety-Active-Station-2.pdf" TargetMode="External"/><Relationship Id="rId56" Type="http://schemas.openxmlformats.org/officeDocument/2006/relationships/hyperlink" Target="http://www.generationrx.org/wp-content/uploads/2015/06/4.-Med-Safety-Supplemental-Worksheets.pdf" TargetMode="External"/><Relationship Id="rId64" Type="http://schemas.openxmlformats.org/officeDocument/2006/relationships/hyperlink" Target="file:///C:\Users\mgapinski\AppData\Local\Microsoft\Windows\Temporary%20Internet%20Files\Content.Outlook\H7DIRM1Y\Toolkit\Media%20Literacy%20Education%20for%20Elementary%20School%20Substance%20Use%20Prevention-%20Study%20of%20Media%20Detective" TargetMode="External"/><Relationship Id="rId69" Type="http://schemas.openxmlformats.org/officeDocument/2006/relationships/hyperlink" Target="file://C:\Users\mgapinski\AppData\Local\Microsoft\Windows\Temporary%20Internet%20Files\Content.Outlook\H7DIRM1Y\Toolkit\option3Effectiveness%20of%20a%20universal%20classroom-based%20preventive%20intervention%20(PAX%20GBG)-%20a%20research%20protocol%20for%20a%20matched-pair%20cluster-randomized%20controlled%20trial" TargetMode="External"/><Relationship Id="rId77" Type="http://schemas.openxmlformats.org/officeDocument/2006/relationships/hyperlink" Target="https://www.npr.org/sections/health-shots/2017/12/04/568273801/teenagers-embrace-juul-saying-its-discreet-enough-to-vape-in-class" TargetMode="External"/><Relationship Id="rId8" Type="http://schemas.openxmlformats.org/officeDocument/2006/relationships/styles" Target="styles.xml"/><Relationship Id="rId51" Type="http://schemas.openxmlformats.org/officeDocument/2006/relationships/hyperlink" Target="http://www.generationrx.org/wp-content/uploads/2015/06/Facilitator-Guide_Good-Choice-Bad-Choice.pdf" TargetMode="External"/><Relationship Id="rId72" Type="http://schemas.openxmlformats.org/officeDocument/2006/relationships/image" Target="media/image4.emf"/><Relationship Id="rId80" Type="http://schemas.openxmlformats.org/officeDocument/2006/relationships/hyperlink" Target="https://e-cigarettes.surgeongeneral.gov/documents/SGR_ECig_ParentTipSheet_508.pdf"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g"/><Relationship Id="rId25" Type="http://schemas.openxmlformats.org/officeDocument/2006/relationships/hyperlink" Target="https://www.dea.gov/pr/multimedia-library/publications/growing-up-drug-free-2017.pdf" TargetMode="External"/><Relationship Id="rId33" Type="http://schemas.openxmlformats.org/officeDocument/2006/relationships/hyperlink" Target="http://files.hria.org/files/TC3463.pdf" TargetMode="External"/><Relationship Id="rId38" Type="http://schemas.openxmlformats.org/officeDocument/2006/relationships/hyperlink" Target="http://files.hria.org/files/TC3461.pdf" TargetMode="External"/><Relationship Id="rId46" Type="http://schemas.openxmlformats.org/officeDocument/2006/relationships/hyperlink" Target="https://d14rmgtrwzf5a.cloudfront.net/sites/default/files/1878-brain-power-grades-4-5.pdf" TargetMode="External"/><Relationship Id="rId59" Type="http://schemas.openxmlformats.org/officeDocument/2006/relationships/hyperlink" Target="mailto:gbgorders@paxis.org" TargetMode="External"/><Relationship Id="rId67" Type="http://schemas.openxmlformats.org/officeDocument/2006/relationships/hyperlink" Target="file://C:\Users\mgapinski\AppData\Local\Microsoft\Windows\Temporary%20Internet%20Files\Content.Outlook\H7DIRM1Y\Toolkit\Promoting%20Mental%20Health%20and%20Preventing%20Substance%20Abuse%20and%20Violence%20in%20Elementary%20Students-%20A%20Randomized%20Control%20Study%20of%20the%20Michigan%20Model%20of%20Health." TargetMode="External"/><Relationship Id="rId20" Type="http://schemas.openxmlformats.org/officeDocument/2006/relationships/hyperlink" Target="http://www.fordfoundation.org/work/our-grants/" TargetMode="External"/><Relationship Id="rId41" Type="http://schemas.openxmlformats.org/officeDocument/2006/relationships/hyperlink" Target="http://asklistenlearn.org/wp-content/uploads/School_Nurse_poster-1.pdf" TargetMode="External"/><Relationship Id="rId54" Type="http://schemas.openxmlformats.org/officeDocument/2006/relationships/hyperlink" Target="https://www.generationrx.org/wp-content/uploads/2015/06/Supplemental-Worksheets.pdf" TargetMode="External"/><Relationship Id="rId62" Type="http://schemas.openxmlformats.org/officeDocument/2006/relationships/hyperlink" Target="file:///C:\Users\mgapinski\AppData\Local\Microsoft\Windows\Temporary%20Internet%20Files\Content.Outlook\H7DIRM1Y\Toolkit\A%20Short-Term,%20Quasi-Experimental%20Evaluation%20of%20D.A.R.E.'s%20Revised%20Elementary%20School%20Curriculum..pdf" TargetMode="External"/><Relationship Id="rId70" Type="http://schemas.openxmlformats.org/officeDocument/2006/relationships/hyperlink" Target="file:///C:\Users\mgapinski\AppData\Local\Microsoft\Windows\Temporary%20Internet%20Files\Content.Outlook\H7DIRM1Y\Toolkit\Promoting%20Afterschool%20Quality%20and%20Positive%20Youth%20Development-%20Cluster%20Randomized%20Trial%20of%20the%20Pax%20Good%20Behavior%20Game" TargetMode="External"/><Relationship Id="rId75" Type="http://schemas.openxmlformats.org/officeDocument/2006/relationships/image" Target="media/image5.png"/><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mcavanaugh@umass.edu" TargetMode="External"/><Relationship Id="rId23" Type="http://schemas.openxmlformats.org/officeDocument/2006/relationships/hyperlink" Target="http://www.brownrudnickcenter.com/foundation/community-grants/community-grant-application/" TargetMode="External"/><Relationship Id="rId28" Type="http://schemas.openxmlformats.org/officeDocument/2006/relationships/hyperlink" Target="http://files.hria.org/files/SA1034.pdf" TargetMode="External"/><Relationship Id="rId36" Type="http://schemas.openxmlformats.org/officeDocument/2006/relationships/hyperlink" Target="https://www.drugabuse.gov/publications/principles-substance-abuse-prevention-early-childhood/index" TargetMode="External"/><Relationship Id="rId49" Type="http://schemas.openxmlformats.org/officeDocument/2006/relationships/hyperlink" Target="http://www.generationrx.org/wp-content/uploads/2015/06/2D.-Med-Safety-Active-Station-3.pdf" TargetMode="External"/><Relationship Id="rId57" Type="http://schemas.openxmlformats.org/officeDocument/2006/relationships/hyperlink" Target="https://www.generationrx.org/wp-content/uploads/2015/06/Supplemental-Worksheets.pdf" TargetMode="External"/><Relationship Id="rId10" Type="http://schemas.openxmlformats.org/officeDocument/2006/relationships/settings" Target="settings.xml"/><Relationship Id="rId31" Type="http://schemas.openxmlformats.org/officeDocument/2006/relationships/hyperlink" Target="https://www.dea.gov/pr/multimedia-library/publications/drug_of_abuse.pdf" TargetMode="External"/><Relationship Id="rId44" Type="http://schemas.openxmlformats.org/officeDocument/2006/relationships/hyperlink" Target="https://d14rmgtrwzf5a.cloudfront.net/sites/default/files/1693-brain-power-grades-k-1.pdf" TargetMode="External"/><Relationship Id="rId52" Type="http://schemas.openxmlformats.org/officeDocument/2006/relationships/hyperlink" Target="http://www.generationrx.org/wp-content/uploads/2015/06/Facilitator-Guide_Trivia.pdf" TargetMode="External"/><Relationship Id="rId60" Type="http://schemas.openxmlformats.org/officeDocument/2006/relationships/hyperlink" Target="mailto:cmcavanaugh@umass.edu" TargetMode="External"/><Relationship Id="rId65" Type="http://schemas.openxmlformats.org/officeDocument/2006/relationships/hyperlink" Target="file://C:\Users\mgapinski\AppData\Local\Microsoft\Windows\Temporary%20Internet%20Files\Content.Outlook\H7DIRM1Y\Toolkit\Use%20of%20a%20Social%20and%20Character%20Development%20Program%20to%20Prevent%20Substance%20Use,%20Violent%20Behaviors,%20and%20Sexual%20Activity%20Among%20Elementary-School%20Students%20in%20Hawaii" TargetMode="External"/><Relationship Id="rId73" Type="http://schemas.openxmlformats.org/officeDocument/2006/relationships/hyperlink" Target="http://www.ohioattorneygeneral.gov/getdoc/c722f75b-9863-4c62-b86e-2db1dc2b2c74" TargetMode="External"/><Relationship Id="rId78" Type="http://schemas.openxmlformats.org/officeDocument/2006/relationships/hyperlink" Target="https://www.cdc.gov/features/ecigarettes-young-people/index.html" TargetMode="External"/><Relationship Id="rId81" Type="http://schemas.openxmlformats.org/officeDocument/2006/relationships/hyperlink" Target="https://e-cigarettes.surgeongeneral.gov/knowtherisks.html" TargetMode="External"/><Relationship Id="rId86" Type="http://schemas.openxmlformats.org/officeDocument/2006/relationships/footer" Target="footer2.xm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101808877</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2009-11-16T20:50:00+00:00</IntlLangReviewDate>
    <PublishStatusLookup xmlns="4873beb7-5857-4685-be1f-d57550cc96cc">
      <Value>552332</Value>
      <Value>1303679</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2009-11-16T20:50:00+00:00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Community</AcquiredFrom>
    <AssetStart xmlns="4873beb7-5857-4685-be1f-d57550cc96cc">2009-11-16T20:43:53+00:00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TP101808877</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2009-11-16T20:50:00+00:00</HandoffToMSDN>
    <PlannedPubDate xmlns="4873beb7-5857-4685-be1f-d57550cc96cc">2009-11-16T20:50:00+00:00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17236</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E2850-72C4-46E1-8B9E-0B3648AB41EB}">
  <ds:schemaRef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microsoft.com/office/2006/metadata/properties"/>
    <ds:schemaRef ds:uri="http://schemas.openxmlformats.org/package/2006/metadata/core-properties"/>
    <ds:schemaRef ds:uri="4873beb7-5857-4685-be1f-d57550cc96cc"/>
    <ds:schemaRef ds:uri="http://purl.org/dc/te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6840C918-80C0-40C8-9D86-0A61C935B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6.xml><?xml version="1.0" encoding="utf-8"?>
<ds:datastoreItem xmlns:ds="http://schemas.openxmlformats.org/officeDocument/2006/customXml" ds:itemID="{52AE9876-DAE6-43EB-9750-416BBECD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8084</Words>
  <Characters>46080</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A Toolkit To Start Substance Use Prevention In Elementary Schools</vt:lpstr>
    </vt:vector>
  </TitlesOfParts>
  <Company>EOHHS</Company>
  <LinksUpToDate>false</LinksUpToDate>
  <CharactersWithSpaces>54056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Toolkit To Start Substance Use Prevention In Elementary Schools</dc:title>
  <dc:subject>Caitlin Pettengill, BSN, RN</dc:subject>
  <dc:creator>Caitlin Pettengill</dc:creator>
  <cp:lastModifiedBy> Mary Ann Gapinski</cp:lastModifiedBy>
  <cp:revision>2</cp:revision>
  <dcterms:created xsi:type="dcterms:W3CDTF">2018-02-12T12:20:00Z</dcterms:created>
  <dcterms:modified xsi:type="dcterms:W3CDTF">2018-02-12T12:20:00Z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