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80B95D" w14:textId="77777777" w:rsidR="00CE60BF" w:rsidRPr="00E50A1A" w:rsidRDefault="007471BA">
      <w:pPr>
        <w:rPr>
          <w:rFonts w:cstheme="minorHAnsi"/>
          <w:bCs/>
          <w:color w:val="333333"/>
          <w:sz w:val="24"/>
          <w:szCs w:val="24"/>
        </w:rPr>
      </w:pPr>
      <w:bookmarkStart w:id="0" w:name="_GoBack"/>
      <w:r w:rsidRPr="00E50A1A">
        <w:rPr>
          <w:rFonts w:cstheme="minorHAnsi"/>
          <w:bCs/>
          <w:color w:val="333333"/>
          <w:sz w:val="24"/>
          <w:szCs w:val="24"/>
        </w:rPr>
        <w:t>NNPHI Annual Conference Deadline November 20</w:t>
      </w:r>
      <w:r w:rsidR="00CE60BF" w:rsidRPr="00E50A1A">
        <w:rPr>
          <w:rFonts w:cstheme="minorHAnsi"/>
          <w:bCs/>
          <w:color w:val="333333"/>
          <w:sz w:val="24"/>
          <w:szCs w:val="24"/>
        </w:rPr>
        <w:t>18</w:t>
      </w:r>
    </w:p>
    <w:p w14:paraId="5B54110E" w14:textId="6B08CBA3" w:rsidR="00CE60BF" w:rsidRPr="00E50A1A" w:rsidRDefault="007471BA">
      <w:pPr>
        <w:rPr>
          <w:rFonts w:cstheme="minorHAnsi"/>
          <w:bCs/>
          <w:color w:val="333333"/>
          <w:sz w:val="24"/>
          <w:szCs w:val="24"/>
        </w:rPr>
      </w:pPr>
      <w:r w:rsidRPr="00E50A1A">
        <w:rPr>
          <w:rFonts w:cstheme="minorHAnsi"/>
          <w:bCs/>
          <w:color w:val="333333"/>
          <w:sz w:val="24"/>
          <w:szCs w:val="24"/>
        </w:rPr>
        <w:t>Systems Thinking Training Program, with a Plan for Action</w:t>
      </w:r>
    </w:p>
    <w:p w14:paraId="4B791929" w14:textId="77777777" w:rsidR="00C13C6E" w:rsidRPr="00E50A1A" w:rsidRDefault="00C13C6E">
      <w:pPr>
        <w:rPr>
          <w:rFonts w:cstheme="minorHAnsi"/>
          <w:bCs/>
          <w:color w:val="333333"/>
          <w:sz w:val="24"/>
          <w:szCs w:val="24"/>
        </w:rPr>
      </w:pPr>
    </w:p>
    <w:p w14:paraId="1ED0397A" w14:textId="6E639D5E" w:rsidR="00CE60BF" w:rsidRPr="00E50A1A" w:rsidRDefault="00A533EB" w:rsidP="00C13C6E">
      <w:pPr>
        <w:spacing w:after="0"/>
        <w:rPr>
          <w:rFonts w:cstheme="minorHAnsi"/>
          <w:bCs/>
          <w:color w:val="333333"/>
          <w:sz w:val="24"/>
          <w:szCs w:val="24"/>
        </w:rPr>
      </w:pPr>
      <w:r w:rsidRPr="00E50A1A">
        <w:rPr>
          <w:rFonts w:cstheme="minorHAnsi"/>
          <w:bCs/>
          <w:color w:val="333333"/>
          <w:sz w:val="24"/>
          <w:szCs w:val="24"/>
        </w:rPr>
        <w:t xml:space="preserve">Authors: Karla Todd, MBA, MSM, Boston University School of Public Health, Boston, MA, Hope Kenefick, MSW, PhD, HWK Consulting LLC, Barrington, NH, Heidi Klein, MSPH, Vermont Department of Health, Burlington, VT, Heidi Gortakowski, MPH, Vermont Department of Health </w:t>
      </w:r>
    </w:p>
    <w:p w14:paraId="56AE080F" w14:textId="77777777" w:rsidR="00C13C6E" w:rsidRPr="00E50A1A" w:rsidRDefault="00C13C6E" w:rsidP="002A3223">
      <w:pPr>
        <w:rPr>
          <w:rFonts w:cstheme="minorHAnsi"/>
          <w:bCs/>
          <w:color w:val="333333"/>
          <w:sz w:val="24"/>
          <w:szCs w:val="24"/>
        </w:rPr>
      </w:pPr>
    </w:p>
    <w:p w14:paraId="3539B07F" w14:textId="4FE671F1" w:rsidR="002A3223" w:rsidRPr="00E50A1A" w:rsidRDefault="00124B32" w:rsidP="002A3223">
      <w:pPr>
        <w:rPr>
          <w:rFonts w:cstheme="minorHAnsi"/>
          <w:bCs/>
          <w:color w:val="333333"/>
          <w:sz w:val="24"/>
          <w:szCs w:val="24"/>
        </w:rPr>
      </w:pPr>
      <w:r w:rsidRPr="00E50A1A">
        <w:rPr>
          <w:rFonts w:cstheme="minorHAnsi"/>
          <w:bCs/>
          <w:color w:val="333333"/>
          <w:sz w:val="24"/>
          <w:szCs w:val="24"/>
        </w:rPr>
        <w:t xml:space="preserve">Systems thinking is a </w:t>
      </w:r>
      <w:hyperlink r:id="rId8" w:history="1">
        <w:r w:rsidR="0018624B" w:rsidRPr="00E50A1A">
          <w:rPr>
            <w:rStyle w:val="Hyperlink"/>
            <w:rFonts w:cstheme="minorHAnsi"/>
            <w:bCs/>
            <w:sz w:val="24"/>
            <w:szCs w:val="24"/>
          </w:rPr>
          <w:t>cross-cutting skill</w:t>
        </w:r>
      </w:hyperlink>
      <w:r w:rsidRPr="00E50A1A">
        <w:rPr>
          <w:rFonts w:cstheme="minorHAnsi"/>
          <w:bCs/>
          <w:color w:val="333333"/>
          <w:sz w:val="24"/>
          <w:szCs w:val="24"/>
        </w:rPr>
        <w:t xml:space="preserve"> and</w:t>
      </w:r>
      <w:r w:rsidR="0018624B" w:rsidRPr="00E50A1A">
        <w:rPr>
          <w:rFonts w:cstheme="minorHAnsi"/>
          <w:bCs/>
          <w:color w:val="333333"/>
          <w:sz w:val="24"/>
          <w:szCs w:val="24"/>
        </w:rPr>
        <w:t xml:space="preserve"> public health workforce </w:t>
      </w:r>
      <w:r w:rsidR="00801D25" w:rsidRPr="00E50A1A">
        <w:rPr>
          <w:rFonts w:cstheme="minorHAnsi"/>
          <w:bCs/>
          <w:color w:val="333333"/>
          <w:sz w:val="24"/>
          <w:szCs w:val="24"/>
        </w:rPr>
        <w:t>competency</w:t>
      </w:r>
      <w:r w:rsidR="0018624B" w:rsidRPr="00E50A1A">
        <w:rPr>
          <w:rFonts w:cstheme="minorHAnsi"/>
          <w:bCs/>
          <w:color w:val="333333"/>
          <w:sz w:val="24"/>
          <w:szCs w:val="24"/>
        </w:rPr>
        <w:t xml:space="preserve"> </w:t>
      </w:r>
      <w:r w:rsidRPr="00E50A1A">
        <w:rPr>
          <w:rFonts w:cstheme="minorHAnsi"/>
          <w:bCs/>
          <w:color w:val="333333"/>
          <w:sz w:val="24"/>
          <w:szCs w:val="24"/>
        </w:rPr>
        <w:t xml:space="preserve">critical </w:t>
      </w:r>
      <w:r w:rsidR="0018624B" w:rsidRPr="00E50A1A">
        <w:rPr>
          <w:rFonts w:cstheme="minorHAnsi"/>
          <w:bCs/>
          <w:color w:val="333333"/>
          <w:sz w:val="24"/>
          <w:szCs w:val="24"/>
        </w:rPr>
        <w:t>for addressing complex public health issues</w:t>
      </w:r>
      <w:r w:rsidRPr="00E50A1A">
        <w:rPr>
          <w:rFonts w:cstheme="minorHAnsi"/>
          <w:bCs/>
          <w:color w:val="333333"/>
          <w:sz w:val="24"/>
          <w:szCs w:val="24"/>
        </w:rPr>
        <w:t xml:space="preserve">. </w:t>
      </w:r>
      <w:r w:rsidR="00801D25" w:rsidRPr="00E50A1A">
        <w:rPr>
          <w:rFonts w:cstheme="minorHAnsi"/>
          <w:bCs/>
          <w:color w:val="333333"/>
          <w:sz w:val="24"/>
          <w:szCs w:val="24"/>
        </w:rPr>
        <w:t>NEPHTC’s Systems Thinking training program is replicable, multi-modal, and applied - characteristics</w:t>
      </w:r>
      <w:r w:rsidR="002D6FFA" w:rsidRPr="00E50A1A">
        <w:rPr>
          <w:rFonts w:cstheme="minorHAnsi"/>
          <w:bCs/>
          <w:color w:val="333333"/>
          <w:sz w:val="24"/>
          <w:szCs w:val="24"/>
        </w:rPr>
        <w:t xml:space="preserve"> </w:t>
      </w:r>
      <w:r w:rsidR="00797C0C" w:rsidRPr="00E50A1A">
        <w:rPr>
          <w:rFonts w:cstheme="minorHAnsi"/>
          <w:bCs/>
          <w:color w:val="333333"/>
          <w:sz w:val="24"/>
          <w:szCs w:val="24"/>
        </w:rPr>
        <w:t xml:space="preserve">called for by the </w:t>
      </w:r>
      <w:hyperlink r:id="rId9" w:history="1">
        <w:r w:rsidR="00797C0C" w:rsidRPr="00E50A1A">
          <w:rPr>
            <w:rStyle w:val="Hyperlink"/>
            <w:rFonts w:cstheme="minorHAnsi"/>
            <w:bCs/>
            <w:sz w:val="24"/>
            <w:szCs w:val="24"/>
          </w:rPr>
          <w:t>Strategic Workforce Action Agenda</w:t>
        </w:r>
      </w:hyperlink>
      <w:r w:rsidR="00797C0C" w:rsidRPr="00E50A1A">
        <w:rPr>
          <w:rFonts w:cstheme="minorHAnsi"/>
          <w:bCs/>
          <w:color w:val="333333"/>
          <w:sz w:val="24"/>
          <w:szCs w:val="24"/>
        </w:rPr>
        <w:t xml:space="preserve">. </w:t>
      </w:r>
      <w:r w:rsidR="00801D25" w:rsidRPr="00E50A1A">
        <w:rPr>
          <w:rFonts w:cstheme="minorHAnsi"/>
          <w:bCs/>
          <w:color w:val="333333"/>
          <w:sz w:val="24"/>
          <w:szCs w:val="24"/>
        </w:rPr>
        <w:t xml:space="preserve">The training program, designed and piloted with </w:t>
      </w:r>
      <w:r w:rsidR="002D6FFA" w:rsidRPr="00E50A1A">
        <w:rPr>
          <w:rFonts w:cstheme="minorHAnsi"/>
          <w:bCs/>
          <w:color w:val="333333"/>
          <w:sz w:val="24"/>
          <w:szCs w:val="24"/>
        </w:rPr>
        <w:t xml:space="preserve">The </w:t>
      </w:r>
      <w:r w:rsidR="0018624B" w:rsidRPr="00E50A1A">
        <w:rPr>
          <w:rFonts w:cstheme="minorHAnsi"/>
          <w:bCs/>
          <w:color w:val="333333"/>
          <w:sz w:val="24"/>
          <w:szCs w:val="24"/>
        </w:rPr>
        <w:t>Vermont Department of Health</w:t>
      </w:r>
      <w:r w:rsidR="00801D25" w:rsidRPr="00E50A1A">
        <w:rPr>
          <w:rFonts w:cstheme="minorHAnsi"/>
          <w:bCs/>
          <w:color w:val="333333"/>
          <w:sz w:val="24"/>
          <w:szCs w:val="24"/>
        </w:rPr>
        <w:t xml:space="preserve">, </w:t>
      </w:r>
      <w:r w:rsidR="00C3583E" w:rsidRPr="00E50A1A">
        <w:rPr>
          <w:rFonts w:cstheme="minorHAnsi"/>
          <w:bCs/>
          <w:color w:val="333333"/>
          <w:sz w:val="24"/>
          <w:szCs w:val="24"/>
        </w:rPr>
        <w:t xml:space="preserve">was </w:t>
      </w:r>
      <w:r w:rsidR="007471BA" w:rsidRPr="00E50A1A">
        <w:rPr>
          <w:rFonts w:cstheme="minorHAnsi"/>
          <w:bCs/>
          <w:color w:val="333333"/>
          <w:sz w:val="24"/>
          <w:szCs w:val="24"/>
        </w:rPr>
        <w:t>delivered in four states</w:t>
      </w:r>
      <w:r w:rsidR="00C3583E" w:rsidRPr="00E50A1A">
        <w:rPr>
          <w:rFonts w:cstheme="minorHAnsi"/>
          <w:bCs/>
          <w:color w:val="333333"/>
          <w:sz w:val="24"/>
          <w:szCs w:val="24"/>
        </w:rPr>
        <w:t xml:space="preserve"> between April and August 2018</w:t>
      </w:r>
      <w:r w:rsidR="007471BA" w:rsidRPr="00E50A1A">
        <w:rPr>
          <w:rFonts w:cstheme="minorHAnsi"/>
          <w:bCs/>
          <w:color w:val="333333"/>
          <w:sz w:val="24"/>
          <w:szCs w:val="24"/>
        </w:rPr>
        <w:t xml:space="preserve">, and is currently scheduled for </w:t>
      </w:r>
      <w:r w:rsidR="00801D25" w:rsidRPr="00E50A1A">
        <w:rPr>
          <w:rFonts w:cstheme="minorHAnsi"/>
          <w:bCs/>
          <w:color w:val="333333"/>
          <w:sz w:val="24"/>
          <w:szCs w:val="24"/>
        </w:rPr>
        <w:t>expansion in those states and</w:t>
      </w:r>
      <w:r w:rsidR="007471BA" w:rsidRPr="00E50A1A">
        <w:rPr>
          <w:rFonts w:cstheme="minorHAnsi"/>
          <w:bCs/>
          <w:color w:val="333333"/>
          <w:sz w:val="24"/>
          <w:szCs w:val="24"/>
        </w:rPr>
        <w:t xml:space="preserve"> in others</w:t>
      </w:r>
      <w:r w:rsidR="00C3583E" w:rsidRPr="00E50A1A">
        <w:rPr>
          <w:rFonts w:cstheme="minorHAnsi"/>
          <w:bCs/>
          <w:color w:val="333333"/>
          <w:sz w:val="24"/>
          <w:szCs w:val="24"/>
        </w:rPr>
        <w:t xml:space="preserve"> in 2019</w:t>
      </w:r>
      <w:r w:rsidR="0018624B" w:rsidRPr="00E50A1A">
        <w:rPr>
          <w:rFonts w:cstheme="minorHAnsi"/>
          <w:bCs/>
          <w:color w:val="333333"/>
          <w:sz w:val="24"/>
          <w:szCs w:val="24"/>
        </w:rPr>
        <w:t xml:space="preserve">. Critical elements of the program </w:t>
      </w:r>
      <w:r w:rsidR="002A3223" w:rsidRPr="00E50A1A">
        <w:rPr>
          <w:rFonts w:cstheme="minorHAnsi"/>
          <w:bCs/>
          <w:color w:val="333333"/>
          <w:sz w:val="24"/>
          <w:szCs w:val="24"/>
        </w:rPr>
        <w:t>include</w:t>
      </w:r>
      <w:r w:rsidR="0018624B" w:rsidRPr="00E50A1A">
        <w:rPr>
          <w:rFonts w:cstheme="minorHAnsi"/>
          <w:bCs/>
          <w:color w:val="333333"/>
          <w:sz w:val="24"/>
          <w:szCs w:val="24"/>
        </w:rPr>
        <w:t xml:space="preserve"> a </w:t>
      </w:r>
      <w:r w:rsidR="00201191" w:rsidRPr="00E50A1A">
        <w:rPr>
          <w:rFonts w:cstheme="minorHAnsi"/>
          <w:bCs/>
          <w:color w:val="333333"/>
          <w:sz w:val="24"/>
          <w:szCs w:val="24"/>
        </w:rPr>
        <w:t>one-day</w:t>
      </w:r>
      <w:r w:rsidR="0018624B" w:rsidRPr="00E50A1A">
        <w:rPr>
          <w:rFonts w:cstheme="minorHAnsi"/>
          <w:bCs/>
          <w:color w:val="333333"/>
          <w:sz w:val="24"/>
          <w:szCs w:val="24"/>
        </w:rPr>
        <w:t xml:space="preserve"> live training, a self-paced </w:t>
      </w:r>
      <w:r w:rsidR="00C3583E" w:rsidRPr="00E50A1A">
        <w:rPr>
          <w:rFonts w:cstheme="minorHAnsi"/>
          <w:bCs/>
          <w:color w:val="333333"/>
          <w:sz w:val="24"/>
          <w:szCs w:val="24"/>
        </w:rPr>
        <w:t>1-hour</w:t>
      </w:r>
      <w:r w:rsidR="0018624B" w:rsidRPr="00E50A1A">
        <w:rPr>
          <w:rFonts w:cstheme="minorHAnsi"/>
          <w:bCs/>
          <w:color w:val="333333"/>
          <w:sz w:val="24"/>
          <w:szCs w:val="24"/>
        </w:rPr>
        <w:t xml:space="preserve"> training, and optional</w:t>
      </w:r>
      <w:r w:rsidR="007471BA" w:rsidRPr="00E50A1A">
        <w:rPr>
          <w:rFonts w:cstheme="minorHAnsi"/>
          <w:bCs/>
          <w:color w:val="333333"/>
          <w:sz w:val="24"/>
          <w:szCs w:val="24"/>
        </w:rPr>
        <w:t xml:space="preserve"> </w:t>
      </w:r>
      <w:r w:rsidRPr="00E50A1A">
        <w:rPr>
          <w:rFonts w:cstheme="minorHAnsi"/>
          <w:bCs/>
          <w:color w:val="333333"/>
          <w:sz w:val="24"/>
          <w:szCs w:val="24"/>
        </w:rPr>
        <w:t xml:space="preserve">follow-up </w:t>
      </w:r>
      <w:r w:rsidR="007471BA" w:rsidRPr="00E50A1A">
        <w:rPr>
          <w:rFonts w:cstheme="minorHAnsi"/>
          <w:bCs/>
          <w:color w:val="333333"/>
          <w:sz w:val="24"/>
          <w:szCs w:val="24"/>
        </w:rPr>
        <w:t>coaching for select</w:t>
      </w:r>
      <w:r w:rsidR="0018624B" w:rsidRPr="00E50A1A">
        <w:rPr>
          <w:rFonts w:cstheme="minorHAnsi"/>
          <w:bCs/>
          <w:color w:val="333333"/>
          <w:sz w:val="24"/>
          <w:szCs w:val="24"/>
        </w:rPr>
        <w:t xml:space="preserve"> teams.  </w:t>
      </w:r>
      <w:r w:rsidR="00291C82" w:rsidRPr="00E50A1A">
        <w:rPr>
          <w:rFonts w:cstheme="minorHAnsi"/>
          <w:bCs/>
          <w:color w:val="333333"/>
          <w:sz w:val="24"/>
          <w:szCs w:val="24"/>
        </w:rPr>
        <w:t xml:space="preserve">Based on the Kirkpatrick Training Evaluation model, the NEPHTC has evaluated the training for </w:t>
      </w:r>
      <w:r w:rsidR="002A3223" w:rsidRPr="00E50A1A">
        <w:rPr>
          <w:rFonts w:cstheme="minorHAnsi"/>
          <w:bCs/>
          <w:color w:val="333333"/>
          <w:sz w:val="24"/>
          <w:szCs w:val="24"/>
        </w:rPr>
        <w:t>satisfaction</w:t>
      </w:r>
      <w:r w:rsidR="00291C82" w:rsidRPr="00E50A1A">
        <w:rPr>
          <w:rFonts w:cstheme="minorHAnsi"/>
          <w:bCs/>
          <w:color w:val="333333"/>
          <w:sz w:val="24"/>
          <w:szCs w:val="24"/>
        </w:rPr>
        <w:t xml:space="preserve"> (level 1</w:t>
      </w:r>
      <w:r w:rsidR="002A3223" w:rsidRPr="00E50A1A">
        <w:rPr>
          <w:rFonts w:cstheme="minorHAnsi"/>
          <w:bCs/>
          <w:color w:val="333333"/>
          <w:sz w:val="24"/>
          <w:szCs w:val="24"/>
        </w:rPr>
        <w:t xml:space="preserve">), </w:t>
      </w:r>
      <w:r w:rsidR="00291C82" w:rsidRPr="00E50A1A">
        <w:rPr>
          <w:rFonts w:cstheme="minorHAnsi"/>
          <w:bCs/>
          <w:color w:val="333333"/>
          <w:sz w:val="24"/>
          <w:szCs w:val="24"/>
        </w:rPr>
        <w:t>changes in knowledge (</w:t>
      </w:r>
      <w:r w:rsidR="002A3223" w:rsidRPr="00E50A1A">
        <w:rPr>
          <w:rFonts w:cstheme="minorHAnsi"/>
          <w:bCs/>
          <w:color w:val="333333"/>
          <w:sz w:val="24"/>
          <w:szCs w:val="24"/>
        </w:rPr>
        <w:t>Level 2</w:t>
      </w:r>
      <w:r w:rsidR="00291C82" w:rsidRPr="00E50A1A">
        <w:rPr>
          <w:rFonts w:cstheme="minorHAnsi"/>
          <w:bCs/>
          <w:color w:val="333333"/>
          <w:sz w:val="24"/>
          <w:szCs w:val="24"/>
        </w:rPr>
        <w:t>)</w:t>
      </w:r>
      <w:r w:rsidR="002A3223" w:rsidRPr="00E50A1A">
        <w:rPr>
          <w:rFonts w:cstheme="minorHAnsi"/>
          <w:bCs/>
          <w:color w:val="333333"/>
          <w:sz w:val="24"/>
          <w:szCs w:val="24"/>
        </w:rPr>
        <w:t xml:space="preserve"> and </w:t>
      </w:r>
      <w:r w:rsidR="00291C82" w:rsidRPr="00E50A1A">
        <w:rPr>
          <w:rFonts w:cstheme="minorHAnsi"/>
          <w:bCs/>
          <w:color w:val="333333"/>
          <w:sz w:val="24"/>
          <w:szCs w:val="24"/>
        </w:rPr>
        <w:t>behavior change (</w:t>
      </w:r>
      <w:r w:rsidR="002A3223" w:rsidRPr="00E50A1A">
        <w:rPr>
          <w:rFonts w:cstheme="minorHAnsi"/>
          <w:bCs/>
          <w:color w:val="333333"/>
          <w:sz w:val="24"/>
          <w:szCs w:val="24"/>
        </w:rPr>
        <w:t>Level 3).  Overall, this collaboration p</w:t>
      </w:r>
      <w:r w:rsidR="00801D25" w:rsidRPr="00E50A1A">
        <w:rPr>
          <w:rFonts w:cstheme="minorHAnsi"/>
          <w:bCs/>
          <w:color w:val="333333"/>
          <w:sz w:val="24"/>
          <w:szCs w:val="24"/>
        </w:rPr>
        <w:t>resents an affordable</w:t>
      </w:r>
      <w:r w:rsidR="00291C82" w:rsidRPr="00E50A1A">
        <w:rPr>
          <w:rFonts w:cstheme="minorHAnsi"/>
          <w:bCs/>
          <w:color w:val="333333"/>
          <w:sz w:val="24"/>
          <w:szCs w:val="24"/>
        </w:rPr>
        <w:t xml:space="preserve"> and effective</w:t>
      </w:r>
      <w:r w:rsidR="00801D25" w:rsidRPr="00E50A1A">
        <w:rPr>
          <w:rFonts w:cstheme="minorHAnsi"/>
          <w:bCs/>
          <w:color w:val="333333"/>
          <w:sz w:val="24"/>
          <w:szCs w:val="24"/>
        </w:rPr>
        <w:t xml:space="preserve"> </w:t>
      </w:r>
      <w:r w:rsidR="002A3223" w:rsidRPr="00E50A1A">
        <w:rPr>
          <w:rFonts w:cstheme="minorHAnsi"/>
          <w:bCs/>
          <w:color w:val="333333"/>
          <w:sz w:val="24"/>
          <w:szCs w:val="24"/>
        </w:rPr>
        <w:t>response to the need for systems thinking training.</w:t>
      </w:r>
      <w:r w:rsidR="00F228A2" w:rsidRPr="00E50A1A">
        <w:rPr>
          <w:rFonts w:cstheme="minorHAnsi"/>
          <w:bCs/>
          <w:color w:val="333333"/>
          <w:sz w:val="24"/>
          <w:szCs w:val="24"/>
        </w:rPr>
        <w:t xml:space="preserve"> </w:t>
      </w:r>
      <w:r w:rsidR="003D48C4" w:rsidRPr="00E50A1A">
        <w:rPr>
          <w:rFonts w:cstheme="minorHAnsi"/>
          <w:bCs/>
          <w:color w:val="333333"/>
          <w:sz w:val="24"/>
          <w:szCs w:val="24"/>
        </w:rPr>
        <w:t xml:space="preserve"> NEPHTC will provide </w:t>
      </w:r>
      <w:r w:rsidR="007471BA" w:rsidRPr="00E50A1A">
        <w:rPr>
          <w:rFonts w:cstheme="minorHAnsi"/>
          <w:bCs/>
          <w:color w:val="333333"/>
          <w:sz w:val="24"/>
          <w:szCs w:val="24"/>
        </w:rPr>
        <w:t xml:space="preserve">evaluation </w:t>
      </w:r>
      <w:r w:rsidR="00C3583E" w:rsidRPr="00E50A1A">
        <w:rPr>
          <w:rFonts w:cstheme="minorHAnsi"/>
          <w:bCs/>
          <w:color w:val="333333"/>
          <w:sz w:val="24"/>
          <w:szCs w:val="24"/>
        </w:rPr>
        <w:t>detail</w:t>
      </w:r>
      <w:r w:rsidR="00291C82" w:rsidRPr="00E50A1A">
        <w:rPr>
          <w:rFonts w:cstheme="minorHAnsi"/>
          <w:bCs/>
          <w:color w:val="333333"/>
          <w:sz w:val="24"/>
          <w:szCs w:val="24"/>
        </w:rPr>
        <w:t>s</w:t>
      </w:r>
      <w:r w:rsidR="00C3583E" w:rsidRPr="00E50A1A">
        <w:rPr>
          <w:rFonts w:cstheme="minorHAnsi"/>
          <w:bCs/>
          <w:color w:val="333333"/>
          <w:sz w:val="24"/>
          <w:szCs w:val="24"/>
        </w:rPr>
        <w:t xml:space="preserve"> </w:t>
      </w:r>
      <w:r w:rsidR="007471BA" w:rsidRPr="00E50A1A">
        <w:rPr>
          <w:rFonts w:cstheme="minorHAnsi"/>
          <w:bCs/>
          <w:color w:val="333333"/>
          <w:sz w:val="24"/>
          <w:szCs w:val="24"/>
        </w:rPr>
        <w:t xml:space="preserve">and </w:t>
      </w:r>
      <w:r w:rsidR="00F228A2" w:rsidRPr="00E50A1A">
        <w:rPr>
          <w:rFonts w:cstheme="minorHAnsi"/>
          <w:bCs/>
          <w:color w:val="333333"/>
          <w:sz w:val="24"/>
          <w:szCs w:val="24"/>
        </w:rPr>
        <w:t>replication cost</w:t>
      </w:r>
      <w:r w:rsidR="007471BA" w:rsidRPr="00E50A1A">
        <w:rPr>
          <w:rFonts w:cstheme="minorHAnsi"/>
          <w:bCs/>
          <w:color w:val="333333"/>
          <w:sz w:val="24"/>
          <w:szCs w:val="24"/>
        </w:rPr>
        <w:t xml:space="preserve"> estimates</w:t>
      </w:r>
      <w:r w:rsidR="00F228A2" w:rsidRPr="00E50A1A">
        <w:rPr>
          <w:rFonts w:cstheme="minorHAnsi"/>
          <w:bCs/>
          <w:color w:val="333333"/>
          <w:sz w:val="24"/>
          <w:szCs w:val="24"/>
        </w:rPr>
        <w:t xml:space="preserve">. </w:t>
      </w:r>
    </w:p>
    <w:p w14:paraId="0134D44D" w14:textId="77777777" w:rsidR="00CE60BF" w:rsidRPr="00E50A1A" w:rsidRDefault="00CE60BF" w:rsidP="00CE60BF">
      <w:pPr>
        <w:rPr>
          <w:rFonts w:cstheme="minorHAnsi"/>
          <w:bCs/>
          <w:color w:val="333333"/>
          <w:sz w:val="24"/>
          <w:szCs w:val="24"/>
        </w:rPr>
      </w:pPr>
    </w:p>
    <w:p w14:paraId="1F540A7C" w14:textId="77777777" w:rsidR="00365558" w:rsidRPr="00E50A1A" w:rsidRDefault="00365558" w:rsidP="00365558">
      <w:pPr>
        <w:numPr>
          <w:ilvl w:val="0"/>
          <w:numId w:val="1"/>
        </w:numPr>
        <w:spacing w:before="100" w:beforeAutospacing="1" w:after="100" w:afterAutospacing="1" w:line="240" w:lineRule="auto"/>
        <w:rPr>
          <w:rFonts w:eastAsia="Times New Roman" w:cstheme="minorHAnsi"/>
          <w:color w:val="262626"/>
          <w:sz w:val="24"/>
          <w:szCs w:val="24"/>
        </w:rPr>
      </w:pPr>
      <w:r w:rsidRPr="00E50A1A">
        <w:rPr>
          <w:rFonts w:eastAsia="Times New Roman" w:cstheme="minorHAnsi"/>
          <w:color w:val="262626"/>
          <w:sz w:val="24"/>
          <w:szCs w:val="24"/>
        </w:rPr>
        <w:t>Primary Presenter information (name, credentials, contact information, title, organization, brief biography, disclosure statement)</w:t>
      </w:r>
    </w:p>
    <w:p w14:paraId="7622E905" w14:textId="1184453D" w:rsidR="00365558" w:rsidRPr="00E50A1A" w:rsidRDefault="00365558" w:rsidP="00365558">
      <w:pPr>
        <w:spacing w:after="0" w:line="240" w:lineRule="auto"/>
        <w:ind w:left="720"/>
        <w:rPr>
          <w:rFonts w:eastAsia="Times New Roman" w:cstheme="minorHAnsi"/>
          <w:color w:val="262626"/>
          <w:sz w:val="24"/>
          <w:szCs w:val="24"/>
        </w:rPr>
      </w:pPr>
      <w:r w:rsidRPr="00E50A1A">
        <w:rPr>
          <w:rFonts w:eastAsia="Times New Roman" w:cstheme="minorHAnsi"/>
          <w:color w:val="262626"/>
          <w:sz w:val="24"/>
          <w:szCs w:val="24"/>
        </w:rPr>
        <w:t>Karla Todd MBA, MSM</w:t>
      </w:r>
    </w:p>
    <w:p w14:paraId="1A60FF91" w14:textId="20D89445" w:rsidR="009F1BC2" w:rsidRPr="00E50A1A" w:rsidRDefault="009F1BC2" w:rsidP="00365558">
      <w:pPr>
        <w:spacing w:after="0" w:line="240" w:lineRule="auto"/>
        <w:ind w:left="720"/>
        <w:rPr>
          <w:rFonts w:eastAsia="Times New Roman" w:cstheme="minorHAnsi"/>
          <w:color w:val="262626"/>
          <w:sz w:val="24"/>
          <w:szCs w:val="24"/>
        </w:rPr>
      </w:pPr>
      <w:r w:rsidRPr="00E50A1A">
        <w:rPr>
          <w:rFonts w:eastAsia="Times New Roman" w:cstheme="minorHAnsi"/>
          <w:color w:val="262626"/>
          <w:sz w:val="24"/>
          <w:szCs w:val="24"/>
        </w:rPr>
        <w:t>Program Manager, Training Specialist</w:t>
      </w:r>
    </w:p>
    <w:p w14:paraId="2FBCDAD5" w14:textId="3790D57C" w:rsidR="009F1BC2" w:rsidRPr="00E50A1A" w:rsidRDefault="009F1BC2" w:rsidP="00365558">
      <w:pPr>
        <w:spacing w:after="0" w:line="240" w:lineRule="auto"/>
        <w:ind w:left="720"/>
        <w:rPr>
          <w:rFonts w:eastAsia="Times New Roman" w:cstheme="minorHAnsi"/>
          <w:color w:val="262626"/>
          <w:sz w:val="24"/>
          <w:szCs w:val="24"/>
        </w:rPr>
      </w:pPr>
      <w:r w:rsidRPr="00E50A1A">
        <w:rPr>
          <w:rFonts w:eastAsia="Times New Roman" w:cstheme="minorHAnsi"/>
          <w:color w:val="262626"/>
          <w:sz w:val="24"/>
          <w:szCs w:val="24"/>
        </w:rPr>
        <w:t>BUSPH</w:t>
      </w:r>
    </w:p>
    <w:p w14:paraId="4A5AC4DF" w14:textId="173F7C27" w:rsidR="009F1BC2" w:rsidRPr="00E50A1A" w:rsidRDefault="009F1BC2" w:rsidP="00365558">
      <w:pPr>
        <w:spacing w:after="0" w:line="240" w:lineRule="auto"/>
        <w:ind w:left="720"/>
        <w:rPr>
          <w:rFonts w:eastAsia="Times New Roman" w:cstheme="minorHAnsi"/>
          <w:color w:val="262626"/>
          <w:sz w:val="24"/>
          <w:szCs w:val="24"/>
        </w:rPr>
      </w:pPr>
    </w:p>
    <w:p w14:paraId="798A8F2C" w14:textId="6C1736BD" w:rsidR="009F1BC2" w:rsidRPr="00E50A1A" w:rsidRDefault="009F1BC2" w:rsidP="00365558">
      <w:pPr>
        <w:spacing w:after="0" w:line="240" w:lineRule="auto"/>
        <w:ind w:left="720"/>
        <w:rPr>
          <w:rFonts w:eastAsia="Times New Roman" w:cstheme="minorHAnsi"/>
          <w:color w:val="262626"/>
          <w:sz w:val="24"/>
          <w:szCs w:val="24"/>
        </w:rPr>
      </w:pPr>
      <w:r w:rsidRPr="00E50A1A">
        <w:rPr>
          <w:rFonts w:cstheme="minorHAnsi"/>
          <w:color w:val="555555"/>
          <w:sz w:val="24"/>
          <w:szCs w:val="24"/>
          <w:lang w:val="en"/>
        </w:rPr>
        <w:t xml:space="preserve">Ms. Todd is Program </w:t>
      </w:r>
      <w:r w:rsidR="00DE6BAD" w:rsidRPr="00E50A1A">
        <w:rPr>
          <w:rFonts w:cstheme="minorHAnsi"/>
          <w:color w:val="555555"/>
          <w:sz w:val="24"/>
          <w:szCs w:val="24"/>
          <w:lang w:val="en"/>
        </w:rPr>
        <w:t>Manager</w:t>
      </w:r>
      <w:r w:rsidRPr="00E50A1A">
        <w:rPr>
          <w:rFonts w:cstheme="minorHAnsi"/>
          <w:color w:val="555555"/>
          <w:sz w:val="24"/>
          <w:szCs w:val="24"/>
          <w:lang w:val="en"/>
        </w:rPr>
        <w:t xml:space="preserve"> and Training Specialist at the Boston University School of Public Health (BUSPH). She manages overall operations of NEPHTC, including </w:t>
      </w:r>
      <w:r w:rsidR="0071587A" w:rsidRPr="00E50A1A">
        <w:rPr>
          <w:rFonts w:cstheme="minorHAnsi"/>
          <w:color w:val="555555"/>
          <w:sz w:val="24"/>
          <w:szCs w:val="24"/>
          <w:lang w:val="en"/>
        </w:rPr>
        <w:t>live training</w:t>
      </w:r>
      <w:r w:rsidRPr="00E50A1A">
        <w:rPr>
          <w:rFonts w:cstheme="minorHAnsi"/>
          <w:color w:val="555555"/>
          <w:sz w:val="24"/>
          <w:szCs w:val="24"/>
          <w:lang w:val="en"/>
        </w:rPr>
        <w:t xml:space="preserve"> and webinar training devel</w:t>
      </w:r>
      <w:r w:rsidR="0071587A" w:rsidRPr="00E50A1A">
        <w:rPr>
          <w:rFonts w:cstheme="minorHAnsi"/>
          <w:color w:val="555555"/>
          <w:sz w:val="24"/>
          <w:szCs w:val="24"/>
          <w:lang w:val="en"/>
        </w:rPr>
        <w:t>opment, data gathering</w:t>
      </w:r>
      <w:r w:rsidRPr="00E50A1A">
        <w:rPr>
          <w:rFonts w:cstheme="minorHAnsi"/>
          <w:color w:val="555555"/>
          <w:sz w:val="24"/>
          <w:szCs w:val="24"/>
          <w:lang w:val="en"/>
        </w:rPr>
        <w:t xml:space="preserve"> </w:t>
      </w:r>
      <w:r w:rsidR="00B669ED" w:rsidRPr="00E50A1A">
        <w:rPr>
          <w:rFonts w:cstheme="minorHAnsi"/>
          <w:color w:val="555555"/>
          <w:sz w:val="24"/>
          <w:szCs w:val="24"/>
          <w:lang w:val="en"/>
        </w:rPr>
        <w:t>and analysis</w:t>
      </w:r>
      <w:r w:rsidRPr="00E50A1A">
        <w:rPr>
          <w:rFonts w:cstheme="minorHAnsi"/>
          <w:color w:val="555555"/>
          <w:sz w:val="24"/>
          <w:szCs w:val="24"/>
          <w:lang w:val="en"/>
        </w:rPr>
        <w:t>, and governance activities with the NEPH</w:t>
      </w:r>
      <w:r w:rsidR="0071587A" w:rsidRPr="00E50A1A">
        <w:rPr>
          <w:rFonts w:cstheme="minorHAnsi"/>
          <w:color w:val="555555"/>
          <w:sz w:val="24"/>
          <w:szCs w:val="24"/>
          <w:lang w:val="en"/>
        </w:rPr>
        <w:t>T</w:t>
      </w:r>
      <w:r w:rsidRPr="00E50A1A">
        <w:rPr>
          <w:rFonts w:cstheme="minorHAnsi"/>
          <w:color w:val="555555"/>
          <w:sz w:val="24"/>
          <w:szCs w:val="24"/>
          <w:lang w:val="en"/>
        </w:rPr>
        <w:t xml:space="preserve">C Advisory Committee and HRSA officer. Prior to NEPHTC, Ms. Todd worked in partnership with Lasell College to develop a workforce training program for managers in the field of aging. Ms. Todd has co-authored posters and presentations on NEPHTC activity at NACCHO, APHA, NNPHI, NACCHO Emergency Preparedness, </w:t>
      </w:r>
      <w:r w:rsidR="0071587A" w:rsidRPr="00E50A1A">
        <w:rPr>
          <w:rFonts w:cstheme="minorHAnsi"/>
          <w:color w:val="555555"/>
          <w:sz w:val="24"/>
          <w:szCs w:val="24"/>
          <w:lang w:val="en"/>
        </w:rPr>
        <w:t xml:space="preserve">and </w:t>
      </w:r>
      <w:r w:rsidRPr="00E50A1A">
        <w:rPr>
          <w:rFonts w:cstheme="minorHAnsi"/>
          <w:color w:val="555555"/>
          <w:sz w:val="24"/>
          <w:szCs w:val="24"/>
          <w:lang w:val="en"/>
        </w:rPr>
        <w:t>New Hampshire Emergency Preparedness.</w:t>
      </w:r>
    </w:p>
    <w:p w14:paraId="34526AF0" w14:textId="0837917B" w:rsidR="00365558" w:rsidRPr="00E50A1A" w:rsidRDefault="00365558" w:rsidP="00365558">
      <w:pPr>
        <w:numPr>
          <w:ilvl w:val="0"/>
          <w:numId w:val="1"/>
        </w:numPr>
        <w:spacing w:before="100" w:beforeAutospacing="1" w:after="100" w:afterAutospacing="1" w:line="240" w:lineRule="auto"/>
        <w:rPr>
          <w:rFonts w:eastAsia="Times New Roman" w:cstheme="minorHAnsi"/>
          <w:color w:val="262626"/>
          <w:sz w:val="24"/>
          <w:szCs w:val="24"/>
        </w:rPr>
      </w:pPr>
      <w:r w:rsidRPr="00E50A1A">
        <w:rPr>
          <w:rFonts w:eastAsia="Times New Roman" w:cstheme="minorHAnsi"/>
          <w:color w:val="262626"/>
          <w:sz w:val="24"/>
          <w:szCs w:val="24"/>
        </w:rPr>
        <w:t>Co-Presenter information (</w:t>
      </w:r>
      <w:r w:rsidR="009D1DC3" w:rsidRPr="00E50A1A">
        <w:rPr>
          <w:rFonts w:eastAsia="Times New Roman" w:cstheme="minorHAnsi"/>
          <w:color w:val="262626"/>
          <w:sz w:val="24"/>
          <w:szCs w:val="24"/>
        </w:rPr>
        <w:t>(name, credentials, contact information, title, organization, brief biography, disclosure statement)</w:t>
      </w:r>
    </w:p>
    <w:p w14:paraId="58DD586C" w14:textId="01C0DEC9" w:rsidR="00365558" w:rsidRPr="00E50A1A" w:rsidRDefault="009F1BC2" w:rsidP="00365558">
      <w:pPr>
        <w:spacing w:after="0" w:line="240" w:lineRule="auto"/>
        <w:ind w:left="720"/>
        <w:rPr>
          <w:rFonts w:eastAsia="Times New Roman" w:cstheme="minorHAnsi"/>
          <w:color w:val="262626"/>
          <w:sz w:val="24"/>
          <w:szCs w:val="24"/>
        </w:rPr>
      </w:pPr>
      <w:r w:rsidRPr="00E50A1A">
        <w:rPr>
          <w:rFonts w:eastAsia="Times New Roman" w:cstheme="minorHAnsi"/>
          <w:color w:val="262626"/>
          <w:sz w:val="24"/>
          <w:szCs w:val="24"/>
        </w:rPr>
        <w:t>Heidi M. Klein, MSPH</w:t>
      </w:r>
    </w:p>
    <w:p w14:paraId="3ECFD227" w14:textId="77777777" w:rsidR="00C666A8" w:rsidRPr="00E50A1A" w:rsidRDefault="009F1BC2" w:rsidP="00365558">
      <w:pPr>
        <w:spacing w:after="0" w:line="240" w:lineRule="auto"/>
        <w:ind w:left="720"/>
        <w:rPr>
          <w:rFonts w:eastAsia="Times New Roman" w:cstheme="minorHAnsi"/>
          <w:color w:val="262626"/>
          <w:sz w:val="24"/>
          <w:szCs w:val="24"/>
        </w:rPr>
      </w:pPr>
      <w:r w:rsidRPr="00E50A1A">
        <w:rPr>
          <w:rFonts w:eastAsia="Times New Roman" w:cstheme="minorHAnsi"/>
          <w:color w:val="262626"/>
          <w:sz w:val="24"/>
          <w:szCs w:val="24"/>
        </w:rPr>
        <w:t>Director of P</w:t>
      </w:r>
      <w:r w:rsidR="00C666A8" w:rsidRPr="00E50A1A">
        <w:rPr>
          <w:rFonts w:eastAsia="Times New Roman" w:cstheme="minorHAnsi"/>
          <w:color w:val="262626"/>
          <w:sz w:val="24"/>
          <w:szCs w:val="24"/>
        </w:rPr>
        <w:t>lanning and Healthcare Quality</w:t>
      </w:r>
    </w:p>
    <w:p w14:paraId="5F2F76B2" w14:textId="0E250F7C" w:rsidR="009F1BC2" w:rsidRPr="00E50A1A" w:rsidRDefault="009F1BC2" w:rsidP="00365558">
      <w:pPr>
        <w:spacing w:after="0" w:line="240" w:lineRule="auto"/>
        <w:ind w:left="720"/>
        <w:rPr>
          <w:rFonts w:eastAsia="Times New Roman" w:cstheme="minorHAnsi"/>
          <w:color w:val="262626"/>
          <w:sz w:val="24"/>
          <w:szCs w:val="24"/>
        </w:rPr>
      </w:pPr>
      <w:r w:rsidRPr="00E50A1A">
        <w:rPr>
          <w:rFonts w:eastAsia="Times New Roman" w:cstheme="minorHAnsi"/>
          <w:color w:val="262626"/>
          <w:sz w:val="24"/>
          <w:szCs w:val="24"/>
        </w:rPr>
        <w:t>VT Department of Health</w:t>
      </w:r>
    </w:p>
    <w:p w14:paraId="573F37EE" w14:textId="4969CAC0" w:rsidR="009F1BC2" w:rsidRPr="00E50A1A" w:rsidRDefault="00C666A8" w:rsidP="00365558">
      <w:pPr>
        <w:spacing w:after="0" w:line="240" w:lineRule="auto"/>
        <w:ind w:left="720"/>
        <w:rPr>
          <w:rFonts w:eastAsia="Times New Roman" w:cstheme="minorHAnsi"/>
          <w:color w:val="262626"/>
          <w:sz w:val="24"/>
          <w:szCs w:val="24"/>
        </w:rPr>
      </w:pPr>
      <w:r w:rsidRPr="00E50A1A">
        <w:rPr>
          <w:rStyle w:val="s1"/>
          <w:rFonts w:cstheme="minorHAnsi"/>
          <w:sz w:val="24"/>
          <w:szCs w:val="24"/>
        </w:rPr>
        <w:lastRenderedPageBreak/>
        <w:t>Heidi possesses over 20 years of experience in public health practice, public engagement, and collaborative planning. She worked with leaders at the national, state and local level, to design programs and policies which recognize the interconnection between public health, environmental protection and economically vibrant communities. She is past-president of VtPHA and has served in multiple capacities for the American Public Health Association</w:t>
      </w:r>
    </w:p>
    <w:p w14:paraId="3E95FBE7" w14:textId="77777777" w:rsidR="00365558" w:rsidRPr="00E50A1A" w:rsidRDefault="00365558" w:rsidP="00365558">
      <w:pPr>
        <w:numPr>
          <w:ilvl w:val="0"/>
          <w:numId w:val="1"/>
        </w:numPr>
        <w:spacing w:before="100" w:beforeAutospacing="1" w:after="100" w:afterAutospacing="1" w:line="240" w:lineRule="auto"/>
        <w:rPr>
          <w:rFonts w:eastAsia="Times New Roman" w:cstheme="minorHAnsi"/>
          <w:color w:val="262626"/>
          <w:sz w:val="24"/>
          <w:szCs w:val="24"/>
        </w:rPr>
      </w:pPr>
      <w:r w:rsidRPr="00E50A1A">
        <w:rPr>
          <w:rFonts w:eastAsia="Times New Roman" w:cstheme="minorHAnsi"/>
          <w:color w:val="262626"/>
          <w:sz w:val="24"/>
          <w:szCs w:val="24"/>
        </w:rPr>
        <w:t>Topic of Interest</w:t>
      </w:r>
    </w:p>
    <w:p w14:paraId="1AEDB080" w14:textId="5C721BFE" w:rsidR="00365558" w:rsidRPr="00E50A1A" w:rsidRDefault="00C666A8" w:rsidP="00365558">
      <w:pPr>
        <w:spacing w:after="0" w:line="240" w:lineRule="auto"/>
        <w:ind w:left="720"/>
        <w:rPr>
          <w:rFonts w:eastAsia="Times New Roman" w:cstheme="minorHAnsi"/>
          <w:color w:val="262626"/>
          <w:sz w:val="24"/>
          <w:szCs w:val="24"/>
        </w:rPr>
      </w:pPr>
      <w:r w:rsidRPr="00E50A1A">
        <w:rPr>
          <w:rFonts w:eastAsia="Times New Roman" w:cstheme="minorHAnsi"/>
          <w:color w:val="262626"/>
          <w:sz w:val="24"/>
          <w:szCs w:val="24"/>
        </w:rPr>
        <w:t>Systems Thinking Workforce Training</w:t>
      </w:r>
    </w:p>
    <w:p w14:paraId="2B98E156" w14:textId="77777777" w:rsidR="00365558" w:rsidRPr="00E50A1A" w:rsidRDefault="00365558" w:rsidP="00365558">
      <w:pPr>
        <w:numPr>
          <w:ilvl w:val="0"/>
          <w:numId w:val="1"/>
        </w:numPr>
        <w:spacing w:before="100" w:beforeAutospacing="1" w:after="100" w:afterAutospacing="1" w:line="240" w:lineRule="auto"/>
        <w:rPr>
          <w:rFonts w:eastAsia="Times New Roman" w:cstheme="minorHAnsi"/>
          <w:color w:val="262626"/>
          <w:sz w:val="24"/>
          <w:szCs w:val="24"/>
        </w:rPr>
      </w:pPr>
      <w:r w:rsidRPr="00E50A1A">
        <w:rPr>
          <w:rFonts w:eastAsia="Times New Roman" w:cstheme="minorHAnsi"/>
          <w:color w:val="262626"/>
          <w:sz w:val="24"/>
          <w:szCs w:val="24"/>
        </w:rPr>
        <w:t>Session title</w:t>
      </w:r>
    </w:p>
    <w:p w14:paraId="18E318F8" w14:textId="77777777" w:rsidR="00C666A8" w:rsidRPr="00E50A1A" w:rsidRDefault="00C666A8" w:rsidP="00125DDB">
      <w:pPr>
        <w:ind w:left="720"/>
        <w:rPr>
          <w:rFonts w:cstheme="minorHAnsi"/>
          <w:bCs/>
          <w:color w:val="333333"/>
          <w:sz w:val="24"/>
          <w:szCs w:val="24"/>
        </w:rPr>
      </w:pPr>
      <w:r w:rsidRPr="00E50A1A">
        <w:rPr>
          <w:rFonts w:cstheme="minorHAnsi"/>
          <w:bCs/>
          <w:color w:val="333333"/>
          <w:sz w:val="24"/>
          <w:szCs w:val="24"/>
        </w:rPr>
        <w:t>Systems Thinking Training Program, with a Plan for Action</w:t>
      </w:r>
    </w:p>
    <w:p w14:paraId="23097AFC" w14:textId="77777777" w:rsidR="00365558" w:rsidRPr="00E50A1A" w:rsidRDefault="00365558" w:rsidP="00365558">
      <w:pPr>
        <w:spacing w:after="0" w:line="240" w:lineRule="auto"/>
        <w:ind w:left="720"/>
        <w:rPr>
          <w:rFonts w:eastAsia="Times New Roman" w:cstheme="minorHAnsi"/>
          <w:color w:val="262626"/>
          <w:sz w:val="24"/>
          <w:szCs w:val="24"/>
        </w:rPr>
      </w:pPr>
    </w:p>
    <w:p w14:paraId="3DBFC7C0" w14:textId="77777777" w:rsidR="00365558" w:rsidRPr="00E50A1A" w:rsidRDefault="00365558" w:rsidP="00365558">
      <w:pPr>
        <w:numPr>
          <w:ilvl w:val="0"/>
          <w:numId w:val="1"/>
        </w:numPr>
        <w:spacing w:before="100" w:beforeAutospacing="1" w:after="100" w:afterAutospacing="1" w:line="240" w:lineRule="auto"/>
        <w:rPr>
          <w:rFonts w:eastAsia="Times New Roman" w:cstheme="minorHAnsi"/>
          <w:color w:val="262626"/>
          <w:sz w:val="24"/>
          <w:szCs w:val="24"/>
        </w:rPr>
      </w:pPr>
      <w:r w:rsidRPr="00E50A1A">
        <w:rPr>
          <w:rFonts w:eastAsia="Times New Roman" w:cstheme="minorHAnsi"/>
          <w:color w:val="262626"/>
          <w:sz w:val="24"/>
          <w:szCs w:val="24"/>
        </w:rPr>
        <w:t>Session description</w:t>
      </w:r>
    </w:p>
    <w:p w14:paraId="033CE5F0" w14:textId="77777777" w:rsidR="00C666A8" w:rsidRPr="00E50A1A" w:rsidRDefault="00C666A8" w:rsidP="00125DDB">
      <w:pPr>
        <w:ind w:left="720"/>
        <w:rPr>
          <w:rFonts w:cstheme="minorHAnsi"/>
          <w:bCs/>
          <w:color w:val="333333"/>
          <w:sz w:val="24"/>
          <w:szCs w:val="24"/>
        </w:rPr>
      </w:pPr>
      <w:r w:rsidRPr="00E50A1A">
        <w:rPr>
          <w:rFonts w:cstheme="minorHAnsi"/>
          <w:bCs/>
          <w:color w:val="333333"/>
          <w:sz w:val="24"/>
          <w:szCs w:val="24"/>
        </w:rPr>
        <w:t xml:space="preserve">Systems thinking is a </w:t>
      </w:r>
      <w:hyperlink r:id="rId10" w:history="1">
        <w:r w:rsidRPr="00E50A1A">
          <w:rPr>
            <w:rStyle w:val="Hyperlink"/>
            <w:rFonts w:cstheme="minorHAnsi"/>
            <w:bCs/>
            <w:sz w:val="24"/>
            <w:szCs w:val="24"/>
          </w:rPr>
          <w:t>cross-cutting skill</w:t>
        </w:r>
      </w:hyperlink>
      <w:r w:rsidRPr="00E50A1A">
        <w:rPr>
          <w:rFonts w:cstheme="minorHAnsi"/>
          <w:bCs/>
          <w:color w:val="333333"/>
          <w:sz w:val="24"/>
          <w:szCs w:val="24"/>
        </w:rPr>
        <w:t xml:space="preserve"> and public health workforce competency critical for addressing complex public health issues. NEPHTC’s Systems Thinking training program is replicable, multi-modal, and applied - characteristics called for by the </w:t>
      </w:r>
      <w:hyperlink r:id="rId11" w:history="1">
        <w:r w:rsidRPr="00E50A1A">
          <w:rPr>
            <w:rStyle w:val="Hyperlink"/>
            <w:rFonts w:cstheme="minorHAnsi"/>
            <w:bCs/>
            <w:sz w:val="24"/>
            <w:szCs w:val="24"/>
          </w:rPr>
          <w:t>Strategic Workforce Action Agenda</w:t>
        </w:r>
      </w:hyperlink>
      <w:r w:rsidRPr="00E50A1A">
        <w:rPr>
          <w:rFonts w:cstheme="minorHAnsi"/>
          <w:bCs/>
          <w:color w:val="333333"/>
          <w:sz w:val="24"/>
          <w:szCs w:val="24"/>
        </w:rPr>
        <w:t xml:space="preserve">. The training program, designed and piloted with The Vermont Department of Health, was delivered in four states between April and August 2018, and is currently scheduled for expansion in those states and in others in 2019. Critical elements of the program include a one-day live training, a self-paced 1-hour training, and optional follow-up coaching for select teams.  Based on the Kirkpatrick Training Evaluation model, the NEPHTC has evaluated the training for satisfaction (level 1), changes in knowledge (Level 2) and behavior change (Level 3).  Overall, this collaboration presents an affordable and effective response to the need for systems thinking training.  NEPHTC will provide evaluation details and replication cost estimates. </w:t>
      </w:r>
    </w:p>
    <w:p w14:paraId="015EDF0E" w14:textId="77777777" w:rsidR="00365558" w:rsidRPr="00E50A1A" w:rsidRDefault="00365558" w:rsidP="00365558">
      <w:pPr>
        <w:spacing w:after="0" w:line="240" w:lineRule="auto"/>
        <w:ind w:left="720"/>
        <w:rPr>
          <w:rFonts w:eastAsia="Times New Roman" w:cstheme="minorHAnsi"/>
          <w:color w:val="262626"/>
          <w:sz w:val="24"/>
          <w:szCs w:val="24"/>
        </w:rPr>
      </w:pPr>
    </w:p>
    <w:p w14:paraId="2F9FC872" w14:textId="77777777" w:rsidR="00365558" w:rsidRPr="00E50A1A" w:rsidRDefault="00365558" w:rsidP="00365558">
      <w:pPr>
        <w:numPr>
          <w:ilvl w:val="0"/>
          <w:numId w:val="1"/>
        </w:numPr>
        <w:spacing w:before="100" w:beforeAutospacing="1" w:after="100" w:afterAutospacing="1" w:line="240" w:lineRule="auto"/>
        <w:rPr>
          <w:rFonts w:eastAsia="Times New Roman" w:cstheme="minorHAnsi"/>
          <w:color w:val="262626"/>
          <w:sz w:val="24"/>
          <w:szCs w:val="24"/>
        </w:rPr>
      </w:pPr>
      <w:r w:rsidRPr="00E50A1A">
        <w:rPr>
          <w:rFonts w:eastAsia="Times New Roman" w:cstheme="minorHAnsi"/>
          <w:color w:val="262626"/>
          <w:sz w:val="24"/>
          <w:szCs w:val="24"/>
        </w:rPr>
        <w:t>Three learning objectives</w:t>
      </w:r>
    </w:p>
    <w:p w14:paraId="1FD98546" w14:textId="63500AC7" w:rsidR="00365558" w:rsidRPr="00E50A1A" w:rsidRDefault="00C666A8" w:rsidP="00125DDB">
      <w:pPr>
        <w:pStyle w:val="ListParagraph"/>
        <w:numPr>
          <w:ilvl w:val="1"/>
          <w:numId w:val="1"/>
        </w:numPr>
        <w:spacing w:after="0" w:line="240" w:lineRule="auto"/>
        <w:rPr>
          <w:rFonts w:eastAsia="Times New Roman" w:cstheme="minorHAnsi"/>
          <w:color w:val="262626"/>
          <w:sz w:val="24"/>
          <w:szCs w:val="24"/>
        </w:rPr>
      </w:pPr>
      <w:r w:rsidRPr="00E50A1A">
        <w:rPr>
          <w:rFonts w:eastAsia="Times New Roman" w:cstheme="minorHAnsi"/>
          <w:color w:val="262626"/>
          <w:sz w:val="24"/>
          <w:szCs w:val="24"/>
        </w:rPr>
        <w:t>Describe a multi modal approach to Systems Thinking training for public health workforce</w:t>
      </w:r>
    </w:p>
    <w:p w14:paraId="10BA6CEE" w14:textId="02EB4975" w:rsidR="00C666A8" w:rsidRPr="00E50A1A" w:rsidRDefault="00C666A8" w:rsidP="00125DDB">
      <w:pPr>
        <w:pStyle w:val="ListParagraph"/>
        <w:numPr>
          <w:ilvl w:val="1"/>
          <w:numId w:val="1"/>
        </w:numPr>
        <w:spacing w:after="0" w:line="240" w:lineRule="auto"/>
        <w:rPr>
          <w:rFonts w:eastAsia="Times New Roman" w:cstheme="minorHAnsi"/>
          <w:color w:val="262626"/>
          <w:sz w:val="24"/>
          <w:szCs w:val="24"/>
        </w:rPr>
      </w:pPr>
      <w:r w:rsidRPr="00E50A1A">
        <w:rPr>
          <w:rFonts w:eastAsia="Times New Roman" w:cstheme="minorHAnsi"/>
          <w:color w:val="262626"/>
          <w:sz w:val="24"/>
          <w:szCs w:val="24"/>
        </w:rPr>
        <w:t>Articulate how coaching leads to increased behavior change</w:t>
      </w:r>
    </w:p>
    <w:p w14:paraId="4425525E" w14:textId="0FE41232" w:rsidR="00C666A8" w:rsidRPr="00E50A1A" w:rsidRDefault="009D1DC3" w:rsidP="00125DDB">
      <w:pPr>
        <w:pStyle w:val="ListParagraph"/>
        <w:numPr>
          <w:ilvl w:val="1"/>
          <w:numId w:val="1"/>
        </w:numPr>
        <w:spacing w:after="0" w:line="240" w:lineRule="auto"/>
        <w:rPr>
          <w:rFonts w:eastAsia="Times New Roman" w:cstheme="minorHAnsi"/>
          <w:color w:val="262626"/>
          <w:sz w:val="24"/>
          <w:szCs w:val="24"/>
        </w:rPr>
      </w:pPr>
      <w:r w:rsidRPr="00E50A1A">
        <w:rPr>
          <w:rFonts w:eastAsia="Times New Roman" w:cstheme="minorHAnsi"/>
          <w:color w:val="262626"/>
          <w:sz w:val="24"/>
          <w:szCs w:val="24"/>
        </w:rPr>
        <w:t xml:space="preserve">List three examples of Systems Thinking team work </w:t>
      </w:r>
      <w:r w:rsidR="00446128" w:rsidRPr="00E50A1A">
        <w:rPr>
          <w:rFonts w:eastAsia="Times New Roman" w:cstheme="minorHAnsi"/>
          <w:color w:val="262626"/>
          <w:sz w:val="24"/>
          <w:szCs w:val="24"/>
        </w:rPr>
        <w:t>generating</w:t>
      </w:r>
      <w:r w:rsidRPr="00E50A1A">
        <w:rPr>
          <w:rFonts w:eastAsia="Times New Roman" w:cstheme="minorHAnsi"/>
          <w:color w:val="262626"/>
          <w:sz w:val="24"/>
          <w:szCs w:val="24"/>
        </w:rPr>
        <w:t xml:space="preserve"> a new approach to an old problem </w:t>
      </w:r>
    </w:p>
    <w:p w14:paraId="1E5FC8A9" w14:textId="5BA1CF3D" w:rsidR="00C666A8" w:rsidRPr="00E50A1A" w:rsidRDefault="00C666A8">
      <w:pPr>
        <w:spacing w:after="0" w:line="240" w:lineRule="auto"/>
        <w:rPr>
          <w:rFonts w:eastAsia="Times New Roman" w:cstheme="minorHAnsi"/>
          <w:color w:val="262626"/>
          <w:sz w:val="24"/>
          <w:szCs w:val="24"/>
        </w:rPr>
      </w:pPr>
    </w:p>
    <w:p w14:paraId="69983AD0" w14:textId="77777777" w:rsidR="00C666A8" w:rsidRPr="00E50A1A" w:rsidRDefault="00C666A8">
      <w:pPr>
        <w:spacing w:after="0" w:line="240" w:lineRule="auto"/>
        <w:rPr>
          <w:rFonts w:eastAsia="Times New Roman" w:cstheme="minorHAnsi"/>
          <w:color w:val="262626"/>
          <w:sz w:val="24"/>
          <w:szCs w:val="24"/>
        </w:rPr>
      </w:pPr>
    </w:p>
    <w:p w14:paraId="76DA94D2" w14:textId="77777777" w:rsidR="00365558" w:rsidRPr="00E50A1A" w:rsidRDefault="00365558" w:rsidP="00365558">
      <w:pPr>
        <w:numPr>
          <w:ilvl w:val="0"/>
          <w:numId w:val="1"/>
        </w:numPr>
        <w:spacing w:before="100" w:beforeAutospacing="1" w:after="100" w:afterAutospacing="1" w:line="240" w:lineRule="auto"/>
        <w:rPr>
          <w:rFonts w:eastAsia="Times New Roman" w:cstheme="minorHAnsi"/>
          <w:color w:val="262626"/>
          <w:sz w:val="24"/>
          <w:szCs w:val="24"/>
        </w:rPr>
      </w:pPr>
      <w:r w:rsidRPr="00E50A1A">
        <w:rPr>
          <w:rFonts w:eastAsia="Times New Roman" w:cstheme="minorHAnsi"/>
          <w:color w:val="262626"/>
          <w:sz w:val="24"/>
          <w:szCs w:val="24"/>
        </w:rPr>
        <w:t>Why is this presentation/design session particularly relevant and timely?</w:t>
      </w:r>
    </w:p>
    <w:p w14:paraId="3A8C424D" w14:textId="5FC1E8C7" w:rsidR="00365558" w:rsidRPr="00E50A1A" w:rsidRDefault="00446128" w:rsidP="00365558">
      <w:pPr>
        <w:spacing w:after="0" w:line="240" w:lineRule="auto"/>
        <w:ind w:left="720"/>
        <w:rPr>
          <w:rFonts w:eastAsia="Times New Roman" w:cstheme="minorHAnsi"/>
          <w:color w:val="262626"/>
          <w:sz w:val="24"/>
          <w:szCs w:val="24"/>
        </w:rPr>
      </w:pPr>
      <w:r w:rsidRPr="00E50A1A">
        <w:rPr>
          <w:rFonts w:eastAsia="Times New Roman" w:cstheme="minorHAnsi"/>
          <w:color w:val="262626"/>
          <w:sz w:val="24"/>
          <w:szCs w:val="24"/>
        </w:rPr>
        <w:t>Systems Thinking is a cross cutting skill that is widely regarded as a top priority for training the public health workforce.  NEPHTC’s systems thinking training program is effective and includes coaching which leads to increased action</w:t>
      </w:r>
      <w:r w:rsidR="00B669ED" w:rsidRPr="00E50A1A">
        <w:rPr>
          <w:rFonts w:eastAsia="Times New Roman" w:cstheme="minorHAnsi"/>
          <w:color w:val="262626"/>
          <w:sz w:val="24"/>
          <w:szCs w:val="24"/>
        </w:rPr>
        <w:t>.</w:t>
      </w:r>
      <w:r w:rsidRPr="00E50A1A">
        <w:rPr>
          <w:rFonts w:eastAsia="Times New Roman" w:cstheme="minorHAnsi"/>
          <w:color w:val="262626"/>
          <w:sz w:val="24"/>
          <w:szCs w:val="24"/>
        </w:rPr>
        <w:t xml:space="preserve">  Teamwork examples will be of interest to public health professionals considering Systems Thinking training</w:t>
      </w:r>
      <w:r w:rsidR="00B669ED" w:rsidRPr="00E50A1A">
        <w:rPr>
          <w:rFonts w:eastAsia="Times New Roman" w:cstheme="minorHAnsi"/>
          <w:color w:val="262626"/>
          <w:sz w:val="24"/>
          <w:szCs w:val="24"/>
        </w:rPr>
        <w:t>...</w:t>
      </w:r>
      <w:r w:rsidRPr="00E50A1A">
        <w:rPr>
          <w:rFonts w:eastAsia="Times New Roman" w:cstheme="minorHAnsi"/>
          <w:color w:val="262626"/>
          <w:sz w:val="24"/>
          <w:szCs w:val="24"/>
        </w:rPr>
        <w:t xml:space="preserve"> </w:t>
      </w:r>
    </w:p>
    <w:p w14:paraId="31D84589" w14:textId="2F6FE65A" w:rsidR="00365558" w:rsidRPr="00E50A1A" w:rsidRDefault="00365558" w:rsidP="00365558">
      <w:pPr>
        <w:numPr>
          <w:ilvl w:val="0"/>
          <w:numId w:val="1"/>
        </w:numPr>
        <w:spacing w:before="100" w:beforeAutospacing="1" w:after="100" w:afterAutospacing="1" w:line="240" w:lineRule="auto"/>
        <w:rPr>
          <w:rFonts w:eastAsia="Times New Roman" w:cstheme="minorHAnsi"/>
          <w:color w:val="262626"/>
          <w:sz w:val="24"/>
          <w:szCs w:val="24"/>
        </w:rPr>
      </w:pPr>
      <w:r w:rsidRPr="00E50A1A">
        <w:rPr>
          <w:rFonts w:eastAsia="Times New Roman" w:cstheme="minorHAnsi"/>
          <w:color w:val="262626"/>
          <w:sz w:val="24"/>
          <w:szCs w:val="24"/>
        </w:rPr>
        <w:lastRenderedPageBreak/>
        <w:t>Which component of the conference theme, "From Ideas to Innovation: Partnerships, Policy, and Practice" does your abstract fit into? </w:t>
      </w:r>
    </w:p>
    <w:p w14:paraId="72E4C643" w14:textId="66D6FED7" w:rsidR="00446128" w:rsidRPr="00E50A1A" w:rsidRDefault="00446128" w:rsidP="00125DDB">
      <w:pPr>
        <w:spacing w:before="100" w:beforeAutospacing="1" w:after="100" w:afterAutospacing="1" w:line="240" w:lineRule="auto"/>
        <w:ind w:left="720"/>
        <w:rPr>
          <w:rFonts w:eastAsia="Times New Roman" w:cstheme="minorHAnsi"/>
          <w:color w:val="262626"/>
          <w:sz w:val="24"/>
          <w:szCs w:val="24"/>
        </w:rPr>
      </w:pPr>
      <w:r w:rsidRPr="00E50A1A">
        <w:rPr>
          <w:rFonts w:eastAsia="Times New Roman" w:cstheme="minorHAnsi"/>
          <w:color w:val="262626"/>
          <w:sz w:val="24"/>
          <w:szCs w:val="24"/>
        </w:rPr>
        <w:t>Public Health 3.0, because the 3.0 challenges will be in large part addressed by teams able to use Systems Thinking approaches</w:t>
      </w:r>
      <w:r w:rsidR="00B669ED" w:rsidRPr="00E50A1A">
        <w:rPr>
          <w:rFonts w:eastAsia="Times New Roman" w:cstheme="minorHAnsi"/>
          <w:color w:val="262626"/>
          <w:sz w:val="24"/>
          <w:szCs w:val="24"/>
        </w:rPr>
        <w:t>...</w:t>
      </w:r>
      <w:r w:rsidRPr="00E50A1A">
        <w:rPr>
          <w:rFonts w:eastAsia="Times New Roman" w:cstheme="minorHAnsi"/>
          <w:color w:val="262626"/>
          <w:sz w:val="24"/>
          <w:szCs w:val="24"/>
        </w:rPr>
        <w:t xml:space="preserve"> </w:t>
      </w:r>
    </w:p>
    <w:bookmarkEnd w:id="0"/>
    <w:p w14:paraId="62C1517B" w14:textId="77777777" w:rsidR="00CE60BF" w:rsidRPr="00E50A1A" w:rsidRDefault="00CE60BF">
      <w:pPr>
        <w:rPr>
          <w:rFonts w:cstheme="minorHAnsi"/>
          <w:sz w:val="24"/>
          <w:szCs w:val="24"/>
        </w:rPr>
      </w:pPr>
    </w:p>
    <w:sectPr w:rsidR="00CE60BF" w:rsidRPr="00E50A1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97DD78" w14:textId="77777777" w:rsidR="001E6ADB" w:rsidRDefault="001E6ADB" w:rsidP="00291C82">
      <w:pPr>
        <w:spacing w:after="0" w:line="240" w:lineRule="auto"/>
      </w:pPr>
      <w:r>
        <w:separator/>
      </w:r>
    </w:p>
  </w:endnote>
  <w:endnote w:type="continuationSeparator" w:id="0">
    <w:p w14:paraId="3FB59312" w14:textId="77777777" w:rsidR="001E6ADB" w:rsidRDefault="001E6ADB" w:rsidP="00291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5FCEC7" w14:textId="77777777" w:rsidR="001E6ADB" w:rsidRDefault="001E6ADB" w:rsidP="00291C82">
      <w:pPr>
        <w:spacing w:after="0" w:line="240" w:lineRule="auto"/>
      </w:pPr>
      <w:r>
        <w:separator/>
      </w:r>
    </w:p>
  </w:footnote>
  <w:footnote w:type="continuationSeparator" w:id="0">
    <w:p w14:paraId="58613273" w14:textId="77777777" w:rsidR="001E6ADB" w:rsidRDefault="001E6ADB" w:rsidP="00291C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D6303A"/>
    <w:multiLevelType w:val="multilevel"/>
    <w:tmpl w:val="D31449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0BF"/>
    <w:rsid w:val="000302AA"/>
    <w:rsid w:val="000A6248"/>
    <w:rsid w:val="00124B32"/>
    <w:rsid w:val="00125DDB"/>
    <w:rsid w:val="0018624B"/>
    <w:rsid w:val="001C0325"/>
    <w:rsid w:val="001E6ADB"/>
    <w:rsid w:val="00201191"/>
    <w:rsid w:val="00291C82"/>
    <w:rsid w:val="002A3223"/>
    <w:rsid w:val="002D6FFA"/>
    <w:rsid w:val="00365558"/>
    <w:rsid w:val="003D48C4"/>
    <w:rsid w:val="00446128"/>
    <w:rsid w:val="00514A16"/>
    <w:rsid w:val="00565E30"/>
    <w:rsid w:val="005B3DCA"/>
    <w:rsid w:val="00647233"/>
    <w:rsid w:val="006705ED"/>
    <w:rsid w:val="0071587A"/>
    <w:rsid w:val="007471BA"/>
    <w:rsid w:val="00797C0C"/>
    <w:rsid w:val="007B3189"/>
    <w:rsid w:val="00801D25"/>
    <w:rsid w:val="009401D8"/>
    <w:rsid w:val="009D1DC3"/>
    <w:rsid w:val="009D33E5"/>
    <w:rsid w:val="009F1BC2"/>
    <w:rsid w:val="00A26C9F"/>
    <w:rsid w:val="00A533EB"/>
    <w:rsid w:val="00B669ED"/>
    <w:rsid w:val="00C13C6E"/>
    <w:rsid w:val="00C3583E"/>
    <w:rsid w:val="00C666A8"/>
    <w:rsid w:val="00CE60BF"/>
    <w:rsid w:val="00DE6BAD"/>
    <w:rsid w:val="00E50A1A"/>
    <w:rsid w:val="00E63423"/>
    <w:rsid w:val="00F22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8509A"/>
  <w15:chartTrackingRefBased/>
  <w15:docId w15:val="{7925D763-468E-4F6A-B5DA-9EC0948D6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6FFA"/>
    <w:rPr>
      <w:color w:val="0563C1" w:themeColor="hyperlink"/>
      <w:u w:val="single"/>
    </w:rPr>
  </w:style>
  <w:style w:type="character" w:styleId="CommentReference">
    <w:name w:val="annotation reference"/>
    <w:basedOn w:val="DefaultParagraphFont"/>
    <w:uiPriority w:val="99"/>
    <w:semiHidden/>
    <w:unhideWhenUsed/>
    <w:rsid w:val="00124B32"/>
    <w:rPr>
      <w:sz w:val="16"/>
      <w:szCs w:val="16"/>
    </w:rPr>
  </w:style>
  <w:style w:type="paragraph" w:styleId="CommentText">
    <w:name w:val="annotation text"/>
    <w:basedOn w:val="Normal"/>
    <w:link w:val="CommentTextChar"/>
    <w:uiPriority w:val="99"/>
    <w:semiHidden/>
    <w:unhideWhenUsed/>
    <w:rsid w:val="00124B32"/>
    <w:pPr>
      <w:spacing w:line="240" w:lineRule="auto"/>
    </w:pPr>
    <w:rPr>
      <w:sz w:val="20"/>
      <w:szCs w:val="20"/>
    </w:rPr>
  </w:style>
  <w:style w:type="character" w:customStyle="1" w:styleId="CommentTextChar">
    <w:name w:val="Comment Text Char"/>
    <w:basedOn w:val="DefaultParagraphFont"/>
    <w:link w:val="CommentText"/>
    <w:uiPriority w:val="99"/>
    <w:semiHidden/>
    <w:rsid w:val="00124B32"/>
    <w:rPr>
      <w:sz w:val="20"/>
      <w:szCs w:val="20"/>
    </w:rPr>
  </w:style>
  <w:style w:type="paragraph" w:styleId="CommentSubject">
    <w:name w:val="annotation subject"/>
    <w:basedOn w:val="CommentText"/>
    <w:next w:val="CommentText"/>
    <w:link w:val="CommentSubjectChar"/>
    <w:uiPriority w:val="99"/>
    <w:semiHidden/>
    <w:unhideWhenUsed/>
    <w:rsid w:val="00124B32"/>
    <w:rPr>
      <w:b/>
      <w:bCs/>
    </w:rPr>
  </w:style>
  <w:style w:type="character" w:customStyle="1" w:styleId="CommentSubjectChar">
    <w:name w:val="Comment Subject Char"/>
    <w:basedOn w:val="CommentTextChar"/>
    <w:link w:val="CommentSubject"/>
    <w:uiPriority w:val="99"/>
    <w:semiHidden/>
    <w:rsid w:val="00124B32"/>
    <w:rPr>
      <w:b/>
      <w:bCs/>
      <w:sz w:val="20"/>
      <w:szCs w:val="20"/>
    </w:rPr>
  </w:style>
  <w:style w:type="paragraph" w:styleId="BalloonText">
    <w:name w:val="Balloon Text"/>
    <w:basedOn w:val="Normal"/>
    <w:link w:val="BalloonTextChar"/>
    <w:uiPriority w:val="99"/>
    <w:semiHidden/>
    <w:unhideWhenUsed/>
    <w:rsid w:val="00124B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B32"/>
    <w:rPr>
      <w:rFonts w:ascii="Segoe UI" w:hAnsi="Segoe UI" w:cs="Segoe UI"/>
      <w:sz w:val="18"/>
      <w:szCs w:val="18"/>
    </w:rPr>
  </w:style>
  <w:style w:type="paragraph" w:styleId="FootnoteText">
    <w:name w:val="footnote text"/>
    <w:basedOn w:val="Normal"/>
    <w:link w:val="FootnoteTextChar"/>
    <w:uiPriority w:val="99"/>
    <w:semiHidden/>
    <w:unhideWhenUsed/>
    <w:rsid w:val="00291C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1C82"/>
    <w:rPr>
      <w:sz w:val="20"/>
      <w:szCs w:val="20"/>
    </w:rPr>
  </w:style>
  <w:style w:type="character" w:styleId="FootnoteReference">
    <w:name w:val="footnote reference"/>
    <w:basedOn w:val="DefaultParagraphFont"/>
    <w:uiPriority w:val="99"/>
    <w:semiHidden/>
    <w:unhideWhenUsed/>
    <w:rsid w:val="00291C82"/>
    <w:rPr>
      <w:vertAlign w:val="superscript"/>
    </w:rPr>
  </w:style>
  <w:style w:type="character" w:customStyle="1" w:styleId="s1">
    <w:name w:val="s1"/>
    <w:basedOn w:val="DefaultParagraphFont"/>
    <w:rsid w:val="00C666A8"/>
  </w:style>
  <w:style w:type="paragraph" w:styleId="ListParagraph">
    <w:name w:val="List Paragraph"/>
    <w:basedOn w:val="Normal"/>
    <w:uiPriority w:val="34"/>
    <w:qFormat/>
    <w:rsid w:val="00C666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beaumont.org/consortiumrepor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nphi.org/wp-content/uploads/2018/09/PHLN-Workforce-Action-Agenda-FINAL.pdf" TargetMode="External"/><Relationship Id="rId5" Type="http://schemas.openxmlformats.org/officeDocument/2006/relationships/webSettings" Target="webSettings.xml"/><Relationship Id="rId10" Type="http://schemas.openxmlformats.org/officeDocument/2006/relationships/hyperlink" Target="http://www.debeaumont.org/consortiumreport/" TargetMode="External"/><Relationship Id="rId4" Type="http://schemas.openxmlformats.org/officeDocument/2006/relationships/settings" Target="settings.xml"/><Relationship Id="rId9" Type="http://schemas.openxmlformats.org/officeDocument/2006/relationships/hyperlink" Target="https://nnphi.org/wp-content/uploads/2018/09/PHLN-Workforce-Action-Agenda-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B2F54E-C32F-4C32-80F3-FEE1E47AF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798</Words>
  <Characters>4551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Karla</dc:creator>
  <cp:keywords/>
  <dc:description/>
  <cp:lastModifiedBy>Todd, Karla</cp:lastModifiedBy>
  <cp:revision>9</cp:revision>
  <dcterms:created xsi:type="dcterms:W3CDTF">2018-10-15T14:46:00Z</dcterms:created>
  <dcterms:modified xsi:type="dcterms:W3CDTF">2019-02-13T16:40:00Z</dcterms:modified>
</cp:coreProperties>
</file>