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1A8A1C" w14:textId="77777777" w:rsidR="001A52C5" w:rsidRPr="0039648C" w:rsidRDefault="001A52C5">
      <w:pPr>
        <w:rPr>
          <w:rFonts w:ascii="Garamond" w:hAnsi="Garamond" w:cs="Arial"/>
        </w:rPr>
      </w:pPr>
    </w:p>
    <w:p w14:paraId="4F310865" w14:textId="3521C82C" w:rsidR="0039648C" w:rsidRDefault="00147134" w:rsidP="0039648C">
      <w:pPr>
        <w:jc w:val="center"/>
        <w:rPr>
          <w:rFonts w:ascii="Garamond" w:hAnsi="Garamond" w:cs="Arial"/>
          <w:b/>
        </w:rPr>
      </w:pPr>
      <w:r>
        <w:rPr>
          <w:rFonts w:ascii="Garamond" w:hAnsi="Garamond" w:cs="Arial"/>
          <w:b/>
        </w:rPr>
        <w:t>CITATIONS</w:t>
      </w:r>
      <w:bookmarkStart w:id="0" w:name="_GoBack"/>
      <w:bookmarkEnd w:id="0"/>
    </w:p>
    <w:p w14:paraId="642211A1" w14:textId="77777777" w:rsidR="00F20506" w:rsidRDefault="00F20506">
      <w:pPr>
        <w:rPr>
          <w:rFonts w:ascii="Garamond" w:hAnsi="Garamond" w:cs="Arial"/>
          <w:b/>
        </w:rPr>
      </w:pPr>
    </w:p>
    <w:p w14:paraId="271BFBB0" w14:textId="77777777" w:rsidR="001A52C5" w:rsidRPr="0039648C" w:rsidRDefault="0039648C">
      <w:pPr>
        <w:rPr>
          <w:rFonts w:ascii="Garamond" w:hAnsi="Garamond" w:cs="Arial"/>
        </w:rPr>
      </w:pPr>
      <w:r w:rsidRPr="0039648C">
        <w:rPr>
          <w:rFonts w:ascii="Garamond" w:hAnsi="Garamond" w:cs="Arial"/>
          <w:b/>
        </w:rPr>
        <w:t xml:space="preserve">Session Law: </w:t>
      </w:r>
      <w:r w:rsidR="001A52C5" w:rsidRPr="0039648C">
        <w:rPr>
          <w:rFonts w:ascii="Garamond" w:hAnsi="Garamond" w:cs="Arial"/>
        </w:rPr>
        <w:t>St. 2016, ch. 52</w:t>
      </w:r>
    </w:p>
    <w:p w14:paraId="7793561E" w14:textId="77777777" w:rsidR="0039648C" w:rsidRPr="0039648C" w:rsidRDefault="0039648C">
      <w:pPr>
        <w:rPr>
          <w:rFonts w:ascii="Garamond" w:hAnsi="Garamond" w:cs="Arial"/>
        </w:rPr>
      </w:pPr>
    </w:p>
    <w:p w14:paraId="6A5BAC2A" w14:textId="77777777" w:rsidR="0039648C" w:rsidRDefault="0039648C">
      <w:pPr>
        <w:rPr>
          <w:rFonts w:ascii="Garamond" w:hAnsi="Garamond" w:cs="Arial"/>
          <w:b/>
        </w:rPr>
      </w:pPr>
      <w:r w:rsidRPr="0039648C">
        <w:rPr>
          <w:rFonts w:ascii="Garamond" w:hAnsi="Garamond" w:cs="Arial"/>
          <w:b/>
        </w:rPr>
        <w:t>Relevant Bill Numbers:</w:t>
      </w:r>
    </w:p>
    <w:p w14:paraId="59E8BD6B" w14:textId="77777777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H.3917</w:t>
      </w:r>
    </w:p>
    <w:p w14:paraId="50B79CDE" w14:textId="77777777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H.3926</w:t>
      </w:r>
    </w:p>
    <w:p w14:paraId="2F09D92D" w14:textId="77777777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H.3944</w:t>
      </w:r>
    </w:p>
    <w:p w14:paraId="27DD55BC" w14:textId="77777777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H.3947</w:t>
      </w:r>
    </w:p>
    <w:p w14:paraId="712EE496" w14:textId="053B6EE5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S.2103</w:t>
      </w:r>
      <w:r w:rsidR="00DE1461">
        <w:rPr>
          <w:rFonts w:ascii="Garamond" w:hAnsi="Garamond" w:cs="Arial"/>
        </w:rPr>
        <w:t xml:space="preserve"> (amendment that functioned as the Senate’s bill)</w:t>
      </w:r>
    </w:p>
    <w:p w14:paraId="2F043FC9" w14:textId="77777777" w:rsidR="0039648C" w:rsidRPr="00DE1461" w:rsidRDefault="0039648C" w:rsidP="00DE1461">
      <w:pPr>
        <w:pStyle w:val="ListParagraph"/>
        <w:numPr>
          <w:ilvl w:val="0"/>
          <w:numId w:val="1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H.4056</w:t>
      </w:r>
    </w:p>
    <w:p w14:paraId="510FCE12" w14:textId="77777777" w:rsidR="0039648C" w:rsidRPr="0039648C" w:rsidRDefault="0039648C">
      <w:pPr>
        <w:rPr>
          <w:rFonts w:ascii="Garamond" w:hAnsi="Garamond" w:cs="Arial"/>
          <w:b/>
        </w:rPr>
      </w:pPr>
    </w:p>
    <w:p w14:paraId="66617063" w14:textId="77777777" w:rsidR="0039648C" w:rsidRPr="0039648C" w:rsidRDefault="0039648C">
      <w:pPr>
        <w:rPr>
          <w:rFonts w:ascii="Garamond" w:hAnsi="Garamond" w:cs="Arial"/>
          <w:b/>
        </w:rPr>
      </w:pPr>
      <w:r w:rsidRPr="0039648C">
        <w:rPr>
          <w:rFonts w:ascii="Garamond" w:hAnsi="Garamond" w:cs="Arial"/>
          <w:b/>
        </w:rPr>
        <w:t>General Laws Affected:</w:t>
      </w:r>
    </w:p>
    <w:p w14:paraId="43217CBA" w14:textId="77777777" w:rsidR="00663C54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6 § 118</w:t>
      </w:r>
    </w:p>
    <w:p w14:paraId="76BAC196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 §§ 4, 13, 14, 19</w:t>
      </w:r>
    </w:p>
    <w:p w14:paraId="75A18569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32A §§ 17M, 17N</w:t>
      </w:r>
    </w:p>
    <w:p w14:paraId="5087F8F7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38 § 16</w:t>
      </w:r>
    </w:p>
    <w:p w14:paraId="0B670442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69 § 1P</w:t>
      </w:r>
    </w:p>
    <w:p w14:paraId="0A1B1A5E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71 § 13D, 96, 97</w:t>
      </w:r>
    </w:p>
    <w:p w14:paraId="4CCF3913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90 § 8, 32G</w:t>
      </w:r>
    </w:p>
    <w:p w14:paraId="44CD7F32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94C §§ 1, 18, 18A, 18B, 18C, 19D, 21, 22, 24A, 24B, 31B</w:t>
      </w:r>
    </w:p>
    <w:p w14:paraId="1A956D38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94G §§ 1, 2, 3, 4, 5, 6</w:t>
      </w:r>
    </w:p>
    <w:p w14:paraId="718BBED4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 xml:space="preserve">M.G.L. ch. 111 §§ 51½, 222 </w:t>
      </w:r>
    </w:p>
    <w:p w14:paraId="1924C1C8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111E §§ 1, 3, 4</w:t>
      </w:r>
    </w:p>
    <w:p w14:paraId="322AC563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112 §§ 12FF, 24H</w:t>
      </w:r>
    </w:p>
    <w:p w14:paraId="2DE3357E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118E § 10H</w:t>
      </w:r>
    </w:p>
    <w:p w14:paraId="0087E40A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123 § 35</w:t>
      </w:r>
    </w:p>
    <w:p w14:paraId="78440F1F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138 §§ 1, 2A</w:t>
      </w:r>
    </w:p>
    <w:p w14:paraId="66052101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175 §§ 47FF, 47GG</w:t>
      </w:r>
    </w:p>
    <w:p w14:paraId="6DD01BC5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176A §§ 8HH, 8II</w:t>
      </w:r>
    </w:p>
    <w:p w14:paraId="63C650CC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176B §§ 4HH, 4II</w:t>
      </w:r>
    </w:p>
    <w:p w14:paraId="4A16823E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176G §§ 4Z, 4AA</w:t>
      </w:r>
    </w:p>
    <w:p w14:paraId="5C8F6016" w14:textId="77777777" w:rsidR="001A52C5" w:rsidRPr="00DE1461" w:rsidRDefault="001A52C5" w:rsidP="00DE1461">
      <w:pPr>
        <w:pStyle w:val="ListParagraph"/>
        <w:numPr>
          <w:ilvl w:val="0"/>
          <w:numId w:val="3"/>
        </w:numPr>
        <w:rPr>
          <w:rFonts w:ascii="Garamond" w:hAnsi="Garamond" w:cs="Arial"/>
        </w:rPr>
      </w:pPr>
      <w:r w:rsidRPr="00DE1461">
        <w:rPr>
          <w:rFonts w:ascii="Garamond" w:hAnsi="Garamond" w:cs="Arial"/>
        </w:rPr>
        <w:t>M.G.L. ch. 176O §§ 7, 24</w:t>
      </w:r>
    </w:p>
    <w:p w14:paraId="0366047D" w14:textId="77777777" w:rsidR="001A52C5" w:rsidRDefault="001A52C5">
      <w:pPr>
        <w:rPr>
          <w:rFonts w:ascii="Garamond" w:hAnsi="Garamond" w:cs="Arial"/>
        </w:rPr>
      </w:pPr>
    </w:p>
    <w:p w14:paraId="695E96BC" w14:textId="77777777" w:rsidR="00DE1461" w:rsidRDefault="00DE1461">
      <w:pPr>
        <w:rPr>
          <w:rFonts w:ascii="Garamond" w:hAnsi="Garamond" w:cs="Arial"/>
        </w:rPr>
      </w:pPr>
    </w:p>
    <w:sectPr w:rsidR="00DE1461" w:rsidSect="00EF6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40C2C"/>
    <w:multiLevelType w:val="hybridMultilevel"/>
    <w:tmpl w:val="6C78CB62"/>
    <w:lvl w:ilvl="0" w:tplc="09A091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F011B7"/>
    <w:multiLevelType w:val="hybridMultilevel"/>
    <w:tmpl w:val="B156E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A81163"/>
    <w:multiLevelType w:val="hybridMultilevel"/>
    <w:tmpl w:val="90800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C5"/>
    <w:rsid w:val="00147134"/>
    <w:rsid w:val="001A52C5"/>
    <w:rsid w:val="00253E1A"/>
    <w:rsid w:val="0039648C"/>
    <w:rsid w:val="004B4022"/>
    <w:rsid w:val="00516878"/>
    <w:rsid w:val="00663C54"/>
    <w:rsid w:val="00DE1461"/>
    <w:rsid w:val="00E63FAE"/>
    <w:rsid w:val="00EF6C43"/>
    <w:rsid w:val="00F2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34F0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0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02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E14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0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02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E1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110</Words>
  <Characters>627</Characters>
  <Application>Microsoft Macintosh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Scott</dc:creator>
  <cp:keywords/>
  <dc:description/>
  <cp:lastModifiedBy>Caitlin Scott</cp:lastModifiedBy>
  <cp:revision>6</cp:revision>
  <dcterms:created xsi:type="dcterms:W3CDTF">2017-12-24T20:21:00Z</dcterms:created>
  <dcterms:modified xsi:type="dcterms:W3CDTF">2017-12-28T01:15:00Z</dcterms:modified>
</cp:coreProperties>
</file>