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4A360C" w14:textId="77777777" w:rsidR="0094528B" w:rsidRPr="0094528B" w:rsidRDefault="0094528B">
      <w:pPr>
        <w:rPr>
          <w:rFonts w:ascii="Arial" w:hAnsi="Arial" w:cs="Arial"/>
          <w:b/>
          <w:sz w:val="28"/>
          <w:szCs w:val="28"/>
        </w:rPr>
      </w:pPr>
      <w:r w:rsidRPr="0094528B">
        <w:rPr>
          <w:rFonts w:ascii="Arial" w:hAnsi="Arial" w:cs="Arial"/>
          <w:b/>
          <w:sz w:val="28"/>
          <w:szCs w:val="28"/>
        </w:rPr>
        <w:t>HOUSE AMENDMENTS TO H.3944</w:t>
      </w:r>
      <w:r w:rsidR="00A93CA2">
        <w:rPr>
          <w:rFonts w:ascii="Arial" w:hAnsi="Arial" w:cs="Arial"/>
          <w:b/>
          <w:sz w:val="28"/>
          <w:szCs w:val="28"/>
        </w:rPr>
        <w:t>, CHANGED ON THE FLOOR</w:t>
      </w:r>
      <w:bookmarkStart w:id="0" w:name="_GoBack"/>
      <w:bookmarkEnd w:id="0"/>
    </w:p>
    <w:p w14:paraId="7B082912" w14:textId="77777777" w:rsidR="0094528B" w:rsidRPr="0094528B" w:rsidRDefault="0094528B">
      <w:pPr>
        <w:rPr>
          <w:rFonts w:ascii="Arial" w:hAnsi="Arial" w:cs="Arial"/>
        </w:rPr>
      </w:pPr>
      <w:r w:rsidRPr="0094528B">
        <w:rPr>
          <w:rFonts w:ascii="Arial" w:hAnsi="Arial" w:cs="Arial"/>
        </w:rPr>
        <w:t xml:space="preserve">14 Fernandes, John V. Substance Abuse Evaluations Adopted, as Changed </w:t>
      </w:r>
    </w:p>
    <w:p w14:paraId="031C9905" w14:textId="77777777" w:rsidR="0094528B" w:rsidRPr="0094528B" w:rsidRDefault="0094528B" w:rsidP="0094528B">
      <w:pPr>
        <w:ind w:left="720"/>
        <w:rPr>
          <w:rFonts w:ascii="Arial" w:hAnsi="Arial" w:cs="Arial"/>
          <w:i/>
        </w:rPr>
      </w:pPr>
      <w:r w:rsidRPr="0094528B">
        <w:rPr>
          <w:rFonts w:ascii="Arial" w:hAnsi="Arial" w:cs="Arial"/>
          <w:i/>
        </w:rPr>
        <w:t>Mr. Fernandes of Milford moves to amend the bill in section 16, in line 204, by inserting after the word “patient” the following sentence:- No physician shall be held liable in a civil suit for releasing a patient who does not wish to remain in the emergency department after stabilization, but before a substance abuse evaluation has taken place.</w:t>
      </w:r>
    </w:p>
    <w:p w14:paraId="7B27037E" w14:textId="77777777" w:rsidR="0094528B" w:rsidRPr="0094528B" w:rsidRDefault="0094528B">
      <w:pPr>
        <w:rPr>
          <w:rFonts w:ascii="Arial" w:hAnsi="Arial" w:cs="Arial"/>
        </w:rPr>
      </w:pPr>
      <w:r w:rsidRPr="0094528B">
        <w:rPr>
          <w:rFonts w:ascii="Arial" w:hAnsi="Arial" w:cs="Arial"/>
        </w:rPr>
        <w:t xml:space="preserve">15 Fernandes, John V. Prescription Monitoring Program Adopted, as Changed </w:t>
      </w:r>
    </w:p>
    <w:p w14:paraId="22BDFF33" w14:textId="77777777" w:rsidR="0094528B" w:rsidRPr="0094528B" w:rsidRDefault="0094528B" w:rsidP="0094528B">
      <w:pPr>
        <w:ind w:left="720"/>
        <w:rPr>
          <w:rFonts w:ascii="Arial" w:hAnsi="Arial" w:cs="Arial"/>
          <w:i/>
        </w:rPr>
      </w:pPr>
      <w:r w:rsidRPr="0094528B">
        <w:rPr>
          <w:rFonts w:ascii="Arial" w:hAnsi="Arial" w:cs="Arial"/>
          <w:i/>
        </w:rPr>
        <w:t>Mr. Fernandes of Milford moves to amend the bill in section 15 by adding the following paragraph:-</w:t>
      </w:r>
    </w:p>
    <w:p w14:paraId="6DF40CD5" w14:textId="77777777" w:rsidR="0094528B" w:rsidRPr="0094528B" w:rsidRDefault="0094528B" w:rsidP="0094528B">
      <w:pPr>
        <w:ind w:left="720"/>
        <w:rPr>
          <w:rFonts w:ascii="Arial" w:hAnsi="Arial" w:cs="Arial"/>
          <w:i/>
        </w:rPr>
      </w:pPr>
      <w:r w:rsidRPr="0094528B">
        <w:rPr>
          <w:rFonts w:ascii="Arial" w:hAnsi="Arial" w:cs="Arial"/>
          <w:i/>
        </w:rPr>
        <w:t>The department shall work in conjunction with the respective boards of licensure to annually determine each practitioner's schedule II and schedule Ill opiate prescribing quantity and volume and the practitioner's standing with regard to the mean and median quantity and volume for the practitioner's category of specialty or practice type.  A practitioner may request the practitioner’s own percentile ranking within the practitioner’s own category of practice; such information shall be confidential, shall not constitute a public record as defined in clause twenty-sixth of section 7 of chapter 4, shall not be admissible as evidence in a civil or criminal proceeding, and shall not be the sole basis for investigation by a licensure board.  The department shall also coordinate with the respective boards of licensure to make resources available to prescribers regarding ways to change prescribing practices and incorporate alternative pain management options into a prescriber's practice.</w:t>
      </w:r>
    </w:p>
    <w:p w14:paraId="469D4841" w14:textId="77777777" w:rsidR="0094528B" w:rsidRDefault="0094528B">
      <w:pPr>
        <w:rPr>
          <w:rFonts w:ascii="Arial" w:hAnsi="Arial" w:cs="Arial"/>
        </w:rPr>
      </w:pPr>
      <w:r w:rsidRPr="0094528B">
        <w:rPr>
          <w:rFonts w:ascii="Arial" w:hAnsi="Arial" w:cs="Arial"/>
        </w:rPr>
        <w:t xml:space="preserve">26 Zlotnik, Jonathan Parent and Guardian Education Adopted, as Changed </w:t>
      </w:r>
    </w:p>
    <w:p w14:paraId="1AE9CFA4" w14:textId="77777777" w:rsidR="0094528B" w:rsidRPr="0094528B" w:rsidRDefault="0094528B" w:rsidP="0094528B">
      <w:pPr>
        <w:ind w:left="720"/>
        <w:rPr>
          <w:rFonts w:ascii="Arial" w:hAnsi="Arial" w:cs="Arial"/>
          <w:i/>
        </w:rPr>
      </w:pPr>
      <w:r w:rsidRPr="0094528B">
        <w:rPr>
          <w:rFonts w:ascii="Arial" w:hAnsi="Arial" w:cs="Arial"/>
          <w:i/>
        </w:rPr>
        <w:t>Mr. Zlotnik of Gardner moves to amend the bill in section 9 by inserting, after the word “website”, in line 56, the following sentence:-</w:t>
      </w:r>
    </w:p>
    <w:p w14:paraId="16CF7AE2" w14:textId="77777777" w:rsidR="0094528B" w:rsidRPr="0094528B" w:rsidRDefault="0094528B" w:rsidP="0094528B">
      <w:pPr>
        <w:ind w:left="720"/>
        <w:rPr>
          <w:rFonts w:ascii="Arial" w:hAnsi="Arial" w:cs="Arial"/>
          <w:i/>
        </w:rPr>
      </w:pPr>
      <w:r w:rsidRPr="0094528B">
        <w:rPr>
          <w:rFonts w:ascii="Arial" w:hAnsi="Arial" w:cs="Arial"/>
          <w:i/>
        </w:rPr>
        <w:t>Guidance and recommendations may include educating parents or guardians on recognizing warning signs of substance abuse and providing available resources.</w:t>
      </w:r>
    </w:p>
    <w:p w14:paraId="30A9DB56" w14:textId="77777777" w:rsidR="0094528B" w:rsidRDefault="0094528B">
      <w:pPr>
        <w:rPr>
          <w:rFonts w:ascii="Arial" w:hAnsi="Arial" w:cs="Arial"/>
        </w:rPr>
      </w:pPr>
      <w:r w:rsidRPr="0094528B">
        <w:rPr>
          <w:rFonts w:ascii="Arial" w:hAnsi="Arial" w:cs="Arial"/>
        </w:rPr>
        <w:t xml:space="preserve">27 Jones, Bradley H. Prescription Monitoring Program Adopted, as Changed </w:t>
      </w:r>
    </w:p>
    <w:p w14:paraId="7F5044A9" w14:textId="77777777" w:rsidR="0094528B" w:rsidRPr="0094528B" w:rsidRDefault="0094528B" w:rsidP="0094528B">
      <w:pPr>
        <w:ind w:left="720"/>
        <w:rPr>
          <w:rFonts w:ascii="Arial" w:hAnsi="Arial" w:cs="Arial"/>
          <w:i/>
        </w:rPr>
      </w:pPr>
      <w:r w:rsidRPr="0094528B">
        <w:rPr>
          <w:rFonts w:ascii="Arial" w:hAnsi="Arial" w:cs="Arial"/>
          <w:i/>
        </w:rPr>
        <w:t>Representatives Jones of North Reading, Hill of Ipswich, Poirier of North Attleborough, Gifford of Wareham, Frost of Auburn and Smola of Warren move to amend the bill Representative Jones and Representative Moran of Boston move to further amend the bill by striking out section 12 and inserting in place thereof the following section:</w:t>
      </w:r>
    </w:p>
    <w:p w14:paraId="4567001B" w14:textId="77777777" w:rsidR="0094528B" w:rsidRPr="0094528B" w:rsidRDefault="0094528B" w:rsidP="0094528B">
      <w:pPr>
        <w:ind w:left="720"/>
        <w:rPr>
          <w:rFonts w:ascii="Arial" w:hAnsi="Arial" w:cs="Arial"/>
          <w:i/>
        </w:rPr>
      </w:pPr>
      <w:r w:rsidRPr="0094528B">
        <w:rPr>
          <w:rFonts w:ascii="Arial" w:hAnsi="Arial" w:cs="Arial"/>
          <w:i/>
        </w:rPr>
        <w:t xml:space="preserve">“SECTION 12. The second paragraph of subsection (c) of section 24A of chapter 94C, as appearing in the 2014 Official Edition, is hereby amended by striking out the first sentence and inserting in place thereof the following sentence:- The department shall promulgate rules and regulations relative to the use of the prescription monitoring program by registered participants which shall include the requirement that prior to </w:t>
      </w:r>
      <w:r w:rsidRPr="0094528B">
        <w:rPr>
          <w:rFonts w:ascii="Arial" w:hAnsi="Arial" w:cs="Arial"/>
          <w:i/>
        </w:rPr>
        <w:lastRenderedPageBreak/>
        <w:t>issuance, participants utilize the prescription monitoring program each time a prescription for a narcotic drug that is contained in schedule II or III is issued.</w:t>
      </w:r>
    </w:p>
    <w:p w14:paraId="1B7BD744" w14:textId="77777777" w:rsidR="0094528B" w:rsidRPr="0094528B" w:rsidRDefault="0094528B" w:rsidP="0094528B">
      <w:pPr>
        <w:ind w:left="720"/>
        <w:rPr>
          <w:rFonts w:ascii="Arial" w:hAnsi="Arial" w:cs="Arial"/>
          <w:i/>
        </w:rPr>
      </w:pPr>
      <w:r w:rsidRPr="0094528B">
        <w:rPr>
          <w:rFonts w:ascii="Arial" w:hAnsi="Arial" w:cs="Arial"/>
          <w:i/>
        </w:rPr>
        <w:t>And moves to further amend the bill by inserting after section 41 the following section:</w:t>
      </w:r>
    </w:p>
    <w:p w14:paraId="78FDFBCE" w14:textId="77777777" w:rsidR="0094528B" w:rsidRPr="0094528B" w:rsidRDefault="0094528B" w:rsidP="0094528B">
      <w:pPr>
        <w:ind w:left="720"/>
        <w:rPr>
          <w:rFonts w:ascii="Arial" w:hAnsi="Arial" w:cs="Arial"/>
        </w:rPr>
      </w:pPr>
      <w:r w:rsidRPr="0094528B">
        <w:rPr>
          <w:rFonts w:ascii="Arial" w:hAnsi="Arial" w:cs="Arial"/>
          <w:i/>
        </w:rPr>
        <w:t>SECTION 41A. Section 12 shall take effect October 15, 2016.”</w:t>
      </w:r>
    </w:p>
    <w:p w14:paraId="42B1FF34" w14:textId="77777777" w:rsidR="0094528B" w:rsidRDefault="0094528B">
      <w:pPr>
        <w:rPr>
          <w:rFonts w:ascii="Arial" w:hAnsi="Arial" w:cs="Arial"/>
        </w:rPr>
      </w:pPr>
      <w:r w:rsidRPr="0094528B">
        <w:rPr>
          <w:rFonts w:ascii="Arial" w:hAnsi="Arial" w:cs="Arial"/>
        </w:rPr>
        <w:t xml:space="preserve">31 Bradley, Garrett J. Section 35 warrant procedures Adopted, as Changed </w:t>
      </w:r>
    </w:p>
    <w:p w14:paraId="419840FD" w14:textId="77777777" w:rsidR="0094528B" w:rsidRPr="0094528B" w:rsidRDefault="0094528B" w:rsidP="0094528B">
      <w:pPr>
        <w:ind w:left="720"/>
        <w:rPr>
          <w:rFonts w:ascii="Arial" w:hAnsi="Arial" w:cs="Arial"/>
          <w:i/>
        </w:rPr>
      </w:pPr>
      <w:r w:rsidRPr="0094528B">
        <w:rPr>
          <w:rFonts w:ascii="Arial" w:hAnsi="Arial" w:cs="Arial"/>
          <w:i/>
        </w:rPr>
        <w:t>Mr. Bradley of Hingham moves to amend the bill Mr. Bradley of Hingham, Lyons of Andover and Cantwell of Marshfield move to amend the bill by inserting the following section:-</w:t>
      </w:r>
    </w:p>
    <w:p w14:paraId="0901EE40" w14:textId="77777777" w:rsidR="0094528B" w:rsidRPr="0094528B" w:rsidRDefault="0094528B" w:rsidP="00A93CA2">
      <w:pPr>
        <w:ind w:left="720"/>
        <w:rPr>
          <w:rFonts w:ascii="Arial" w:hAnsi="Arial" w:cs="Arial"/>
        </w:rPr>
      </w:pPr>
      <w:r w:rsidRPr="0094528B">
        <w:rPr>
          <w:rFonts w:ascii="Arial" w:hAnsi="Arial" w:cs="Arial"/>
          <w:i/>
        </w:rPr>
        <w:t>SECTION  XX.  Section 35 of chapter 123 of the General Laws, as appearing in the 2014 Official Edition, is hereby amended by striking out the fifth sentence in the third paragraph and inserting in place thereof the following sentence:-  If such person is not immediately presented before a judge of the district court, the warrant shall continue day after day for up to 5 consecutive days, excluding Saturdays, Sundays and legal holidays, or until such time the person is presented to the court, whichever is sooner; provided, however that an arrest on such warrant shall not be made unless the person may be presented immediately before a judge of the district court.</w:t>
      </w:r>
      <w:r w:rsidRPr="0094528B">
        <w:rPr>
          <w:rFonts w:ascii="Arial" w:hAnsi="Arial" w:cs="Arial"/>
        </w:rPr>
        <w:t xml:space="preserve"> </w:t>
      </w:r>
    </w:p>
    <w:p w14:paraId="2A1DB38A" w14:textId="77777777" w:rsidR="0094528B" w:rsidRDefault="0094528B">
      <w:pPr>
        <w:rPr>
          <w:rFonts w:ascii="Arial" w:hAnsi="Arial" w:cs="Arial"/>
        </w:rPr>
      </w:pPr>
      <w:r w:rsidRPr="0094528B">
        <w:rPr>
          <w:rFonts w:ascii="Arial" w:hAnsi="Arial" w:cs="Arial"/>
        </w:rPr>
        <w:t xml:space="preserve">42 DiZoglio, Diana Cautionary Statements on Opioid Prescriptions Adopted, as Changed </w:t>
      </w:r>
    </w:p>
    <w:p w14:paraId="507D8801" w14:textId="77777777" w:rsidR="0094528B" w:rsidRPr="0094528B" w:rsidRDefault="0094528B" w:rsidP="0094528B">
      <w:pPr>
        <w:ind w:firstLine="720"/>
        <w:rPr>
          <w:rFonts w:ascii="Arial" w:hAnsi="Arial" w:cs="Arial"/>
          <w:i/>
        </w:rPr>
      </w:pPr>
      <w:r w:rsidRPr="0094528B">
        <w:rPr>
          <w:rFonts w:ascii="Arial" w:hAnsi="Arial" w:cs="Arial"/>
          <w:i/>
        </w:rPr>
        <w:t>Ms. DiZoglio of Methuen moves to amend the bill by adding the following section:-</w:t>
      </w:r>
    </w:p>
    <w:p w14:paraId="7AD76427" w14:textId="77777777" w:rsidR="0094528B" w:rsidRPr="0094528B" w:rsidRDefault="0094528B" w:rsidP="0094528B">
      <w:pPr>
        <w:ind w:left="720"/>
        <w:rPr>
          <w:rFonts w:ascii="Arial" w:hAnsi="Arial" w:cs="Arial"/>
          <w:i/>
        </w:rPr>
      </w:pPr>
      <w:r w:rsidRPr="0094528B">
        <w:rPr>
          <w:rFonts w:ascii="Arial" w:hAnsi="Arial" w:cs="Arial"/>
          <w:i/>
        </w:rPr>
        <w:t>SECTION.  The second paragraph of section 21 of chapter 94C, as appearing in the 2014 Official Edition, is hereby amended,  in line 24, inserting after the figure “17” the following:-</w:t>
      </w:r>
    </w:p>
    <w:p w14:paraId="342A2B8C" w14:textId="77777777" w:rsidR="0094528B" w:rsidRPr="0094528B" w:rsidRDefault="0094528B" w:rsidP="0094528B">
      <w:pPr>
        <w:ind w:left="720"/>
        <w:rPr>
          <w:rFonts w:ascii="Arial" w:hAnsi="Arial" w:cs="Arial"/>
        </w:rPr>
      </w:pPr>
      <w:r w:rsidRPr="0094528B">
        <w:rPr>
          <w:rFonts w:ascii="Arial" w:hAnsi="Arial" w:cs="Arial"/>
          <w:i/>
        </w:rPr>
        <w:t>In addition to the previously listed, the department shall also include information on the risk of the addictive properties as well as the use and misuse of opiates.</w:t>
      </w:r>
    </w:p>
    <w:p w14:paraId="50D56B9B" w14:textId="77777777" w:rsidR="0094528B" w:rsidRDefault="0094528B">
      <w:pPr>
        <w:rPr>
          <w:rFonts w:ascii="Arial" w:hAnsi="Arial" w:cs="Arial"/>
        </w:rPr>
      </w:pPr>
      <w:r w:rsidRPr="0094528B">
        <w:rPr>
          <w:rFonts w:ascii="Arial" w:hAnsi="Arial" w:cs="Arial"/>
        </w:rPr>
        <w:t xml:space="preserve">53 Fernandes, John V. Protection for Incapacitated Persons Adopted, as Changed </w:t>
      </w:r>
    </w:p>
    <w:p w14:paraId="268DF9AB" w14:textId="77777777" w:rsidR="0094528B" w:rsidRPr="0094528B" w:rsidRDefault="0094528B" w:rsidP="0094528B">
      <w:pPr>
        <w:ind w:left="720"/>
        <w:rPr>
          <w:rFonts w:ascii="Arial" w:hAnsi="Arial" w:cs="Arial"/>
          <w:i/>
        </w:rPr>
      </w:pPr>
      <w:r w:rsidRPr="0094528B">
        <w:rPr>
          <w:rFonts w:ascii="Arial" w:hAnsi="Arial" w:cs="Arial"/>
          <w:i/>
        </w:rPr>
        <w:t>Mr. Fernandes of Milford moves to amend the bill by inserting the following sections after section 17:-</w:t>
      </w:r>
    </w:p>
    <w:p w14:paraId="2FAFDF3A" w14:textId="77777777" w:rsidR="0094528B" w:rsidRPr="0094528B" w:rsidRDefault="0094528B" w:rsidP="0094528B">
      <w:pPr>
        <w:ind w:left="720"/>
        <w:rPr>
          <w:rFonts w:ascii="Arial" w:hAnsi="Arial" w:cs="Arial"/>
          <w:i/>
        </w:rPr>
      </w:pPr>
      <w:r w:rsidRPr="0094528B">
        <w:rPr>
          <w:rFonts w:ascii="Arial" w:hAnsi="Arial" w:cs="Arial"/>
          <w:i/>
        </w:rPr>
        <w:t>SECTION 17A.  Section 3 of chapter 111B of the general laws, as appearing in the 2014 Official Edition, is hereby amended by inserting the following words after the words “or alcoholics”, in line 17:- , or any acute-care hospital or satellite emergency facility, as defined in section 511/2 of chapter 111.</w:t>
      </w:r>
    </w:p>
    <w:p w14:paraId="09138033" w14:textId="77777777" w:rsidR="0094528B" w:rsidRPr="0094528B" w:rsidRDefault="0094528B" w:rsidP="0094528B">
      <w:pPr>
        <w:ind w:left="720"/>
        <w:rPr>
          <w:rFonts w:ascii="Arial" w:hAnsi="Arial" w:cs="Arial"/>
          <w:i/>
        </w:rPr>
      </w:pPr>
      <w:r w:rsidRPr="0094528B">
        <w:rPr>
          <w:rFonts w:ascii="Arial" w:hAnsi="Arial" w:cs="Arial"/>
          <w:i/>
        </w:rPr>
        <w:t xml:space="preserve">SECTION 17B.  Said section 3 of said chapter 111B, as so appearing, is hereby further amended by striking out, in lines 24 and 25, the words “the condition of an intoxicated person who, by reason of the consumption of intoxicating liquor is” and inserting in place thereof the following words:- the condition of a person who, by reason of the </w:t>
      </w:r>
      <w:r w:rsidRPr="0094528B">
        <w:rPr>
          <w:rFonts w:ascii="Arial" w:hAnsi="Arial" w:cs="Arial"/>
          <w:i/>
        </w:rPr>
        <w:lastRenderedPageBreak/>
        <w:t>consumption of an intoxicating liquor, controlled substance, toxic vapor or other substance that causes the individual to become.</w:t>
      </w:r>
    </w:p>
    <w:p w14:paraId="4C29ECFC" w14:textId="77777777" w:rsidR="0094528B" w:rsidRPr="0094528B" w:rsidRDefault="0094528B" w:rsidP="0094528B">
      <w:pPr>
        <w:ind w:left="720"/>
        <w:rPr>
          <w:rFonts w:ascii="Arial" w:hAnsi="Arial" w:cs="Arial"/>
          <w:i/>
        </w:rPr>
      </w:pPr>
      <w:r w:rsidRPr="0094528B">
        <w:rPr>
          <w:rFonts w:ascii="Arial" w:hAnsi="Arial" w:cs="Arial"/>
          <w:i/>
        </w:rPr>
        <w:t>SECTION 17C.  Said section 3 of said chapter 111B, as so appearing, is hereby further amended by striking out, in lines 35 and 36, the words “intoxicated persons and alcoholics” and inserting in place thereof the following words:- individuals with an alcohol use disorder or substance use disorder, or any acute-care hospital or satellite emergency facility, as defined in section 511/2 of chapter 111.</w:t>
      </w:r>
    </w:p>
    <w:p w14:paraId="7F754BD2" w14:textId="77777777" w:rsidR="0094528B" w:rsidRPr="0094528B" w:rsidRDefault="0094528B" w:rsidP="0094528B">
      <w:pPr>
        <w:ind w:left="720"/>
        <w:rPr>
          <w:rFonts w:ascii="Arial" w:hAnsi="Arial" w:cs="Arial"/>
          <w:i/>
        </w:rPr>
      </w:pPr>
      <w:r w:rsidRPr="0094528B">
        <w:rPr>
          <w:rFonts w:ascii="Arial" w:hAnsi="Arial" w:cs="Arial"/>
          <w:i/>
        </w:rPr>
        <w:t>SECTION 17D.  Said section 3 of said chapter 111B, as so appearing, is hereby further amended by inserting the following after the words “of alcoholics”, in line 40:- , or any acute-care hospital or satellite emergency facility, as defined in section 511/2 of chapter 111.</w:t>
      </w:r>
    </w:p>
    <w:p w14:paraId="51EAB40B" w14:textId="77777777" w:rsidR="0094528B" w:rsidRPr="0094528B" w:rsidRDefault="0094528B" w:rsidP="0094528B">
      <w:pPr>
        <w:ind w:left="720"/>
        <w:rPr>
          <w:rFonts w:ascii="Arial" w:hAnsi="Arial" w:cs="Arial"/>
          <w:i/>
        </w:rPr>
      </w:pPr>
      <w:r w:rsidRPr="0094528B">
        <w:rPr>
          <w:rFonts w:ascii="Arial" w:hAnsi="Arial" w:cs="Arial"/>
          <w:i/>
        </w:rPr>
        <w:t>SECTION 17E.  Section 8 of said chapter 111B, as so appearing, is hereby amended by striking out, in lines 13 through 23, the words “Any person who is administered a breathalyzer test, under this section, shall be presumed not to be intoxicated if evidence from said test indicated that the percentage of alcohol in his blood is five one hundredths or less and shall be released from custody forthwith. If any person who is administered a breathalyzer test, under this section, and evidence from said test indicates that the percentage of alcohol in his blood is more than five one hundredths and is less than ten one hundredths there shall be no presumption made based solely on the breathalyzer test.  In such instance a reasonable test of coordination or speech coherency must be administered to determine if said person is intoxicated” and inserting in place thereof the following words:- If evidence from said breathalyzer test indicates that the percentage of alcohol in the person’s blood is less than ten one hundredths, a reasonable test of coordination or speech coherency must be administered to determine if said person is incapacitated.</w:t>
      </w:r>
    </w:p>
    <w:p w14:paraId="3409F478" w14:textId="77777777" w:rsidR="0094528B" w:rsidRDefault="0094528B" w:rsidP="0094528B">
      <w:pPr>
        <w:ind w:left="720"/>
        <w:rPr>
          <w:rFonts w:ascii="Arial" w:hAnsi="Arial" w:cs="Arial"/>
        </w:rPr>
      </w:pPr>
      <w:r w:rsidRPr="0094528B">
        <w:rPr>
          <w:rFonts w:ascii="Arial" w:hAnsi="Arial" w:cs="Arial"/>
          <w:i/>
        </w:rPr>
        <w:t>SECTION 17F.  Section 8 of said chapter 111B, as so appearing, is hereby amended by striking out, in all instances, the word “intoxicated” and inserting in place thereof the following word:- incapacitated.</w:t>
      </w:r>
    </w:p>
    <w:p w14:paraId="7CF47DB3" w14:textId="77777777" w:rsidR="0094528B" w:rsidRDefault="0094528B">
      <w:pPr>
        <w:rPr>
          <w:rFonts w:ascii="Arial" w:hAnsi="Arial" w:cs="Arial"/>
        </w:rPr>
      </w:pPr>
      <w:r w:rsidRPr="0094528B">
        <w:rPr>
          <w:rFonts w:ascii="Arial" w:hAnsi="Arial" w:cs="Arial"/>
        </w:rPr>
        <w:t xml:space="preserve">64 Heroux, Paul Striking he term extended-release Adopted, as Changed </w:t>
      </w:r>
    </w:p>
    <w:p w14:paraId="4A8741A0" w14:textId="77777777" w:rsidR="0094528B" w:rsidRPr="0094528B" w:rsidRDefault="0094528B" w:rsidP="0094528B">
      <w:pPr>
        <w:ind w:left="720"/>
        <w:rPr>
          <w:rFonts w:ascii="Arial" w:hAnsi="Arial" w:cs="Arial"/>
          <w:i/>
        </w:rPr>
      </w:pPr>
      <w:r w:rsidRPr="0094528B">
        <w:rPr>
          <w:rFonts w:ascii="Arial" w:hAnsi="Arial" w:cs="Arial"/>
          <w:i/>
        </w:rPr>
        <w:t>Mr. Heroux of Attleboro moves to amend the bill by inserting in section 11, after the word “form”, in line 74, the following words:- , or any immediate release opioid,</w:t>
      </w:r>
    </w:p>
    <w:p w14:paraId="41ED6BDE" w14:textId="77777777" w:rsidR="0094528B" w:rsidRDefault="0094528B">
      <w:pPr>
        <w:rPr>
          <w:rFonts w:ascii="Arial" w:hAnsi="Arial" w:cs="Arial"/>
        </w:rPr>
      </w:pPr>
      <w:r w:rsidRPr="0094528B">
        <w:rPr>
          <w:rFonts w:ascii="Arial" w:hAnsi="Arial" w:cs="Arial"/>
        </w:rPr>
        <w:t xml:space="preserve">72 Gordon, Kenneth DPH Narcan Study Adopted, as Changed </w:t>
      </w:r>
    </w:p>
    <w:p w14:paraId="4C500E32" w14:textId="77777777" w:rsidR="0094528B" w:rsidRPr="0094528B" w:rsidRDefault="0094528B" w:rsidP="0094528B">
      <w:pPr>
        <w:ind w:left="720"/>
        <w:rPr>
          <w:rFonts w:ascii="Arial" w:hAnsi="Arial" w:cs="Arial"/>
          <w:i/>
        </w:rPr>
      </w:pPr>
      <w:r w:rsidRPr="0094528B">
        <w:rPr>
          <w:rFonts w:ascii="Arial" w:hAnsi="Arial" w:cs="Arial"/>
          <w:i/>
        </w:rPr>
        <w:t>Mr. Gordon of Bedford moves to amend the bill by inserting the following new sections:-</w:t>
      </w:r>
    </w:p>
    <w:p w14:paraId="363D793E" w14:textId="77777777" w:rsidR="0094528B" w:rsidRPr="0094528B" w:rsidRDefault="0094528B" w:rsidP="0094528B">
      <w:pPr>
        <w:ind w:left="720"/>
        <w:rPr>
          <w:rFonts w:ascii="Arial" w:hAnsi="Arial" w:cs="Arial"/>
          <w:i/>
        </w:rPr>
      </w:pPr>
      <w:r w:rsidRPr="0094528B">
        <w:rPr>
          <w:rFonts w:ascii="Arial" w:hAnsi="Arial" w:cs="Arial"/>
          <w:i/>
        </w:rPr>
        <w:t>SECTION X. Section 24A Chapter 94C of the General Laws is hereby amended in su</w:t>
      </w:r>
      <w:r>
        <w:rPr>
          <w:rFonts w:ascii="Arial" w:hAnsi="Arial" w:cs="Arial"/>
          <w:i/>
        </w:rPr>
        <w:t>b</w:t>
      </w:r>
      <w:r w:rsidRPr="0094528B">
        <w:rPr>
          <w:rFonts w:ascii="Arial" w:hAnsi="Arial" w:cs="Arial"/>
          <w:i/>
        </w:rPr>
        <w:t>section (c) by striking the language “, to a patient for the first time,”.</w:t>
      </w:r>
    </w:p>
    <w:p w14:paraId="6F611AA2" w14:textId="77777777" w:rsidR="0094528B" w:rsidRPr="0094528B" w:rsidRDefault="0094528B" w:rsidP="0094528B">
      <w:pPr>
        <w:ind w:left="720"/>
        <w:rPr>
          <w:rFonts w:ascii="Arial" w:hAnsi="Arial" w:cs="Arial"/>
          <w:i/>
        </w:rPr>
      </w:pPr>
      <w:r w:rsidRPr="0094528B">
        <w:rPr>
          <w:rFonts w:ascii="Arial" w:hAnsi="Arial" w:cs="Arial"/>
          <w:i/>
        </w:rPr>
        <w:t xml:space="preserve">SECTION X.  The department of public health shall investigate and study the occurrence of opiate prescribing to patients who have experienced nonfatal opiate overdoses.  The </w:t>
      </w:r>
      <w:r w:rsidRPr="0094528B">
        <w:rPr>
          <w:rFonts w:ascii="Arial" w:hAnsi="Arial" w:cs="Arial"/>
          <w:i/>
        </w:rPr>
        <w:lastRenderedPageBreak/>
        <w:t>study shall include, but not be limited to: (i) an analysis of the number of patients who have been administered a schedule II controlled substance utilized in order to prevent an opiate-related adverse event and subsequently prescribed an opiate medication; (ii) an examination of the feasibility of including a schedule II controlled substance utilized in order to prevent an opiate-related adverse event and any other opiate antagonist medications in the prescription monitoring database established under section 24A of chapter 94C; (iii) an examination of strategies to enhance awareness of and access to substance use disorder treatment and services for persons that have experienced an overdose, including the disclosure of a directory of available treatment options by emergency medical service professionals upon the administration of a schedule II controlled substance utilized in order to prevent an opiate-related adverse event. The department shall file a report on its finding and recommendations with the clerks of the house of representatives and the senate, the chairs of the joint committee on mental health and substance abuse, the chairs of the joint committee on public health, the chairs of the joint committee on health care financing, and the chairs of the house and senate committee on ways and means, not later than October 1, 2016. Within 180 days of the completion of said study, the department of public health shall take all operational steps necessary to ensure all professionals licensed to prescribe or dispense controlled substances, schedule II to V, inclusive, and certain additional drugs pursuant to Chapter 94C, shall maintain the ability to document a nonfatal opiate-related adverse event within the prescription monitoring program.  Implementation of said provision by the department shall take into account all applicable state and federal patient privacy laws.</w:t>
      </w:r>
    </w:p>
    <w:p w14:paraId="7B47B441" w14:textId="77777777" w:rsidR="0094528B" w:rsidRDefault="0094528B">
      <w:pPr>
        <w:rPr>
          <w:rFonts w:ascii="Arial" w:hAnsi="Arial" w:cs="Arial"/>
        </w:rPr>
      </w:pPr>
      <w:r w:rsidRPr="0094528B">
        <w:rPr>
          <w:rFonts w:ascii="Arial" w:hAnsi="Arial" w:cs="Arial"/>
        </w:rPr>
        <w:t>78 Dempsey, Brian S. Ways &amp; Means Corrective Amendment Adopted, as Changed</w:t>
      </w:r>
    </w:p>
    <w:p w14:paraId="08DB281D" w14:textId="77777777" w:rsidR="0094528B" w:rsidRPr="0094528B" w:rsidRDefault="0094528B" w:rsidP="0094528B">
      <w:pPr>
        <w:ind w:left="720"/>
        <w:rPr>
          <w:rFonts w:ascii="Arial" w:hAnsi="Arial" w:cs="Arial"/>
          <w:i/>
        </w:rPr>
      </w:pPr>
      <w:r w:rsidRPr="0094528B">
        <w:rPr>
          <w:rFonts w:ascii="Arial" w:hAnsi="Arial" w:cs="Arial"/>
          <w:i/>
        </w:rPr>
        <w:t>Ways &amp; Means Corrective Amendment</w:t>
      </w:r>
    </w:p>
    <w:p w14:paraId="5A9E95CF" w14:textId="77777777" w:rsidR="0094528B" w:rsidRPr="0094528B" w:rsidRDefault="0094528B" w:rsidP="0094528B">
      <w:pPr>
        <w:ind w:left="720"/>
        <w:rPr>
          <w:rFonts w:ascii="Arial" w:hAnsi="Arial" w:cs="Arial"/>
          <w:i/>
        </w:rPr>
      </w:pPr>
      <w:r w:rsidRPr="0094528B">
        <w:rPr>
          <w:rFonts w:ascii="Arial" w:hAnsi="Arial" w:cs="Arial"/>
          <w:i/>
        </w:rPr>
        <w:t>Mr. Dempsey of Haverhill moves to amend the bill by inserting after section 2 the following 2 sections:-</w:t>
      </w:r>
    </w:p>
    <w:p w14:paraId="10E605A9" w14:textId="77777777" w:rsidR="0094528B" w:rsidRPr="0094528B" w:rsidRDefault="0094528B" w:rsidP="0094528B">
      <w:pPr>
        <w:ind w:left="720"/>
        <w:rPr>
          <w:rFonts w:ascii="Arial" w:hAnsi="Arial" w:cs="Arial"/>
          <w:i/>
        </w:rPr>
      </w:pPr>
      <w:r w:rsidRPr="0094528B">
        <w:rPr>
          <w:rFonts w:ascii="Arial" w:hAnsi="Arial" w:cs="Arial"/>
          <w:i/>
        </w:rPr>
        <w:t>SECTION 2A Section 4 of chapter 17 of the General Laws, as appearing in the 2014 Official Edition, is hereby amended by striking out, in line 11, the words “with the advice of the advisory council on alcoholism and”.</w:t>
      </w:r>
    </w:p>
    <w:p w14:paraId="6373E79A" w14:textId="77777777" w:rsidR="0094528B" w:rsidRPr="0094528B" w:rsidRDefault="0094528B" w:rsidP="0094528B">
      <w:pPr>
        <w:ind w:left="720"/>
        <w:rPr>
          <w:rFonts w:ascii="Arial" w:hAnsi="Arial" w:cs="Arial"/>
          <w:i/>
        </w:rPr>
      </w:pPr>
      <w:r w:rsidRPr="0094528B">
        <w:rPr>
          <w:rFonts w:ascii="Arial" w:hAnsi="Arial" w:cs="Arial"/>
          <w:i/>
        </w:rPr>
        <w:t>SECTION 2B. Said section 4 of said chapter 17 is hereby further amended by striking out, in lines 14 and 15, the words “with the advice of the drug rehabilitation advisory board and”.;</w:t>
      </w:r>
    </w:p>
    <w:p w14:paraId="7088FC86" w14:textId="77777777" w:rsidR="0094528B" w:rsidRPr="0094528B" w:rsidRDefault="0094528B" w:rsidP="0094528B">
      <w:pPr>
        <w:ind w:left="720"/>
        <w:rPr>
          <w:rFonts w:ascii="Arial" w:hAnsi="Arial" w:cs="Arial"/>
          <w:i/>
        </w:rPr>
      </w:pPr>
      <w:r w:rsidRPr="0094528B">
        <w:rPr>
          <w:rFonts w:ascii="Arial" w:hAnsi="Arial" w:cs="Arial"/>
          <w:i/>
        </w:rPr>
        <w:t>And moves to further amend the bill by striking out section 7 and inserting in place thereof the following section:-</w:t>
      </w:r>
    </w:p>
    <w:p w14:paraId="524C8B01" w14:textId="77777777" w:rsidR="0094528B" w:rsidRPr="0094528B" w:rsidRDefault="0094528B" w:rsidP="0094528B">
      <w:pPr>
        <w:ind w:left="720"/>
        <w:rPr>
          <w:rFonts w:ascii="Arial" w:hAnsi="Arial" w:cs="Arial"/>
          <w:i/>
        </w:rPr>
      </w:pPr>
      <w:r w:rsidRPr="0094528B">
        <w:rPr>
          <w:rFonts w:ascii="Arial" w:hAnsi="Arial" w:cs="Arial"/>
          <w:i/>
        </w:rPr>
        <w:t>SECTION 7. Section 17N of said chapter 32A, as so appearing, is hereby amended by inserting after the words figure ‘7’, in line 28, the following words:- ; provided further, the commission shall provide to any active or retired employee of the commonwealth who is insured under the group insurance commission coverage for, without preauthorization, substance abuse evaluations ordered pursuant to section 51½ of chapter 111.;</w:t>
      </w:r>
    </w:p>
    <w:p w14:paraId="5D7D759C" w14:textId="77777777" w:rsidR="0094528B" w:rsidRPr="0094528B" w:rsidRDefault="0094528B" w:rsidP="0094528B">
      <w:pPr>
        <w:ind w:left="720"/>
        <w:rPr>
          <w:rFonts w:ascii="Arial" w:hAnsi="Arial" w:cs="Arial"/>
          <w:i/>
        </w:rPr>
      </w:pPr>
      <w:r w:rsidRPr="0094528B">
        <w:rPr>
          <w:rFonts w:ascii="Arial" w:hAnsi="Arial" w:cs="Arial"/>
          <w:i/>
        </w:rPr>
        <w:lastRenderedPageBreak/>
        <w:t>And moves to further amend the bill by inserting after section 8, the following 3 sections:-</w:t>
      </w:r>
    </w:p>
    <w:p w14:paraId="3115D01E" w14:textId="77777777" w:rsidR="0094528B" w:rsidRPr="0094528B" w:rsidRDefault="0094528B" w:rsidP="0094528B">
      <w:pPr>
        <w:ind w:left="720"/>
        <w:rPr>
          <w:rFonts w:ascii="Arial" w:hAnsi="Arial" w:cs="Arial"/>
          <w:i/>
        </w:rPr>
      </w:pPr>
      <w:r w:rsidRPr="0094528B">
        <w:rPr>
          <w:rFonts w:ascii="Arial" w:hAnsi="Arial" w:cs="Arial"/>
          <w:i/>
        </w:rPr>
        <w:t>SECTION 8A. Section 1P of chapter 69 of the General Laws, as so appearing, is hereby amended by striking out, in line 97, the figure “18” and inserting in place thereof the figure “19”;</w:t>
      </w:r>
    </w:p>
    <w:p w14:paraId="2CDDDEB3" w14:textId="77777777" w:rsidR="0094528B" w:rsidRPr="0094528B" w:rsidRDefault="0094528B" w:rsidP="0094528B">
      <w:pPr>
        <w:ind w:left="720"/>
        <w:rPr>
          <w:rFonts w:ascii="Arial" w:hAnsi="Arial" w:cs="Arial"/>
          <w:i/>
        </w:rPr>
      </w:pPr>
      <w:r w:rsidRPr="0094528B">
        <w:rPr>
          <w:rFonts w:ascii="Arial" w:hAnsi="Arial" w:cs="Arial"/>
          <w:i/>
        </w:rPr>
        <w:t>SECTION 8B. Said section 1P of  said chapter 69, is hereby further amended by striking out, in line 127, the figure “3” and inserting in place thereof the figure “4”;</w:t>
      </w:r>
    </w:p>
    <w:p w14:paraId="56B53DA9" w14:textId="77777777" w:rsidR="0094528B" w:rsidRPr="0094528B" w:rsidRDefault="0094528B" w:rsidP="0094528B">
      <w:pPr>
        <w:ind w:left="720"/>
        <w:rPr>
          <w:rFonts w:ascii="Arial" w:hAnsi="Arial" w:cs="Arial"/>
          <w:i/>
        </w:rPr>
      </w:pPr>
      <w:r w:rsidRPr="0094528B">
        <w:rPr>
          <w:rFonts w:ascii="Arial" w:hAnsi="Arial" w:cs="Arial"/>
          <w:i/>
        </w:rPr>
        <w:t>SECTION 8C. Said section 1P of said chapter 69 is hereby further amended by inserting after the word “schools” in line 136, the following words:- ; 1 of whom shall be a representative of Massachusetts Recovery High Schools with expertise in adolescent substance use disorders.</w:t>
      </w:r>
    </w:p>
    <w:p w14:paraId="020B64EC" w14:textId="77777777" w:rsidR="0094528B" w:rsidRPr="0094528B" w:rsidRDefault="0094528B" w:rsidP="0094528B">
      <w:pPr>
        <w:ind w:left="720"/>
        <w:rPr>
          <w:rFonts w:ascii="Arial" w:hAnsi="Arial" w:cs="Arial"/>
          <w:i/>
        </w:rPr>
      </w:pPr>
      <w:r w:rsidRPr="0094528B">
        <w:rPr>
          <w:rFonts w:ascii="Arial" w:hAnsi="Arial" w:cs="Arial"/>
          <w:i/>
        </w:rPr>
        <w:t>And moves to further amend the bill in section 16, by striking out in lines 174 and 175, the following words “licensed nurse mental health clinical specialist” and inserting in place thereof, the following:- licensed psychiatric clinical nurse specialist.</w:t>
      </w:r>
    </w:p>
    <w:p w14:paraId="0A2B7420" w14:textId="77777777" w:rsidR="0094528B" w:rsidRPr="0094528B" w:rsidRDefault="0094528B" w:rsidP="0094528B">
      <w:pPr>
        <w:ind w:left="720"/>
        <w:rPr>
          <w:rFonts w:ascii="Arial" w:hAnsi="Arial" w:cs="Arial"/>
          <w:i/>
        </w:rPr>
      </w:pPr>
      <w:r w:rsidRPr="0094528B">
        <w:rPr>
          <w:rFonts w:ascii="Arial" w:hAnsi="Arial" w:cs="Arial"/>
          <w:i/>
        </w:rPr>
        <w:t>And by inserting after section 17F the following section:-</w:t>
      </w:r>
    </w:p>
    <w:p w14:paraId="4012A08E" w14:textId="77777777" w:rsidR="0094528B" w:rsidRPr="0094528B" w:rsidRDefault="0094528B" w:rsidP="0094528B">
      <w:pPr>
        <w:ind w:left="720"/>
        <w:rPr>
          <w:rFonts w:ascii="Arial" w:hAnsi="Arial" w:cs="Arial"/>
          <w:i/>
        </w:rPr>
      </w:pPr>
      <w:r w:rsidRPr="0094528B">
        <w:rPr>
          <w:rFonts w:ascii="Arial" w:hAnsi="Arial" w:cs="Arial"/>
          <w:i/>
        </w:rPr>
        <w:t>SECTION 17G. Section 1 of chapter 111E of the General Laws, as appearing in the 2014 Official Edition, is hereby amended by striking out the definition of ‘advisory board’.;</w:t>
      </w:r>
    </w:p>
    <w:p w14:paraId="25A64983" w14:textId="77777777" w:rsidR="0094528B" w:rsidRPr="0094528B" w:rsidRDefault="0094528B" w:rsidP="0094528B">
      <w:pPr>
        <w:ind w:left="720"/>
        <w:rPr>
          <w:rFonts w:ascii="Arial" w:hAnsi="Arial" w:cs="Arial"/>
          <w:i/>
        </w:rPr>
      </w:pPr>
      <w:r w:rsidRPr="0094528B">
        <w:rPr>
          <w:rFonts w:ascii="Arial" w:hAnsi="Arial" w:cs="Arial"/>
          <w:i/>
        </w:rPr>
        <w:t>And by inserting after section 18 the following section:-</w:t>
      </w:r>
    </w:p>
    <w:p w14:paraId="775EDA4A" w14:textId="77777777" w:rsidR="0094528B" w:rsidRPr="0094528B" w:rsidRDefault="0094528B" w:rsidP="0094528B">
      <w:pPr>
        <w:ind w:left="720"/>
        <w:rPr>
          <w:rFonts w:ascii="Arial" w:hAnsi="Arial" w:cs="Arial"/>
          <w:i/>
        </w:rPr>
      </w:pPr>
      <w:r w:rsidRPr="0094528B">
        <w:rPr>
          <w:rFonts w:ascii="Arial" w:hAnsi="Arial" w:cs="Arial"/>
          <w:i/>
        </w:rPr>
        <w:t>SECTION 18A. Section 4 of said chapter 111E is hereby amended by striking out, in lines 6 and 7, the words “the advisory board,”.;</w:t>
      </w:r>
    </w:p>
    <w:p w14:paraId="0CE92F77" w14:textId="77777777" w:rsidR="0094528B" w:rsidRPr="0094528B" w:rsidRDefault="0094528B" w:rsidP="0094528B">
      <w:pPr>
        <w:ind w:left="720"/>
        <w:rPr>
          <w:rFonts w:ascii="Arial" w:hAnsi="Arial" w:cs="Arial"/>
          <w:i/>
        </w:rPr>
      </w:pPr>
      <w:r w:rsidRPr="0094528B">
        <w:rPr>
          <w:rFonts w:ascii="Arial" w:hAnsi="Arial" w:cs="Arial"/>
          <w:i/>
        </w:rPr>
        <w:t>And by inserting after section 21 the following section:-</w:t>
      </w:r>
    </w:p>
    <w:p w14:paraId="68CE8EF7" w14:textId="77777777" w:rsidR="0094528B" w:rsidRPr="0094528B" w:rsidRDefault="0094528B" w:rsidP="0094528B">
      <w:pPr>
        <w:ind w:left="720"/>
        <w:rPr>
          <w:rFonts w:ascii="Arial" w:hAnsi="Arial" w:cs="Arial"/>
          <w:i/>
        </w:rPr>
      </w:pPr>
      <w:r w:rsidRPr="0094528B">
        <w:rPr>
          <w:rFonts w:ascii="Arial" w:hAnsi="Arial" w:cs="Arial"/>
          <w:i/>
        </w:rPr>
        <w:t>SECTION 21A. Section 47GG of said chapter 175, as so appearing, is hereby amended by striking out, in line 21, the word ‘118M’ and inserting in place thereof the following word:- 111M.;</w:t>
      </w:r>
    </w:p>
    <w:p w14:paraId="574F9669" w14:textId="77777777" w:rsidR="0094528B" w:rsidRPr="0094528B" w:rsidRDefault="0094528B" w:rsidP="0094528B">
      <w:pPr>
        <w:ind w:left="720"/>
        <w:rPr>
          <w:rFonts w:ascii="Arial" w:hAnsi="Arial" w:cs="Arial"/>
          <w:i/>
        </w:rPr>
      </w:pPr>
      <w:r w:rsidRPr="0094528B">
        <w:rPr>
          <w:rFonts w:ascii="Arial" w:hAnsi="Arial" w:cs="Arial"/>
          <w:i/>
        </w:rPr>
        <w:t>And by striking out section 24 and inserting in place thereof the following section:-</w:t>
      </w:r>
    </w:p>
    <w:p w14:paraId="234A1D94" w14:textId="77777777" w:rsidR="0094528B" w:rsidRPr="0094528B" w:rsidRDefault="0094528B" w:rsidP="0094528B">
      <w:pPr>
        <w:ind w:left="720"/>
        <w:rPr>
          <w:rFonts w:ascii="Arial" w:hAnsi="Arial" w:cs="Arial"/>
          <w:i/>
        </w:rPr>
      </w:pPr>
      <w:r w:rsidRPr="0094528B">
        <w:rPr>
          <w:rFonts w:ascii="Arial" w:hAnsi="Arial" w:cs="Arial"/>
          <w:i/>
        </w:rPr>
        <w:t>SECTION 24. Section 8II of said chapter 176A, as so appearing, is hereby amended by inserting after the figure ‘7’, in line 28, the following words:-  ; provided further, any contract between a subscriber and the corporation under an individual or group hospital service plan which is delivered, issued or renewed within the commonwealth, shall cover, without preauthorization, a substance abuse evaluation ordered pursuant to section 51½ of chapter 111.;</w:t>
      </w:r>
    </w:p>
    <w:p w14:paraId="6D5D6BAA" w14:textId="77777777" w:rsidR="0094528B" w:rsidRPr="0094528B" w:rsidRDefault="0094528B" w:rsidP="0094528B">
      <w:pPr>
        <w:ind w:left="720"/>
        <w:rPr>
          <w:rFonts w:ascii="Arial" w:hAnsi="Arial" w:cs="Arial"/>
          <w:i/>
        </w:rPr>
      </w:pPr>
      <w:r w:rsidRPr="0094528B">
        <w:rPr>
          <w:rFonts w:ascii="Arial" w:hAnsi="Arial" w:cs="Arial"/>
          <w:i/>
        </w:rPr>
        <w:t>And by striking out section 26 and inserting in place thereof the following section:-</w:t>
      </w:r>
    </w:p>
    <w:p w14:paraId="33F83BBD" w14:textId="77777777" w:rsidR="0094528B" w:rsidRPr="0094528B" w:rsidRDefault="0094528B" w:rsidP="0094528B">
      <w:pPr>
        <w:ind w:left="720"/>
        <w:rPr>
          <w:rFonts w:ascii="Arial" w:hAnsi="Arial" w:cs="Arial"/>
          <w:i/>
        </w:rPr>
      </w:pPr>
      <w:r w:rsidRPr="0094528B">
        <w:rPr>
          <w:rFonts w:ascii="Arial" w:hAnsi="Arial" w:cs="Arial"/>
          <w:i/>
        </w:rPr>
        <w:t xml:space="preserve">SECTION 26. Section 4II of said chapter 176B, as so appearing, is hereby amended by inserting after the words figure ‘7’, in line 28, the following words:-  ; provided further, any subscription certificate under an individual or group medical service agreement </w:t>
      </w:r>
      <w:r w:rsidRPr="0094528B">
        <w:rPr>
          <w:rFonts w:ascii="Arial" w:hAnsi="Arial" w:cs="Arial"/>
          <w:i/>
        </w:rPr>
        <w:lastRenderedPageBreak/>
        <w:t>delivered, issued or renewed within the commonwealth shall provide coverage for, without preauthorization, a substance abuse evaluation ordered pursuant to section 51½ of chapter 111.;</w:t>
      </w:r>
    </w:p>
    <w:p w14:paraId="5518998D" w14:textId="77777777" w:rsidR="0094528B" w:rsidRPr="0094528B" w:rsidRDefault="0094528B" w:rsidP="0094528B">
      <w:pPr>
        <w:ind w:left="720"/>
        <w:rPr>
          <w:rFonts w:ascii="Arial" w:hAnsi="Arial" w:cs="Arial"/>
          <w:i/>
        </w:rPr>
      </w:pPr>
      <w:r w:rsidRPr="0094528B">
        <w:rPr>
          <w:rFonts w:ascii="Arial" w:hAnsi="Arial" w:cs="Arial"/>
          <w:i/>
        </w:rPr>
        <w:t>And</w:t>
      </w:r>
      <w:r>
        <w:rPr>
          <w:rFonts w:ascii="Arial" w:hAnsi="Arial" w:cs="Arial"/>
          <w:i/>
        </w:rPr>
        <w:t xml:space="preserve"> </w:t>
      </w:r>
      <w:r w:rsidRPr="0094528B">
        <w:rPr>
          <w:rFonts w:ascii="Arial" w:hAnsi="Arial" w:cs="Arial"/>
          <w:i/>
        </w:rPr>
        <w:t>by striking out section 28 and inserting in place thereof the following section:-</w:t>
      </w:r>
    </w:p>
    <w:p w14:paraId="2BC79289" w14:textId="77777777" w:rsidR="0094528B" w:rsidRPr="0094528B" w:rsidRDefault="0094528B" w:rsidP="0094528B">
      <w:pPr>
        <w:ind w:left="720"/>
        <w:rPr>
          <w:rFonts w:ascii="Arial" w:hAnsi="Arial" w:cs="Arial"/>
          <w:i/>
        </w:rPr>
      </w:pPr>
      <w:r w:rsidRPr="0094528B">
        <w:rPr>
          <w:rFonts w:ascii="Arial" w:hAnsi="Arial" w:cs="Arial"/>
          <w:i/>
        </w:rPr>
        <w:t>SECTION 28. Section 4AA of said chapter 176G, as so appearing, is hereby amended by inserting after the figure ‘7’, in line 27, the following words:-  ; provided further, an individual or group health maintenance contract that is issued or renewed shall provide coverage for, without preauthorization, a substance abuse evaluation ordered pursuant to section 51½ of chapter 111.;</w:t>
      </w:r>
    </w:p>
    <w:p w14:paraId="224D6338" w14:textId="77777777" w:rsidR="0094528B" w:rsidRPr="0094528B" w:rsidRDefault="0094528B" w:rsidP="0094528B">
      <w:pPr>
        <w:ind w:left="720"/>
        <w:rPr>
          <w:rFonts w:ascii="Arial" w:hAnsi="Arial" w:cs="Arial"/>
          <w:i/>
        </w:rPr>
      </w:pPr>
      <w:r>
        <w:rPr>
          <w:rFonts w:ascii="Arial" w:hAnsi="Arial" w:cs="Arial"/>
          <w:i/>
        </w:rPr>
        <w:t>A</w:t>
      </w:r>
      <w:r w:rsidRPr="0094528B">
        <w:rPr>
          <w:rFonts w:ascii="Arial" w:hAnsi="Arial" w:cs="Arial"/>
          <w:i/>
        </w:rPr>
        <w:t>nd, in section 36, by inserting after the word pharmacists, in line 382, the following words:- , 1 of whom shall be a member from the Association of Behavioral Healthcare, 1 of whom shall be a representative from the Massachusetts Biotechnology Council;</w:t>
      </w:r>
    </w:p>
    <w:p w14:paraId="0DE41FD5" w14:textId="77777777" w:rsidR="0094528B" w:rsidRPr="0094528B" w:rsidRDefault="0094528B" w:rsidP="0094528B">
      <w:pPr>
        <w:ind w:left="720"/>
        <w:rPr>
          <w:rFonts w:ascii="Arial" w:hAnsi="Arial" w:cs="Arial"/>
          <w:i/>
        </w:rPr>
      </w:pPr>
      <w:r w:rsidRPr="0094528B">
        <w:rPr>
          <w:rFonts w:ascii="Arial" w:hAnsi="Arial" w:cs="Arial"/>
          <w:i/>
        </w:rPr>
        <w:t>And further moves to amend said section 36 by striking out, in lines 383 and 384, the words “and at the pleasure of the governor”</w:t>
      </w:r>
    </w:p>
    <w:p w14:paraId="03A5E29C" w14:textId="77777777" w:rsidR="0094528B" w:rsidRPr="0094528B" w:rsidRDefault="0094528B" w:rsidP="0094528B">
      <w:pPr>
        <w:ind w:left="720"/>
        <w:rPr>
          <w:rFonts w:ascii="Arial" w:hAnsi="Arial" w:cs="Arial"/>
          <w:i/>
        </w:rPr>
      </w:pPr>
      <w:r w:rsidRPr="0094528B">
        <w:rPr>
          <w:rFonts w:ascii="Arial" w:hAnsi="Arial" w:cs="Arial"/>
          <w:i/>
        </w:rPr>
        <w:t>And by striking out section 39.</w:t>
      </w:r>
    </w:p>
    <w:sectPr w:rsidR="0094528B" w:rsidRPr="009452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28B"/>
    <w:rsid w:val="001860FC"/>
    <w:rsid w:val="0094528B"/>
    <w:rsid w:val="00A93CA2"/>
    <w:rsid w:val="00F63A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2F6B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964378">
      <w:bodyDiv w:val="1"/>
      <w:marLeft w:val="0"/>
      <w:marRight w:val="0"/>
      <w:marTop w:val="0"/>
      <w:marBottom w:val="0"/>
      <w:divBdr>
        <w:top w:val="none" w:sz="0" w:space="0" w:color="auto"/>
        <w:left w:val="none" w:sz="0" w:space="0" w:color="auto"/>
        <w:bottom w:val="none" w:sz="0" w:space="0" w:color="auto"/>
        <w:right w:val="none" w:sz="0" w:space="0" w:color="auto"/>
      </w:divBdr>
    </w:div>
    <w:div w:id="165486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2232</Words>
  <Characters>12726</Characters>
  <Application>Microsoft Macintosh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Reed, Robert (HOU)</dc:creator>
  <cp:lastModifiedBy>Caitlin Scott</cp:lastModifiedBy>
  <cp:revision>2</cp:revision>
  <dcterms:created xsi:type="dcterms:W3CDTF">2017-12-14T16:38:00Z</dcterms:created>
  <dcterms:modified xsi:type="dcterms:W3CDTF">2017-12-18T18:38:00Z</dcterms:modified>
</cp:coreProperties>
</file>