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9BAF" w14:textId="77777777" w:rsidR="00324832" w:rsidRPr="004F21AE" w:rsidRDefault="00324832" w:rsidP="00023C8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bidi="en-US"/>
        </w:rPr>
      </w:pPr>
      <w:r w:rsidRPr="004F21AE">
        <w:rPr>
          <w:rFonts w:ascii="Arial" w:hAnsi="Arial" w:cs="Arial"/>
          <w:b/>
          <w:sz w:val="22"/>
          <w:szCs w:val="22"/>
          <w:lang w:bidi="en-US"/>
        </w:rPr>
        <w:t>Katherine Turk</w:t>
      </w:r>
    </w:p>
    <w:p w14:paraId="1D92819B" w14:textId="6EFD57EB" w:rsidR="00CD08DB" w:rsidRPr="004F21AE" w:rsidRDefault="00CD08DB" w:rsidP="00023C8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150 South Huntington Avenue</w:t>
      </w:r>
    </w:p>
    <w:p w14:paraId="494549F2" w14:textId="177CA6E2" w:rsidR="00CD08DB" w:rsidRPr="004F21AE" w:rsidRDefault="00CD08DB" w:rsidP="00023C8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Jamaica Plain, MA 02130</w:t>
      </w:r>
    </w:p>
    <w:p w14:paraId="10C8B121" w14:textId="5CD8674C" w:rsidR="00324832" w:rsidRPr="004F21AE" w:rsidRDefault="00324832" w:rsidP="00023C8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773-398-7553</w:t>
      </w:r>
    </w:p>
    <w:p w14:paraId="74FFC119" w14:textId="517C1378" w:rsidR="00390428" w:rsidRPr="004F21AE" w:rsidRDefault="00390428" w:rsidP="00023C8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kturk@bu.edu</w:t>
      </w:r>
    </w:p>
    <w:p w14:paraId="7E3FFEF9" w14:textId="5D551DB9" w:rsidR="00324832" w:rsidRPr="004F21AE" w:rsidRDefault="00023C8A" w:rsidP="00023C8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left="-1080" w:right="-720"/>
        <w:jc w:val="center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     Katherine.turk3@va.gov</w:t>
      </w:r>
    </w:p>
    <w:p w14:paraId="2A88817C" w14:textId="07BC73FD" w:rsidR="00023C8A" w:rsidRPr="004F21AE" w:rsidRDefault="008751A2" w:rsidP="00023C8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left="-1080" w:right="-720"/>
        <w:jc w:val="center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   Updated </w:t>
      </w:r>
      <w:proofErr w:type="gramStart"/>
      <w:r w:rsidR="0047132A">
        <w:rPr>
          <w:rFonts w:ascii="Arial" w:hAnsi="Arial" w:cs="Arial"/>
          <w:sz w:val="22"/>
          <w:szCs w:val="22"/>
          <w:lang w:bidi="en-US"/>
        </w:rPr>
        <w:t>Septembe</w:t>
      </w:r>
      <w:r w:rsidR="003D4ADC">
        <w:rPr>
          <w:rFonts w:ascii="Arial" w:hAnsi="Arial" w:cs="Arial"/>
          <w:sz w:val="22"/>
          <w:szCs w:val="22"/>
          <w:lang w:bidi="en-US"/>
        </w:rPr>
        <w:t>r</w:t>
      </w:r>
      <w:r w:rsidR="0023139F">
        <w:rPr>
          <w:rFonts w:ascii="Arial" w:hAnsi="Arial" w:cs="Arial"/>
          <w:sz w:val="22"/>
          <w:szCs w:val="22"/>
          <w:lang w:bidi="en-US"/>
        </w:rPr>
        <w:t>,</w:t>
      </w:r>
      <w:proofErr w:type="gramEnd"/>
      <w:r w:rsidR="0023139F">
        <w:rPr>
          <w:rFonts w:ascii="Arial" w:hAnsi="Arial" w:cs="Arial"/>
          <w:sz w:val="22"/>
          <w:szCs w:val="22"/>
          <w:lang w:bidi="en-US"/>
        </w:rPr>
        <w:t xml:space="preserve"> 202</w:t>
      </w:r>
      <w:r w:rsidR="00521A07">
        <w:rPr>
          <w:rFonts w:ascii="Arial" w:hAnsi="Arial" w:cs="Arial"/>
          <w:sz w:val="22"/>
          <w:szCs w:val="22"/>
          <w:lang w:bidi="en-US"/>
        </w:rPr>
        <w:t>5</w:t>
      </w:r>
    </w:p>
    <w:p w14:paraId="7515518F" w14:textId="77777777" w:rsidR="006F7A33" w:rsidRPr="004F21AE" w:rsidRDefault="006F7A33" w:rsidP="006F7A33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/>
          <w:bCs/>
          <w:sz w:val="22"/>
          <w:szCs w:val="22"/>
          <w:lang w:bidi="en-US"/>
        </w:rPr>
      </w:pPr>
      <w:r w:rsidRPr="004F21AE">
        <w:rPr>
          <w:rFonts w:ascii="Arial" w:hAnsi="Arial" w:cs="Arial"/>
          <w:b/>
          <w:bCs/>
          <w:sz w:val="22"/>
          <w:szCs w:val="22"/>
          <w:lang w:bidi="en-US"/>
        </w:rPr>
        <w:t xml:space="preserve">Academic Training: </w:t>
      </w:r>
    </w:p>
    <w:p w14:paraId="421D742F" w14:textId="65FCAF63" w:rsidR="006F7A33" w:rsidRPr="004F21AE" w:rsidRDefault="006F7A33" w:rsidP="006F7A33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/>
          <w:bCs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6/</w:t>
      </w:r>
      <w:proofErr w:type="gramStart"/>
      <w:r w:rsidRPr="004F21AE">
        <w:rPr>
          <w:rFonts w:ascii="Arial" w:hAnsi="Arial" w:cs="Arial"/>
          <w:sz w:val="22"/>
          <w:szCs w:val="22"/>
          <w:lang w:bidi="en-US"/>
        </w:rPr>
        <w:t>2005  B.A.</w:t>
      </w:r>
      <w:proofErr w:type="gramEnd"/>
      <w:r w:rsidR="00893021" w:rsidRPr="004F21AE">
        <w:rPr>
          <w:rFonts w:ascii="Arial" w:hAnsi="Arial" w:cs="Arial"/>
          <w:bCs/>
          <w:sz w:val="22"/>
          <w:szCs w:val="22"/>
          <w:lang w:bidi="en-US"/>
        </w:rPr>
        <w:tab/>
      </w:r>
      <w:r w:rsidR="00691062">
        <w:rPr>
          <w:rFonts w:ascii="Arial" w:hAnsi="Arial" w:cs="Arial"/>
          <w:bCs/>
          <w:sz w:val="22"/>
          <w:szCs w:val="22"/>
          <w:lang w:bidi="en-US"/>
        </w:rPr>
        <w:t xml:space="preserve">        </w:t>
      </w:r>
      <w:r w:rsidRPr="004F21AE">
        <w:rPr>
          <w:rFonts w:ascii="Arial" w:hAnsi="Arial" w:cs="Arial"/>
          <w:bCs/>
          <w:sz w:val="22"/>
          <w:szCs w:val="22"/>
          <w:lang w:bidi="en-US"/>
        </w:rPr>
        <w:t>University of Chicago</w:t>
      </w:r>
      <w:r w:rsidRPr="004F21AE">
        <w:rPr>
          <w:rFonts w:ascii="Arial" w:hAnsi="Arial" w:cs="Arial"/>
          <w:sz w:val="22"/>
          <w:szCs w:val="22"/>
          <w:lang w:bidi="en-US"/>
        </w:rPr>
        <w:t>, Chicago, IL, Biology with specialization in Neuroscience</w:t>
      </w:r>
    </w:p>
    <w:p w14:paraId="48F5BED1" w14:textId="0267DFAD" w:rsidR="006F7A33" w:rsidRPr="004F21AE" w:rsidRDefault="00893021" w:rsidP="006F7A33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/>
          <w:bCs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6/</w:t>
      </w:r>
      <w:proofErr w:type="gramStart"/>
      <w:r w:rsidRPr="004F21AE">
        <w:rPr>
          <w:rFonts w:ascii="Arial" w:hAnsi="Arial" w:cs="Arial"/>
          <w:sz w:val="22"/>
          <w:szCs w:val="22"/>
          <w:lang w:bidi="en-US"/>
        </w:rPr>
        <w:t>2011  M.D.</w:t>
      </w:r>
      <w:proofErr w:type="gramEnd"/>
      <w:r w:rsidRPr="004F21AE">
        <w:rPr>
          <w:rFonts w:ascii="Arial" w:hAnsi="Arial" w:cs="Arial"/>
          <w:sz w:val="22"/>
          <w:szCs w:val="22"/>
          <w:lang w:bidi="en-US"/>
        </w:rPr>
        <w:tab/>
      </w:r>
      <w:r w:rsidR="00691062">
        <w:rPr>
          <w:rFonts w:ascii="Arial" w:hAnsi="Arial" w:cs="Arial"/>
          <w:sz w:val="22"/>
          <w:szCs w:val="22"/>
          <w:lang w:bidi="en-US"/>
        </w:rPr>
        <w:t xml:space="preserve">        </w:t>
      </w:r>
      <w:r w:rsidR="006F7A33" w:rsidRPr="004F21AE">
        <w:rPr>
          <w:rFonts w:ascii="Arial" w:hAnsi="Arial" w:cs="Arial"/>
          <w:bCs/>
          <w:sz w:val="22"/>
          <w:szCs w:val="22"/>
          <w:lang w:bidi="en-US"/>
        </w:rPr>
        <w:t xml:space="preserve">Tufts University School of Medicine, </w:t>
      </w:r>
      <w:r w:rsidR="006F7A33" w:rsidRPr="004F21AE">
        <w:rPr>
          <w:rFonts w:ascii="Arial" w:hAnsi="Arial" w:cs="Arial"/>
          <w:sz w:val="22"/>
          <w:szCs w:val="22"/>
          <w:lang w:bidi="en-US"/>
        </w:rPr>
        <w:t>Boston, MA</w:t>
      </w:r>
    </w:p>
    <w:p w14:paraId="6D3625EE" w14:textId="77777777" w:rsidR="006F7A33" w:rsidRPr="004F21AE" w:rsidRDefault="006F7A33" w:rsidP="006F7A33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b/>
          <w:bCs/>
          <w:sz w:val="22"/>
          <w:szCs w:val="22"/>
          <w:lang w:bidi="en-US"/>
        </w:rPr>
      </w:pPr>
    </w:p>
    <w:p w14:paraId="515A1CB6" w14:textId="090C58B3" w:rsidR="006F7A33" w:rsidRPr="004F21AE" w:rsidRDefault="006F7A33" w:rsidP="00324832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/>
          <w:sz w:val="22"/>
          <w:szCs w:val="22"/>
        </w:rPr>
      </w:pPr>
      <w:r w:rsidRPr="004F21AE">
        <w:rPr>
          <w:rFonts w:ascii="Arial" w:hAnsi="Arial" w:cs="Arial"/>
          <w:b/>
          <w:sz w:val="22"/>
          <w:szCs w:val="22"/>
        </w:rPr>
        <w:t xml:space="preserve">Additional Training: </w:t>
      </w:r>
    </w:p>
    <w:p w14:paraId="64B339F7" w14:textId="439691E5" w:rsidR="006F7A33" w:rsidRPr="004F21AE" w:rsidRDefault="00893021" w:rsidP="006F7A33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6/2012</w:t>
      </w:r>
      <w:r w:rsidRPr="004F21AE">
        <w:rPr>
          <w:rFonts w:ascii="Arial" w:hAnsi="Arial" w:cs="Arial"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ab/>
      </w:r>
      <w:r w:rsidR="00691062">
        <w:rPr>
          <w:rFonts w:ascii="Arial" w:hAnsi="Arial" w:cs="Arial"/>
          <w:sz w:val="22"/>
          <w:szCs w:val="22"/>
          <w:lang w:bidi="en-US"/>
        </w:rPr>
        <w:t xml:space="preserve">         </w:t>
      </w:r>
      <w:r w:rsidR="006F7A33" w:rsidRPr="004F21AE">
        <w:rPr>
          <w:rFonts w:ascii="Arial" w:hAnsi="Arial" w:cs="Arial"/>
          <w:sz w:val="22"/>
          <w:szCs w:val="22"/>
          <w:lang w:bidi="en-US"/>
        </w:rPr>
        <w:t>University of Washington, Internal Medicine Internship, Seattle, WA</w:t>
      </w:r>
    </w:p>
    <w:p w14:paraId="0218868E" w14:textId="209DEDFA" w:rsidR="00D036B8" w:rsidRPr="004F21AE" w:rsidRDefault="00D036B8" w:rsidP="00D036B8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7/2011- 6/2015</w:t>
      </w:r>
      <w:r w:rsidRPr="004F21AE">
        <w:rPr>
          <w:rFonts w:ascii="Arial" w:hAnsi="Arial" w:cs="Arial"/>
          <w:sz w:val="22"/>
          <w:szCs w:val="22"/>
          <w:lang w:bidi="en-US"/>
        </w:rPr>
        <w:tab/>
      </w:r>
      <w:r w:rsidR="00691062">
        <w:rPr>
          <w:rFonts w:ascii="Arial" w:hAnsi="Arial" w:cs="Arial"/>
          <w:sz w:val="22"/>
          <w:szCs w:val="22"/>
          <w:lang w:bidi="en-US"/>
        </w:rPr>
        <w:t xml:space="preserve">         </w:t>
      </w:r>
      <w:r w:rsidRPr="004F21AE">
        <w:rPr>
          <w:rFonts w:ascii="Arial" w:hAnsi="Arial" w:cs="Arial"/>
          <w:sz w:val="22"/>
          <w:szCs w:val="22"/>
          <w:lang w:bidi="en-US"/>
        </w:rPr>
        <w:t>University of Washington, Neurology</w:t>
      </w:r>
      <w:r w:rsidRPr="004F21AE">
        <w:rPr>
          <w:rFonts w:ascii="Arial" w:hAnsi="Arial" w:cs="Arial"/>
          <w:bCs/>
          <w:sz w:val="22"/>
          <w:szCs w:val="22"/>
          <w:lang w:bidi="en-US"/>
        </w:rPr>
        <w:t xml:space="preserve"> Residency,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 Seattle, WA </w:t>
      </w:r>
    </w:p>
    <w:p w14:paraId="7A16FB13" w14:textId="580706D5" w:rsidR="003A2FE8" w:rsidRPr="004F21AE" w:rsidRDefault="00D036B8" w:rsidP="00294457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Cs/>
          <w:sz w:val="22"/>
          <w:szCs w:val="22"/>
          <w:lang w:bidi="en-US"/>
        </w:rPr>
      </w:pPr>
      <w:r w:rsidRPr="004F21AE">
        <w:rPr>
          <w:rFonts w:ascii="Arial" w:hAnsi="Arial" w:cs="Arial"/>
          <w:bCs/>
          <w:sz w:val="22"/>
          <w:szCs w:val="22"/>
          <w:lang w:bidi="en-US"/>
        </w:rPr>
        <w:t xml:space="preserve">9/2015- 2/2018 </w:t>
      </w:r>
      <w:r w:rsidRPr="004F21AE">
        <w:rPr>
          <w:rFonts w:ascii="Arial" w:hAnsi="Arial" w:cs="Arial"/>
          <w:bCs/>
          <w:sz w:val="22"/>
          <w:szCs w:val="22"/>
          <w:lang w:bidi="en-US"/>
        </w:rPr>
        <w:tab/>
      </w:r>
      <w:r w:rsidR="00691062">
        <w:rPr>
          <w:rFonts w:ascii="Arial" w:hAnsi="Arial" w:cs="Arial"/>
          <w:bCs/>
          <w:sz w:val="22"/>
          <w:szCs w:val="22"/>
          <w:lang w:bidi="en-US"/>
        </w:rPr>
        <w:t xml:space="preserve">         </w:t>
      </w:r>
      <w:r w:rsidR="00253C13" w:rsidRPr="004F21AE">
        <w:rPr>
          <w:rFonts w:ascii="Arial" w:hAnsi="Arial" w:cs="Arial"/>
          <w:bCs/>
          <w:sz w:val="22"/>
          <w:szCs w:val="22"/>
          <w:lang w:bidi="en-US"/>
        </w:rPr>
        <w:t>VA Boston</w:t>
      </w:r>
      <w:r w:rsidR="0023139F">
        <w:rPr>
          <w:rFonts w:ascii="Arial" w:hAnsi="Arial" w:cs="Arial"/>
          <w:bCs/>
          <w:sz w:val="22"/>
          <w:szCs w:val="22"/>
          <w:lang w:bidi="en-US"/>
        </w:rPr>
        <w:t>/Boston University</w:t>
      </w:r>
      <w:r w:rsidRPr="004F21AE">
        <w:rPr>
          <w:rFonts w:ascii="Arial" w:hAnsi="Arial" w:cs="Arial"/>
          <w:bCs/>
          <w:sz w:val="22"/>
          <w:szCs w:val="22"/>
          <w:lang w:bidi="en-US"/>
        </w:rPr>
        <w:t>, Fellowship in Behavioral Neurology</w:t>
      </w:r>
    </w:p>
    <w:p w14:paraId="7C4C1F22" w14:textId="77777777" w:rsidR="008F0FA7" w:rsidRPr="004F21AE" w:rsidRDefault="008F0FA7" w:rsidP="008F0FA7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Cs/>
          <w:sz w:val="22"/>
          <w:szCs w:val="22"/>
          <w:lang w:bidi="en-US"/>
        </w:rPr>
      </w:pPr>
    </w:p>
    <w:p w14:paraId="5EAAF812" w14:textId="6D48DAD3" w:rsidR="003A2FE8" w:rsidRPr="004F21AE" w:rsidRDefault="003A2FE8" w:rsidP="006F7A33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/>
          <w:sz w:val="22"/>
          <w:szCs w:val="22"/>
          <w:lang w:bidi="en-US"/>
        </w:rPr>
      </w:pPr>
      <w:r w:rsidRPr="004F21AE">
        <w:rPr>
          <w:rFonts w:ascii="Arial" w:hAnsi="Arial" w:cs="Arial"/>
          <w:b/>
          <w:sz w:val="22"/>
          <w:szCs w:val="22"/>
          <w:lang w:bidi="en-US"/>
        </w:rPr>
        <w:t>Acade</w:t>
      </w:r>
      <w:r w:rsidR="00F07A24" w:rsidRPr="004F21AE">
        <w:rPr>
          <w:rFonts w:ascii="Arial" w:hAnsi="Arial" w:cs="Arial"/>
          <w:b/>
          <w:sz w:val="22"/>
          <w:szCs w:val="22"/>
          <w:lang w:bidi="en-US"/>
        </w:rPr>
        <w:t xml:space="preserve">mic Appointments </w:t>
      </w:r>
    </w:p>
    <w:p w14:paraId="7F4B1062" w14:textId="3AE5AAA2" w:rsidR="007E536A" w:rsidRPr="004F21AE" w:rsidRDefault="007E536A" w:rsidP="007E536A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1/2016-</w:t>
      </w:r>
      <w:r w:rsidR="00B24563" w:rsidRPr="004F21AE">
        <w:rPr>
          <w:rFonts w:ascii="Arial" w:hAnsi="Arial" w:cs="Arial"/>
          <w:sz w:val="22"/>
          <w:szCs w:val="22"/>
          <w:lang w:bidi="en-US"/>
        </w:rPr>
        <w:t xml:space="preserve">11/2018  </w:t>
      </w:r>
      <w:r w:rsidR="004F21AE" w:rsidRPr="004F21AE">
        <w:rPr>
          <w:rFonts w:ascii="Arial" w:hAnsi="Arial" w:cs="Arial"/>
          <w:sz w:val="22"/>
          <w:szCs w:val="22"/>
          <w:lang w:bidi="en-US"/>
        </w:rPr>
        <w:t xml:space="preserve">   </w:t>
      </w:r>
      <w:r w:rsidR="00691062">
        <w:rPr>
          <w:rFonts w:ascii="Arial" w:hAnsi="Arial" w:cs="Arial"/>
          <w:sz w:val="22"/>
          <w:szCs w:val="22"/>
          <w:lang w:bidi="en-US"/>
        </w:rPr>
        <w:t xml:space="preserve">          </w:t>
      </w:r>
      <w:r w:rsidR="004F21AE" w:rsidRPr="004F21AE">
        <w:rPr>
          <w:rFonts w:ascii="Arial" w:hAnsi="Arial" w:cs="Arial"/>
          <w:sz w:val="22"/>
          <w:szCs w:val="22"/>
          <w:lang w:bidi="en-US"/>
        </w:rPr>
        <w:t xml:space="preserve"> 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Instructor </w:t>
      </w:r>
      <w:r w:rsidR="00294457" w:rsidRPr="004F21AE">
        <w:rPr>
          <w:rFonts w:ascii="Arial" w:hAnsi="Arial" w:cs="Arial"/>
          <w:sz w:val="22"/>
          <w:szCs w:val="22"/>
          <w:lang w:bidi="en-US"/>
        </w:rPr>
        <w:t xml:space="preserve">of 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Neurology, Boston University School of Medicine </w:t>
      </w:r>
    </w:p>
    <w:p w14:paraId="120ACF0D" w14:textId="66ED2F37" w:rsidR="00B24563" w:rsidRPr="004F21AE" w:rsidRDefault="00B24563" w:rsidP="007E536A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11/2018-present    </w:t>
      </w:r>
      <w:r w:rsidR="00691062">
        <w:rPr>
          <w:rFonts w:ascii="Arial" w:hAnsi="Arial" w:cs="Arial"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 xml:space="preserve">Assistant Professor of Neurology, Boston University School of Medicine </w:t>
      </w:r>
    </w:p>
    <w:p w14:paraId="64C930A4" w14:textId="77777777" w:rsidR="00324832" w:rsidRPr="004F21AE" w:rsidRDefault="00324832" w:rsidP="004566F3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sz w:val="22"/>
          <w:szCs w:val="22"/>
          <w:lang w:bidi="en-US"/>
        </w:rPr>
      </w:pPr>
    </w:p>
    <w:p w14:paraId="0DCB7A9A" w14:textId="52924883" w:rsidR="00B24563" w:rsidRPr="004F21AE" w:rsidRDefault="006F7A33" w:rsidP="00B24563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/>
          <w:sz w:val="22"/>
          <w:szCs w:val="22"/>
          <w:lang w:bidi="en-US"/>
        </w:rPr>
      </w:pPr>
      <w:r w:rsidRPr="004F21AE">
        <w:rPr>
          <w:rFonts w:ascii="Arial" w:hAnsi="Arial" w:cs="Arial"/>
          <w:b/>
          <w:sz w:val="22"/>
          <w:szCs w:val="22"/>
          <w:lang w:bidi="en-US"/>
        </w:rPr>
        <w:t xml:space="preserve">Other </w:t>
      </w:r>
      <w:r w:rsidR="00BA701B" w:rsidRPr="004F21AE">
        <w:rPr>
          <w:rFonts w:ascii="Arial" w:hAnsi="Arial" w:cs="Arial"/>
          <w:b/>
          <w:sz w:val="22"/>
          <w:szCs w:val="22"/>
          <w:lang w:bidi="en-US"/>
        </w:rPr>
        <w:t>Positions</w:t>
      </w:r>
      <w:r w:rsidRPr="004F21AE">
        <w:rPr>
          <w:rFonts w:ascii="Arial" w:hAnsi="Arial" w:cs="Arial"/>
          <w:b/>
          <w:sz w:val="22"/>
          <w:szCs w:val="22"/>
          <w:lang w:bidi="en-US"/>
        </w:rPr>
        <w:t xml:space="preserve">: </w:t>
      </w:r>
    </w:p>
    <w:p w14:paraId="680138F0" w14:textId="60D73E8B" w:rsidR="00F33A2B" w:rsidRPr="004F21AE" w:rsidRDefault="00F33A2B" w:rsidP="00F33A2B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2/21/18-</w:t>
      </w:r>
      <w:r w:rsidR="0023139F">
        <w:rPr>
          <w:rFonts w:ascii="Arial" w:hAnsi="Arial" w:cs="Arial"/>
          <w:sz w:val="22"/>
          <w:szCs w:val="22"/>
          <w:lang w:bidi="en-US"/>
        </w:rPr>
        <w:t>7/1/2020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    </w:t>
      </w:r>
      <w:r w:rsidR="004F21AE" w:rsidRPr="004F21AE">
        <w:rPr>
          <w:rFonts w:ascii="Arial" w:hAnsi="Arial" w:cs="Arial"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>Boston</w:t>
      </w:r>
      <w:r w:rsidR="00BA701B" w:rsidRPr="004F21AE">
        <w:rPr>
          <w:rFonts w:ascii="Arial" w:hAnsi="Arial" w:cs="Arial"/>
          <w:sz w:val="22"/>
          <w:szCs w:val="22"/>
          <w:lang w:bidi="en-US"/>
        </w:rPr>
        <w:t xml:space="preserve"> Medical Center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 Neurology Program Education </w:t>
      </w:r>
      <w:r w:rsidR="002327DD" w:rsidRPr="004F21AE">
        <w:rPr>
          <w:rFonts w:ascii="Arial" w:hAnsi="Arial" w:cs="Arial"/>
          <w:sz w:val="22"/>
          <w:szCs w:val="22"/>
          <w:lang w:bidi="en-US"/>
        </w:rPr>
        <w:t>S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ite </w:t>
      </w:r>
      <w:r w:rsidR="002327DD" w:rsidRPr="004F21AE">
        <w:rPr>
          <w:rFonts w:ascii="Arial" w:hAnsi="Arial" w:cs="Arial"/>
          <w:sz w:val="22"/>
          <w:szCs w:val="22"/>
          <w:lang w:bidi="en-US"/>
        </w:rPr>
        <w:t>D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irector VA Boston </w:t>
      </w:r>
    </w:p>
    <w:p w14:paraId="302F0C2C" w14:textId="0D3190EC" w:rsidR="004F21AE" w:rsidRPr="004F21AE" w:rsidRDefault="00F33A2B" w:rsidP="004F21AE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2/21/18-</w:t>
      </w:r>
      <w:r w:rsidR="000042E9" w:rsidRPr="004F21AE">
        <w:rPr>
          <w:rFonts w:ascii="Arial" w:hAnsi="Arial" w:cs="Arial"/>
          <w:sz w:val="22"/>
          <w:szCs w:val="22"/>
          <w:lang w:bidi="en-US"/>
        </w:rPr>
        <w:t>7/1/2020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 </w:t>
      </w:r>
      <w:r w:rsidRPr="004F21AE">
        <w:rPr>
          <w:rFonts w:ascii="Arial" w:hAnsi="Arial" w:cs="Arial"/>
          <w:sz w:val="22"/>
          <w:szCs w:val="22"/>
          <w:lang w:bidi="en-US"/>
        </w:rPr>
        <w:tab/>
      </w:r>
      <w:r w:rsidR="004F21AE">
        <w:rPr>
          <w:rFonts w:ascii="Arial" w:hAnsi="Arial" w:cs="Arial"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 xml:space="preserve">Medical Director, Boston Polytrauma/TBI Clinic, VA Boston Healthcare System </w:t>
      </w:r>
    </w:p>
    <w:p w14:paraId="650DC732" w14:textId="33DAE79D" w:rsidR="00B24563" w:rsidRPr="004F21AE" w:rsidRDefault="00B24563" w:rsidP="004F21AE">
      <w:pPr>
        <w:widowControl w:val="0"/>
        <w:autoSpaceDE w:val="0"/>
        <w:autoSpaceDN w:val="0"/>
        <w:adjustRightInd w:val="0"/>
        <w:ind w:left="1440" w:right="-1440" w:hanging="252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12/1/18-</w:t>
      </w:r>
      <w:r w:rsidR="000042E9" w:rsidRPr="004F21AE">
        <w:rPr>
          <w:rFonts w:ascii="Arial" w:hAnsi="Arial" w:cs="Arial"/>
          <w:sz w:val="22"/>
          <w:szCs w:val="22"/>
          <w:lang w:bidi="en-US"/>
        </w:rPr>
        <w:t>8/1/2020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  </w:t>
      </w:r>
      <w:r w:rsidR="004F21AE" w:rsidRPr="004F21AE">
        <w:rPr>
          <w:rFonts w:ascii="Arial" w:hAnsi="Arial" w:cs="Arial"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 xml:space="preserve">Associate </w:t>
      </w:r>
      <w:r w:rsidR="002327DD" w:rsidRPr="004F21AE">
        <w:rPr>
          <w:rFonts w:ascii="Arial" w:hAnsi="Arial" w:cs="Arial"/>
          <w:sz w:val="22"/>
          <w:szCs w:val="22"/>
          <w:lang w:bidi="en-US"/>
        </w:rPr>
        <w:t>P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rogram </w:t>
      </w:r>
      <w:r w:rsidR="002327DD" w:rsidRPr="004F21AE">
        <w:rPr>
          <w:rFonts w:ascii="Arial" w:hAnsi="Arial" w:cs="Arial"/>
          <w:sz w:val="22"/>
          <w:szCs w:val="22"/>
          <w:lang w:bidi="en-US"/>
        </w:rPr>
        <w:t>D</w:t>
      </w:r>
      <w:r w:rsidRPr="004F21AE">
        <w:rPr>
          <w:rFonts w:ascii="Arial" w:hAnsi="Arial" w:cs="Arial"/>
          <w:sz w:val="22"/>
          <w:szCs w:val="22"/>
          <w:lang w:bidi="en-US"/>
        </w:rPr>
        <w:t>irector, Cognitive and Behavioral Neurology Fellowship, VA Boston</w:t>
      </w:r>
    </w:p>
    <w:p w14:paraId="21C52C17" w14:textId="6FF43B16" w:rsidR="00A166CF" w:rsidRPr="004F21AE" w:rsidRDefault="00A166CF" w:rsidP="00F33A2B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5/2019- present     </w:t>
      </w:r>
      <w:r w:rsidR="004F21AE" w:rsidRPr="004F21AE">
        <w:rPr>
          <w:rFonts w:ascii="Arial" w:hAnsi="Arial" w:cs="Arial"/>
          <w:sz w:val="22"/>
          <w:szCs w:val="22"/>
          <w:lang w:bidi="en-US"/>
        </w:rPr>
        <w:tab/>
      </w:r>
      <w:r w:rsidR="00893429" w:rsidRPr="004F21AE">
        <w:rPr>
          <w:rFonts w:ascii="Arial" w:hAnsi="Arial" w:cs="Arial"/>
          <w:sz w:val="22"/>
          <w:szCs w:val="22"/>
          <w:lang w:bidi="en-US"/>
        </w:rPr>
        <w:t xml:space="preserve">Boston University Alzheimer’s Disease Research Center, </w:t>
      </w:r>
      <w:r w:rsidR="00B3039B" w:rsidRPr="004F21AE">
        <w:rPr>
          <w:rFonts w:ascii="Arial" w:hAnsi="Arial" w:cs="Arial"/>
          <w:sz w:val="22"/>
          <w:szCs w:val="22"/>
          <w:lang w:bidi="en-US"/>
        </w:rPr>
        <w:t xml:space="preserve">Co-Leader </w:t>
      </w:r>
      <w:r w:rsidR="00893429" w:rsidRPr="004F21AE">
        <w:rPr>
          <w:rFonts w:ascii="Arial" w:hAnsi="Arial" w:cs="Arial"/>
          <w:sz w:val="22"/>
          <w:szCs w:val="22"/>
          <w:lang w:bidi="en-US"/>
        </w:rPr>
        <w:t xml:space="preserve">Outreach </w:t>
      </w:r>
    </w:p>
    <w:p w14:paraId="1A9FB883" w14:textId="078BBF05" w:rsidR="00893429" w:rsidRPr="004F21AE" w:rsidRDefault="00893429" w:rsidP="00F33A2B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ab/>
        <w:t xml:space="preserve">                        </w:t>
      </w:r>
      <w:r w:rsidR="004F21AE" w:rsidRPr="004F21AE">
        <w:rPr>
          <w:rFonts w:ascii="Arial" w:hAnsi="Arial" w:cs="Arial"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>Recruitment and Engagement</w:t>
      </w:r>
      <w:r w:rsidR="00DF2CC5" w:rsidRPr="004F21AE">
        <w:rPr>
          <w:rFonts w:ascii="Arial" w:hAnsi="Arial" w:cs="Arial"/>
          <w:sz w:val="22"/>
          <w:szCs w:val="22"/>
          <w:lang w:bidi="en-US"/>
        </w:rPr>
        <w:t xml:space="preserve"> Core</w:t>
      </w:r>
    </w:p>
    <w:p w14:paraId="77667515" w14:textId="77777777" w:rsidR="00294457" w:rsidRPr="004F21AE" w:rsidRDefault="00294457" w:rsidP="00F33A2B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</w:p>
    <w:p w14:paraId="30A69F7D" w14:textId="577AEBA3" w:rsidR="00294457" w:rsidRPr="004F21AE" w:rsidRDefault="00294457" w:rsidP="00F33A2B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/>
          <w:sz w:val="22"/>
          <w:szCs w:val="22"/>
          <w:lang w:bidi="en-US"/>
        </w:rPr>
      </w:pPr>
      <w:r w:rsidRPr="004F21AE">
        <w:rPr>
          <w:rFonts w:ascii="Arial" w:hAnsi="Arial" w:cs="Arial"/>
          <w:b/>
          <w:sz w:val="22"/>
          <w:szCs w:val="22"/>
          <w:lang w:bidi="en-US"/>
        </w:rPr>
        <w:t xml:space="preserve">Hospital Appointments: </w:t>
      </w:r>
    </w:p>
    <w:p w14:paraId="4A2FE6AB" w14:textId="46B3BAEC" w:rsidR="00294457" w:rsidRPr="004F21AE" w:rsidRDefault="00294457" w:rsidP="00294457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2/21/18-present     </w:t>
      </w:r>
      <w:r w:rsidR="004F21AE" w:rsidRPr="004F21AE">
        <w:rPr>
          <w:rFonts w:ascii="Arial" w:hAnsi="Arial" w:cs="Arial"/>
          <w:sz w:val="22"/>
          <w:szCs w:val="22"/>
          <w:lang w:bidi="en-US"/>
        </w:rPr>
        <w:tab/>
      </w:r>
      <w:r w:rsidR="0023139F">
        <w:rPr>
          <w:rFonts w:ascii="Arial" w:hAnsi="Arial" w:cs="Arial"/>
          <w:sz w:val="22"/>
          <w:szCs w:val="22"/>
          <w:lang w:bidi="en-US"/>
        </w:rPr>
        <w:t>Behavioral Neurologist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, VA Boston Healthcare System </w:t>
      </w:r>
    </w:p>
    <w:p w14:paraId="53833A1A" w14:textId="0F95358D" w:rsidR="00324832" w:rsidRPr="004F21AE" w:rsidRDefault="003F1BB1" w:rsidP="00294457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                         </w:t>
      </w:r>
    </w:p>
    <w:p w14:paraId="2EACFD35" w14:textId="414FA11F" w:rsidR="001F54A3" w:rsidRPr="004F21AE" w:rsidRDefault="00307CF8" w:rsidP="00D036B8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/>
          <w:bCs/>
          <w:sz w:val="22"/>
          <w:szCs w:val="22"/>
          <w:lang w:bidi="en-US"/>
        </w:rPr>
      </w:pPr>
      <w:r w:rsidRPr="004F21AE">
        <w:rPr>
          <w:rFonts w:ascii="Arial" w:hAnsi="Arial" w:cs="Arial"/>
          <w:b/>
          <w:bCs/>
          <w:sz w:val="22"/>
          <w:szCs w:val="22"/>
          <w:lang w:bidi="en-US"/>
        </w:rPr>
        <w:t>Honors</w:t>
      </w:r>
      <w:r w:rsidR="00324832" w:rsidRPr="004F21AE">
        <w:rPr>
          <w:rFonts w:ascii="Arial" w:hAnsi="Arial" w:cs="Arial"/>
          <w:b/>
          <w:bCs/>
          <w:sz w:val="22"/>
          <w:szCs w:val="22"/>
          <w:lang w:bidi="en-US"/>
        </w:rPr>
        <w:t>:</w:t>
      </w:r>
      <w:r w:rsidR="001F54A3" w:rsidRPr="004F21AE">
        <w:rPr>
          <w:rFonts w:ascii="Arial" w:hAnsi="Arial" w:cs="Arial"/>
          <w:sz w:val="22"/>
          <w:szCs w:val="22"/>
          <w:lang w:bidi="en-US"/>
        </w:rPr>
        <w:t xml:space="preserve"> </w:t>
      </w:r>
    </w:p>
    <w:p w14:paraId="5669FCFA" w14:textId="0819494D" w:rsidR="00324832" w:rsidRPr="004F21AE" w:rsidRDefault="00324832" w:rsidP="00324832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2001-2005 </w:t>
      </w:r>
      <w:r w:rsidR="00893021" w:rsidRPr="004F21AE">
        <w:rPr>
          <w:rFonts w:ascii="Arial" w:hAnsi="Arial" w:cs="Arial"/>
          <w:sz w:val="22"/>
          <w:szCs w:val="22"/>
          <w:lang w:bidi="en-US"/>
        </w:rPr>
        <w:tab/>
      </w:r>
      <w:r w:rsidR="004F21AE" w:rsidRPr="004F21AE">
        <w:rPr>
          <w:rFonts w:ascii="Arial" w:hAnsi="Arial" w:cs="Arial"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>University of Chicago Dean's List</w:t>
      </w:r>
    </w:p>
    <w:p w14:paraId="57B0A55D" w14:textId="41916CF9" w:rsidR="00D036B8" w:rsidRPr="004F21AE" w:rsidRDefault="00D036B8" w:rsidP="00D036B8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2007-2009</w:t>
      </w:r>
      <w:r w:rsidRPr="004F21AE">
        <w:rPr>
          <w:rFonts w:ascii="Arial" w:hAnsi="Arial" w:cs="Arial"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ab/>
      </w:r>
      <w:r w:rsidR="004F21AE">
        <w:rPr>
          <w:rFonts w:ascii="Arial" w:hAnsi="Arial" w:cs="Arial"/>
          <w:sz w:val="22"/>
          <w:szCs w:val="22"/>
          <w:lang w:bidi="en-US"/>
        </w:rPr>
        <w:tab/>
      </w:r>
      <w:r w:rsidRPr="004F21AE">
        <w:rPr>
          <w:rFonts w:ascii="Arial" w:hAnsi="Arial" w:cs="Arial"/>
          <w:bCs/>
          <w:sz w:val="22"/>
          <w:szCs w:val="22"/>
          <w:lang w:bidi="en-US"/>
        </w:rPr>
        <w:t>Preclinical Honors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 in Neuroscience and Cell and Tissue Biology</w:t>
      </w:r>
    </w:p>
    <w:p w14:paraId="1F744BC1" w14:textId="030E71FD" w:rsidR="00D036B8" w:rsidRPr="004F21AE" w:rsidRDefault="00D036B8" w:rsidP="00D036B8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2008-2011</w:t>
      </w:r>
      <w:r w:rsidRPr="004F21AE">
        <w:rPr>
          <w:rFonts w:ascii="Arial" w:hAnsi="Arial" w:cs="Arial"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ab/>
      </w:r>
      <w:r w:rsidR="004F21AE">
        <w:rPr>
          <w:rFonts w:ascii="Arial" w:hAnsi="Arial" w:cs="Arial"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>Joseph Collins Foundation Scholarship for students interested in Neurology</w:t>
      </w:r>
    </w:p>
    <w:p w14:paraId="2C4A58D8" w14:textId="099CC8BF" w:rsidR="00D036B8" w:rsidRPr="004F21AE" w:rsidRDefault="00D036B8" w:rsidP="004F21AE">
      <w:pPr>
        <w:widowControl w:val="0"/>
        <w:autoSpaceDE w:val="0"/>
        <w:autoSpaceDN w:val="0"/>
        <w:adjustRightInd w:val="0"/>
        <w:ind w:left="1440" w:right="-1440" w:hanging="2520"/>
        <w:rPr>
          <w:rFonts w:ascii="Arial" w:hAnsi="Arial" w:cs="Arial"/>
          <w:bCs/>
          <w:sz w:val="22"/>
          <w:szCs w:val="22"/>
          <w:lang w:bidi="en-US"/>
        </w:rPr>
      </w:pPr>
      <w:r w:rsidRPr="004F21AE">
        <w:rPr>
          <w:rFonts w:ascii="Arial" w:hAnsi="Arial" w:cs="Arial"/>
          <w:bCs/>
          <w:sz w:val="22"/>
          <w:szCs w:val="22"/>
          <w:lang w:bidi="en-US"/>
        </w:rPr>
        <w:t>2009-2011</w:t>
      </w:r>
      <w:r w:rsidRPr="004F21AE">
        <w:rPr>
          <w:rFonts w:ascii="Arial" w:hAnsi="Arial" w:cs="Arial"/>
          <w:bCs/>
          <w:sz w:val="22"/>
          <w:szCs w:val="22"/>
          <w:lang w:bidi="en-US"/>
        </w:rPr>
        <w:tab/>
        <w:t>Clinical Honors in Psychiatry, Adult Neurology, Pediatric Neurology and Rheumatology</w:t>
      </w:r>
    </w:p>
    <w:p w14:paraId="248C6939" w14:textId="4D1DC1B3" w:rsidR="00D036B8" w:rsidRPr="004F21AE" w:rsidRDefault="00D036B8" w:rsidP="00D036B8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Cs/>
          <w:sz w:val="22"/>
          <w:szCs w:val="22"/>
          <w:lang w:bidi="en-US"/>
        </w:rPr>
      </w:pPr>
      <w:r w:rsidRPr="004F21AE">
        <w:rPr>
          <w:rFonts w:ascii="Arial" w:hAnsi="Arial" w:cs="Arial"/>
          <w:bCs/>
          <w:sz w:val="22"/>
          <w:szCs w:val="22"/>
          <w:lang w:bidi="en-US"/>
        </w:rPr>
        <w:t>May 2013</w:t>
      </w:r>
      <w:r w:rsidRPr="004F21AE">
        <w:rPr>
          <w:rFonts w:ascii="Arial" w:hAnsi="Arial" w:cs="Arial"/>
          <w:bCs/>
          <w:sz w:val="22"/>
          <w:szCs w:val="22"/>
          <w:lang w:bidi="en-US"/>
        </w:rPr>
        <w:tab/>
      </w:r>
      <w:r w:rsidRPr="004F21AE">
        <w:rPr>
          <w:rFonts w:ascii="Arial" w:hAnsi="Arial" w:cs="Arial"/>
          <w:bCs/>
          <w:sz w:val="22"/>
          <w:szCs w:val="22"/>
          <w:lang w:bidi="en-US"/>
        </w:rPr>
        <w:tab/>
      </w:r>
      <w:r w:rsidR="004F21AE" w:rsidRPr="004F21AE">
        <w:rPr>
          <w:rFonts w:ascii="Arial" w:hAnsi="Arial" w:cs="Arial"/>
          <w:bCs/>
          <w:sz w:val="22"/>
          <w:szCs w:val="22"/>
          <w:lang w:bidi="en-US"/>
        </w:rPr>
        <w:tab/>
      </w:r>
      <w:r w:rsidRPr="004F21AE">
        <w:rPr>
          <w:rFonts w:ascii="Arial" w:hAnsi="Arial" w:cs="Arial"/>
          <w:bCs/>
          <w:sz w:val="22"/>
          <w:szCs w:val="22"/>
          <w:lang w:bidi="en-US"/>
        </w:rPr>
        <w:t xml:space="preserve">Alpha Omega Alpha National Medical Honor Society </w:t>
      </w:r>
    </w:p>
    <w:p w14:paraId="2A3B11D9" w14:textId="5C37AF1B" w:rsidR="00546406" w:rsidRPr="004F21AE" w:rsidRDefault="00D036B8" w:rsidP="00546406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2013-2015</w:t>
      </w:r>
      <w:r w:rsidRPr="004F21AE">
        <w:rPr>
          <w:rFonts w:ascii="Arial" w:hAnsi="Arial" w:cs="Arial"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ab/>
      </w:r>
      <w:r w:rsidR="004F21AE">
        <w:rPr>
          <w:rFonts w:ascii="Arial" w:hAnsi="Arial" w:cs="Arial"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>Resident Member of Neurology Residency Curriculum Committee</w:t>
      </w:r>
      <w:r w:rsidRPr="004F21AE">
        <w:rPr>
          <w:rFonts w:ascii="Arial" w:hAnsi="Arial" w:cs="Arial"/>
          <w:sz w:val="22"/>
          <w:szCs w:val="22"/>
          <w:lang w:bidi="en-US"/>
        </w:rPr>
        <w:tab/>
      </w:r>
    </w:p>
    <w:p w14:paraId="1D849543" w14:textId="77777777" w:rsidR="0023139F" w:rsidRDefault="00546406" w:rsidP="004F21AE">
      <w:pPr>
        <w:widowControl w:val="0"/>
        <w:autoSpaceDE w:val="0"/>
        <w:autoSpaceDN w:val="0"/>
        <w:adjustRightInd w:val="0"/>
        <w:ind w:left="1440" w:right="-1440" w:hanging="252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2022                      </w:t>
      </w:r>
      <w:r w:rsidR="004F21AE" w:rsidRPr="004F21AE">
        <w:rPr>
          <w:rFonts w:ascii="Arial" w:hAnsi="Arial" w:cs="Arial"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>Hemara Contemplative Fellowship Award to support meditation retreat for professionals</w:t>
      </w:r>
    </w:p>
    <w:p w14:paraId="02D1E2CF" w14:textId="77777777" w:rsidR="00521A07" w:rsidRDefault="0023139F" w:rsidP="004F21AE">
      <w:pPr>
        <w:widowControl w:val="0"/>
        <w:autoSpaceDE w:val="0"/>
        <w:autoSpaceDN w:val="0"/>
        <w:adjustRightInd w:val="0"/>
        <w:ind w:left="1440" w:right="-1440" w:hanging="25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  <w:lang w:bidi="en-US"/>
        </w:rPr>
        <w:t xml:space="preserve">2021  </w:t>
      </w:r>
      <w:r>
        <w:rPr>
          <w:rFonts w:ascii="Arial" w:hAnsi="Arial" w:cs="Arial"/>
          <w:sz w:val="22"/>
          <w:szCs w:val="22"/>
          <w:lang w:bidi="en-US"/>
        </w:rPr>
        <w:tab/>
      </w:r>
      <w:proofErr w:type="gramEnd"/>
      <w:r w:rsidRPr="004F21AE">
        <w:rPr>
          <w:rFonts w:ascii="Arial" w:hAnsi="Arial" w:cs="Arial"/>
          <w:sz w:val="22"/>
          <w:szCs w:val="22"/>
        </w:rPr>
        <w:t>Doris Duke Foundation, Award to retain physician scientists during COVID19</w:t>
      </w:r>
    </w:p>
    <w:p w14:paraId="2D8F8A47" w14:textId="3196D47E" w:rsidR="00521A07" w:rsidRDefault="00521A07" w:rsidP="00521A07">
      <w:pPr>
        <w:widowControl w:val="0"/>
        <w:autoSpaceDE w:val="0"/>
        <w:autoSpaceDN w:val="0"/>
        <w:adjustRightInd w:val="0"/>
        <w:ind w:left="1440" w:right="-1440" w:hanging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2025                                 IMPACT-AD Clinical Trials Fellow, Alzheimer’s Association and NIA sponsored </w:t>
      </w:r>
    </w:p>
    <w:p w14:paraId="1ADDF063" w14:textId="1A1B8A26" w:rsidR="00D036B8" w:rsidRPr="00521A07" w:rsidRDefault="00D036B8" w:rsidP="00521A07">
      <w:pPr>
        <w:widowControl w:val="0"/>
        <w:autoSpaceDE w:val="0"/>
        <w:autoSpaceDN w:val="0"/>
        <w:adjustRightInd w:val="0"/>
        <w:ind w:left="1440" w:right="-1440" w:hanging="252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ab/>
      </w:r>
    </w:p>
    <w:p w14:paraId="10AC1C2B" w14:textId="53038CC1" w:rsidR="00307CF8" w:rsidRPr="004F21AE" w:rsidRDefault="00307CF8" w:rsidP="00324832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/>
          <w:sz w:val="22"/>
          <w:szCs w:val="22"/>
          <w:lang w:bidi="en-US"/>
        </w:rPr>
      </w:pPr>
      <w:r w:rsidRPr="004F21AE">
        <w:rPr>
          <w:rFonts w:ascii="Arial" w:hAnsi="Arial" w:cs="Arial"/>
          <w:b/>
          <w:sz w:val="22"/>
          <w:szCs w:val="22"/>
          <w:lang w:bidi="en-US"/>
        </w:rPr>
        <w:t xml:space="preserve">Licenses and Certification: </w:t>
      </w:r>
    </w:p>
    <w:p w14:paraId="40969FFB" w14:textId="6AD72C51" w:rsidR="00953FB5" w:rsidRPr="004F21AE" w:rsidRDefault="00953FB5" w:rsidP="00324832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11/2017</w:t>
      </w:r>
      <w:r w:rsidR="002E0913" w:rsidRPr="004F21AE">
        <w:rPr>
          <w:rFonts w:ascii="Arial" w:hAnsi="Arial" w:cs="Arial"/>
          <w:sz w:val="22"/>
          <w:szCs w:val="22"/>
          <w:lang w:bidi="en-US"/>
        </w:rPr>
        <w:t>-present</w:t>
      </w:r>
      <w:r w:rsidRPr="004F21AE">
        <w:rPr>
          <w:rFonts w:ascii="Arial" w:hAnsi="Arial" w:cs="Arial"/>
          <w:sz w:val="22"/>
          <w:szCs w:val="22"/>
          <w:lang w:bidi="en-US"/>
        </w:rPr>
        <w:tab/>
      </w:r>
      <w:r w:rsidR="0003792D">
        <w:rPr>
          <w:rFonts w:ascii="Arial" w:hAnsi="Arial" w:cs="Arial"/>
          <w:sz w:val="22"/>
          <w:szCs w:val="22"/>
          <w:lang w:bidi="en-US"/>
        </w:rPr>
        <w:t xml:space="preserve"> </w:t>
      </w:r>
      <w:r w:rsidRPr="004F21AE">
        <w:rPr>
          <w:rFonts w:ascii="Arial" w:hAnsi="Arial" w:cs="Arial"/>
          <w:sz w:val="22"/>
          <w:szCs w:val="22"/>
          <w:lang w:bidi="en-US"/>
        </w:rPr>
        <w:t>DEA license</w:t>
      </w:r>
    </w:p>
    <w:p w14:paraId="35C14868" w14:textId="72F2E20E" w:rsidR="00307CF8" w:rsidRPr="004F21AE" w:rsidRDefault="00953FB5" w:rsidP="00324832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9/2015-present </w:t>
      </w:r>
      <w:r w:rsidRPr="004F21AE">
        <w:rPr>
          <w:rFonts w:ascii="Arial" w:hAnsi="Arial" w:cs="Arial"/>
          <w:sz w:val="22"/>
          <w:szCs w:val="22"/>
          <w:lang w:bidi="en-US"/>
        </w:rPr>
        <w:tab/>
      </w:r>
      <w:r w:rsidR="0003792D">
        <w:rPr>
          <w:rFonts w:ascii="Arial" w:hAnsi="Arial" w:cs="Arial"/>
          <w:sz w:val="22"/>
          <w:szCs w:val="22"/>
          <w:lang w:bidi="en-US"/>
        </w:rPr>
        <w:t xml:space="preserve"> </w:t>
      </w:r>
      <w:r w:rsidR="00307CF8" w:rsidRPr="004F21AE">
        <w:rPr>
          <w:rFonts w:ascii="Arial" w:hAnsi="Arial" w:cs="Arial"/>
          <w:sz w:val="22"/>
          <w:szCs w:val="22"/>
          <w:lang w:bidi="en-US"/>
        </w:rPr>
        <w:t>Massachusetts Medical License #264212</w:t>
      </w:r>
    </w:p>
    <w:p w14:paraId="03C0A8AE" w14:textId="48154488" w:rsidR="00953FB5" w:rsidRPr="004F21AE" w:rsidRDefault="00953FB5" w:rsidP="00D036B8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9/2015- present </w:t>
      </w:r>
      <w:r w:rsidRPr="004F21AE">
        <w:rPr>
          <w:rFonts w:ascii="Arial" w:hAnsi="Arial" w:cs="Arial"/>
          <w:sz w:val="22"/>
          <w:szCs w:val="22"/>
          <w:lang w:bidi="en-US"/>
        </w:rPr>
        <w:tab/>
      </w:r>
      <w:r w:rsidR="0003792D">
        <w:rPr>
          <w:rFonts w:ascii="Arial" w:hAnsi="Arial" w:cs="Arial"/>
          <w:sz w:val="22"/>
          <w:szCs w:val="22"/>
          <w:lang w:bidi="en-US"/>
        </w:rPr>
        <w:t xml:space="preserve"> </w:t>
      </w:r>
      <w:r w:rsidRPr="004F21AE">
        <w:rPr>
          <w:rFonts w:ascii="Arial" w:hAnsi="Arial" w:cs="Arial"/>
          <w:sz w:val="22"/>
          <w:szCs w:val="22"/>
          <w:lang w:bidi="en-US"/>
        </w:rPr>
        <w:t>ABPN board licensed Neurologist</w:t>
      </w:r>
    </w:p>
    <w:p w14:paraId="6F65B6F2" w14:textId="5F9A23F6" w:rsidR="00546406" w:rsidRDefault="00546406" w:rsidP="00D036B8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12/2022-present    Mindfulness Based Stress Reduction Certification Course, Brown University </w:t>
      </w:r>
    </w:p>
    <w:p w14:paraId="25B87BF1" w14:textId="51BFD9D9" w:rsidR="0003792D" w:rsidRPr="004F21AE" w:rsidRDefault="0003792D" w:rsidP="00D036B8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>1/2025-present      UCNS Certification, Cognitive and Behavioral Neurology</w:t>
      </w:r>
    </w:p>
    <w:p w14:paraId="73E23748" w14:textId="77777777" w:rsidR="00307CF8" w:rsidRPr="004F21AE" w:rsidRDefault="00307CF8" w:rsidP="00E84020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sz w:val="22"/>
          <w:szCs w:val="22"/>
          <w:lang w:bidi="en-US"/>
        </w:rPr>
      </w:pPr>
    </w:p>
    <w:p w14:paraId="45A0ED3B" w14:textId="76D3F9A2" w:rsidR="00307CF8" w:rsidRPr="004F21AE" w:rsidRDefault="00307CF8" w:rsidP="00307CF8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/>
          <w:sz w:val="22"/>
          <w:szCs w:val="22"/>
          <w:lang w:bidi="en-US"/>
        </w:rPr>
      </w:pPr>
      <w:r w:rsidRPr="004F21AE">
        <w:rPr>
          <w:rFonts w:ascii="Arial" w:hAnsi="Arial" w:cs="Arial"/>
          <w:b/>
          <w:sz w:val="22"/>
          <w:szCs w:val="22"/>
          <w:lang w:bidi="en-US"/>
        </w:rPr>
        <w:t xml:space="preserve">Department and University Committees: </w:t>
      </w:r>
    </w:p>
    <w:p w14:paraId="486FBE51" w14:textId="69418268" w:rsidR="00307CF8" w:rsidRPr="004F21AE" w:rsidRDefault="00307CF8" w:rsidP="00324832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10/2012-7/2015    </w:t>
      </w:r>
      <w:r w:rsidR="0023139F">
        <w:rPr>
          <w:rFonts w:ascii="Arial" w:hAnsi="Arial" w:cs="Arial"/>
          <w:sz w:val="22"/>
          <w:szCs w:val="22"/>
          <w:lang w:bidi="en-US"/>
        </w:rPr>
        <w:t xml:space="preserve"> 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University of Washington Neurology Residency Curriculum Committee, Seattle, WA </w:t>
      </w:r>
    </w:p>
    <w:p w14:paraId="782CC9AA" w14:textId="77777777" w:rsidR="0023139F" w:rsidRDefault="0023139F" w:rsidP="00B24563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 xml:space="preserve">7/1/2020-present   US Department of Veterans Affairs, Dementia Steering Committee Member </w:t>
      </w:r>
    </w:p>
    <w:p w14:paraId="2EE5AD35" w14:textId="2E9ABCD3" w:rsidR="0023139F" w:rsidRDefault="0023139F" w:rsidP="00B24563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 xml:space="preserve">7/1/2020-present   US Department of Veterans Affairs, Field Advisory Board, Dementia advisor </w:t>
      </w:r>
    </w:p>
    <w:p w14:paraId="6001A0A6" w14:textId="014AC7DE" w:rsidR="00984CC4" w:rsidRDefault="00324832" w:rsidP="0023139F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  </w:t>
      </w:r>
    </w:p>
    <w:p w14:paraId="7EFC76E2" w14:textId="77777777" w:rsidR="0023139F" w:rsidRDefault="0023139F" w:rsidP="0023139F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</w:p>
    <w:p w14:paraId="0E2C8349" w14:textId="77777777" w:rsidR="0023139F" w:rsidRDefault="0023139F" w:rsidP="0023139F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</w:p>
    <w:p w14:paraId="2F0141AE" w14:textId="77777777" w:rsidR="0023139F" w:rsidRDefault="0023139F" w:rsidP="0023139F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</w:p>
    <w:p w14:paraId="13FDBF07" w14:textId="77777777" w:rsidR="0023139F" w:rsidRPr="0023139F" w:rsidRDefault="0023139F" w:rsidP="0023139F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</w:p>
    <w:p w14:paraId="21384278" w14:textId="77777777" w:rsidR="008E1224" w:rsidRPr="004F21AE" w:rsidRDefault="008E1224" w:rsidP="00A371D2">
      <w:pPr>
        <w:tabs>
          <w:tab w:val="left" w:pos="360"/>
        </w:tabs>
        <w:ind w:left="2160" w:hanging="2160"/>
        <w:jc w:val="center"/>
        <w:rPr>
          <w:rFonts w:ascii="Arial" w:hAnsi="Arial" w:cs="Arial"/>
          <w:b/>
          <w:sz w:val="22"/>
          <w:szCs w:val="22"/>
        </w:rPr>
      </w:pPr>
    </w:p>
    <w:p w14:paraId="02D8B770" w14:textId="203EB87C" w:rsidR="00A371D2" w:rsidRPr="004F21AE" w:rsidRDefault="00A371D2" w:rsidP="00A371D2">
      <w:pPr>
        <w:tabs>
          <w:tab w:val="left" w:pos="360"/>
        </w:tabs>
        <w:ind w:left="2160" w:hanging="2160"/>
        <w:jc w:val="center"/>
        <w:rPr>
          <w:rFonts w:ascii="Arial" w:hAnsi="Arial" w:cs="Arial"/>
          <w:b/>
          <w:sz w:val="22"/>
          <w:szCs w:val="22"/>
        </w:rPr>
      </w:pPr>
      <w:r w:rsidRPr="004F21AE">
        <w:rPr>
          <w:rFonts w:ascii="Arial" w:hAnsi="Arial" w:cs="Arial"/>
          <w:b/>
          <w:sz w:val="22"/>
          <w:szCs w:val="22"/>
        </w:rPr>
        <w:t>Other Professional Activities:</w:t>
      </w:r>
    </w:p>
    <w:p w14:paraId="016F41AE" w14:textId="77777777" w:rsidR="0021264D" w:rsidRPr="004F21AE" w:rsidRDefault="0021264D" w:rsidP="00FA072B">
      <w:pPr>
        <w:tabs>
          <w:tab w:val="left" w:pos="360"/>
        </w:tabs>
        <w:ind w:left="2160" w:hanging="3240"/>
        <w:rPr>
          <w:rFonts w:ascii="Arial" w:hAnsi="Arial" w:cs="Arial"/>
          <w:b/>
          <w:sz w:val="22"/>
          <w:szCs w:val="22"/>
        </w:rPr>
      </w:pPr>
    </w:p>
    <w:p w14:paraId="684A245C" w14:textId="414157F9" w:rsidR="00A371D2" w:rsidRPr="004F21AE" w:rsidRDefault="00A371D2" w:rsidP="00FA072B">
      <w:pPr>
        <w:tabs>
          <w:tab w:val="left" w:pos="360"/>
        </w:tabs>
        <w:ind w:left="2160" w:hanging="3240"/>
        <w:rPr>
          <w:rFonts w:ascii="Arial" w:hAnsi="Arial" w:cs="Arial"/>
          <w:b/>
          <w:sz w:val="22"/>
          <w:szCs w:val="22"/>
        </w:rPr>
      </w:pPr>
      <w:r w:rsidRPr="004F21AE">
        <w:rPr>
          <w:rFonts w:ascii="Arial" w:hAnsi="Arial" w:cs="Arial"/>
          <w:b/>
          <w:sz w:val="22"/>
          <w:szCs w:val="22"/>
        </w:rPr>
        <w:t>Professional Societies: Memberships, Offices, and Committee Assignments:</w:t>
      </w:r>
    </w:p>
    <w:p w14:paraId="7F61BD2D" w14:textId="29E14402" w:rsidR="00A371D2" w:rsidRPr="004F21AE" w:rsidRDefault="003B2FB2" w:rsidP="00FA072B">
      <w:pPr>
        <w:tabs>
          <w:tab w:val="left" w:pos="360"/>
        </w:tabs>
        <w:ind w:left="2160" w:hanging="32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20</w:t>
      </w:r>
      <w:r w:rsidR="0021264D" w:rsidRPr="004F21AE">
        <w:rPr>
          <w:rFonts w:ascii="Arial" w:hAnsi="Arial" w:cs="Arial"/>
          <w:sz w:val="22"/>
          <w:szCs w:val="22"/>
        </w:rPr>
        <w:t>12-present</w:t>
      </w:r>
      <w:r w:rsidR="00A371D2" w:rsidRPr="004F21AE">
        <w:rPr>
          <w:rFonts w:ascii="Arial" w:hAnsi="Arial" w:cs="Arial"/>
          <w:sz w:val="22"/>
          <w:szCs w:val="22"/>
        </w:rPr>
        <w:tab/>
      </w:r>
      <w:r w:rsidR="009C6262" w:rsidRPr="004F21AE">
        <w:rPr>
          <w:rFonts w:ascii="Arial" w:hAnsi="Arial" w:cs="Arial"/>
          <w:sz w:val="22"/>
          <w:szCs w:val="22"/>
        </w:rPr>
        <w:t xml:space="preserve">           </w:t>
      </w:r>
      <w:r w:rsidR="00691062">
        <w:rPr>
          <w:rFonts w:ascii="Arial" w:hAnsi="Arial" w:cs="Arial"/>
          <w:sz w:val="22"/>
          <w:szCs w:val="22"/>
        </w:rPr>
        <w:t xml:space="preserve"> </w:t>
      </w:r>
      <w:r w:rsidR="0021264D" w:rsidRPr="004F21AE">
        <w:rPr>
          <w:rFonts w:ascii="Arial" w:hAnsi="Arial" w:cs="Arial"/>
          <w:sz w:val="22"/>
          <w:szCs w:val="22"/>
        </w:rPr>
        <w:t>Member, American Academy of Neurology</w:t>
      </w:r>
    </w:p>
    <w:p w14:paraId="32D237AF" w14:textId="41FABF71" w:rsidR="00A371D2" w:rsidRDefault="0021264D" w:rsidP="00FA072B">
      <w:pPr>
        <w:tabs>
          <w:tab w:val="left" w:pos="360"/>
        </w:tabs>
        <w:ind w:left="2160" w:hanging="32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2015-present</w:t>
      </w:r>
      <w:r w:rsidR="004F21AE" w:rsidRPr="004F21AE">
        <w:rPr>
          <w:rFonts w:ascii="Arial" w:hAnsi="Arial" w:cs="Arial"/>
          <w:sz w:val="22"/>
          <w:szCs w:val="22"/>
        </w:rPr>
        <w:tab/>
        <w:t xml:space="preserve">           </w:t>
      </w:r>
      <w:r w:rsidR="00691062">
        <w:rPr>
          <w:rFonts w:ascii="Arial" w:hAnsi="Arial" w:cs="Arial"/>
          <w:sz w:val="22"/>
          <w:szCs w:val="22"/>
        </w:rPr>
        <w:t xml:space="preserve"> </w:t>
      </w:r>
      <w:r w:rsidRPr="004F21AE">
        <w:rPr>
          <w:rFonts w:ascii="Arial" w:hAnsi="Arial" w:cs="Arial"/>
          <w:sz w:val="22"/>
          <w:szCs w:val="22"/>
        </w:rPr>
        <w:t>Member, Society of Cognitive and Behavioral Neurology</w:t>
      </w:r>
    </w:p>
    <w:p w14:paraId="04357F91" w14:textId="1B750B61" w:rsidR="00BA2267" w:rsidRDefault="00BA2267" w:rsidP="00FA072B">
      <w:pPr>
        <w:tabs>
          <w:tab w:val="left" w:pos="360"/>
        </w:tabs>
        <w:ind w:left="2160" w:hanging="3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2024- Present             </w:t>
      </w:r>
      <w:proofErr w:type="gramStart"/>
      <w:r>
        <w:rPr>
          <w:rFonts w:ascii="Arial" w:hAnsi="Arial" w:cs="Arial"/>
          <w:sz w:val="22"/>
          <w:szCs w:val="22"/>
        </w:rPr>
        <w:t>Member,  Cognitive</w:t>
      </w:r>
      <w:proofErr w:type="gramEnd"/>
      <w:r>
        <w:rPr>
          <w:rFonts w:ascii="Arial" w:hAnsi="Arial" w:cs="Arial"/>
          <w:sz w:val="22"/>
          <w:szCs w:val="22"/>
        </w:rPr>
        <w:t xml:space="preserve"> Neuroscience Society </w:t>
      </w:r>
    </w:p>
    <w:p w14:paraId="0FA724D1" w14:textId="74423977" w:rsidR="00BA2267" w:rsidRDefault="00BA2267" w:rsidP="00BA2267">
      <w:pPr>
        <w:tabs>
          <w:tab w:val="left" w:pos="360"/>
        </w:tabs>
        <w:ind w:left="2160" w:hanging="3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2025-present              Member, American Neuropsychological Association </w:t>
      </w:r>
    </w:p>
    <w:p w14:paraId="383421D7" w14:textId="77777777" w:rsidR="00BA2267" w:rsidRDefault="00BA2267" w:rsidP="00BA2267">
      <w:pPr>
        <w:tabs>
          <w:tab w:val="left" w:pos="360"/>
        </w:tabs>
        <w:ind w:left="2160" w:hanging="3240"/>
        <w:rPr>
          <w:rFonts w:ascii="Arial" w:hAnsi="Arial" w:cs="Arial"/>
          <w:sz w:val="22"/>
          <w:szCs w:val="22"/>
        </w:rPr>
      </w:pPr>
    </w:p>
    <w:p w14:paraId="63F47307" w14:textId="453B6D2D" w:rsidR="00BA2267" w:rsidRPr="00BA2267" w:rsidRDefault="00BA2267" w:rsidP="00BA2267">
      <w:pPr>
        <w:tabs>
          <w:tab w:val="left" w:pos="360"/>
        </w:tabs>
        <w:ind w:left="2160" w:hanging="3240"/>
        <w:rPr>
          <w:rFonts w:ascii="Arial" w:hAnsi="Arial" w:cs="Arial"/>
          <w:b/>
          <w:bCs/>
          <w:sz w:val="22"/>
          <w:szCs w:val="22"/>
        </w:rPr>
      </w:pPr>
      <w:r w:rsidRPr="00BA2267">
        <w:rPr>
          <w:rFonts w:ascii="Arial" w:hAnsi="Arial" w:cs="Arial"/>
          <w:b/>
          <w:bCs/>
          <w:sz w:val="22"/>
          <w:szCs w:val="22"/>
        </w:rPr>
        <w:t xml:space="preserve">Clinical Trial Roles: </w:t>
      </w:r>
    </w:p>
    <w:p w14:paraId="66A4BE76" w14:textId="18421037" w:rsidR="00BA2267" w:rsidRPr="004F21AE" w:rsidRDefault="00BA2267" w:rsidP="00BA2267">
      <w:pPr>
        <w:tabs>
          <w:tab w:val="left" w:pos="360"/>
        </w:tabs>
        <w:ind w:left="2160" w:hanging="3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2026-2028 Safety Officer, R21 Virtual Reality Intervention with EEG monitoring PI: De Sanctis, Einstein College of Medicine </w:t>
      </w:r>
    </w:p>
    <w:p w14:paraId="004B6654" w14:textId="280AE5B4" w:rsidR="00862F24" w:rsidRPr="004F21AE" w:rsidRDefault="00862F24" w:rsidP="00FA072B">
      <w:pPr>
        <w:tabs>
          <w:tab w:val="left" w:pos="360"/>
        </w:tabs>
        <w:ind w:left="2160" w:hanging="3240"/>
        <w:rPr>
          <w:rFonts w:ascii="Arial" w:hAnsi="Arial" w:cs="Arial"/>
          <w:sz w:val="22"/>
          <w:szCs w:val="22"/>
        </w:rPr>
      </w:pPr>
    </w:p>
    <w:p w14:paraId="451AE177" w14:textId="77777777" w:rsidR="00C938C3" w:rsidRPr="004F21AE" w:rsidRDefault="00C938C3" w:rsidP="00FA072B">
      <w:pPr>
        <w:tabs>
          <w:tab w:val="left" w:pos="360"/>
        </w:tabs>
        <w:ind w:left="2160" w:hanging="3240"/>
        <w:rPr>
          <w:rFonts w:ascii="Arial" w:hAnsi="Arial" w:cs="Arial"/>
          <w:sz w:val="22"/>
          <w:szCs w:val="22"/>
        </w:rPr>
      </w:pPr>
    </w:p>
    <w:p w14:paraId="6D6DB73E" w14:textId="1963FF5C" w:rsidR="00912172" w:rsidRPr="004F21AE" w:rsidRDefault="00862F24" w:rsidP="00912172">
      <w:pPr>
        <w:tabs>
          <w:tab w:val="left" w:pos="360"/>
        </w:tabs>
        <w:ind w:left="2160" w:hanging="3240"/>
        <w:rPr>
          <w:rFonts w:ascii="Arial" w:hAnsi="Arial" w:cs="Arial"/>
          <w:b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ab/>
      </w:r>
      <w:r w:rsidRPr="004F21AE">
        <w:rPr>
          <w:rFonts w:ascii="Arial" w:hAnsi="Arial" w:cs="Arial"/>
          <w:sz w:val="22"/>
          <w:szCs w:val="22"/>
        </w:rPr>
        <w:tab/>
      </w:r>
      <w:r w:rsidRPr="004F21AE">
        <w:rPr>
          <w:rFonts w:ascii="Arial" w:hAnsi="Arial" w:cs="Arial"/>
          <w:sz w:val="22"/>
          <w:szCs w:val="22"/>
        </w:rPr>
        <w:tab/>
      </w:r>
      <w:r w:rsidR="0023139F">
        <w:rPr>
          <w:rFonts w:ascii="Arial" w:hAnsi="Arial" w:cs="Arial"/>
          <w:b/>
          <w:sz w:val="22"/>
          <w:szCs w:val="22"/>
        </w:rPr>
        <w:t xml:space="preserve">Current </w:t>
      </w:r>
      <w:r w:rsidR="00F71C57" w:rsidRPr="004F21AE">
        <w:rPr>
          <w:rFonts w:ascii="Arial" w:hAnsi="Arial" w:cs="Arial"/>
          <w:b/>
          <w:sz w:val="22"/>
          <w:szCs w:val="22"/>
        </w:rPr>
        <w:t>Grant</w:t>
      </w:r>
      <w:r w:rsidRPr="004F21AE">
        <w:rPr>
          <w:rFonts w:ascii="Arial" w:hAnsi="Arial" w:cs="Arial"/>
          <w:b/>
          <w:sz w:val="22"/>
          <w:szCs w:val="22"/>
        </w:rPr>
        <w:t xml:space="preserve"> Support</w:t>
      </w:r>
    </w:p>
    <w:p w14:paraId="1073081C" w14:textId="77777777" w:rsidR="00C938C3" w:rsidRPr="004F21AE" w:rsidRDefault="00C938C3" w:rsidP="00912172">
      <w:pPr>
        <w:tabs>
          <w:tab w:val="left" w:pos="360"/>
        </w:tabs>
        <w:ind w:left="2160" w:hanging="3240"/>
        <w:rPr>
          <w:rFonts w:ascii="Arial" w:hAnsi="Arial" w:cs="Arial"/>
          <w:b/>
          <w:sz w:val="22"/>
          <w:szCs w:val="22"/>
        </w:rPr>
      </w:pPr>
    </w:p>
    <w:p w14:paraId="27AEBBFC" w14:textId="77777777" w:rsidR="00F74516" w:rsidRPr="008B3D7B" w:rsidRDefault="00F74516" w:rsidP="00105583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71E86F31" w14:textId="77777777" w:rsidR="00D47AC9" w:rsidRPr="008B3D7B" w:rsidRDefault="006E3F19" w:rsidP="00D47AC9">
      <w:pPr>
        <w:tabs>
          <w:tab w:val="left" w:pos="360"/>
        </w:tabs>
        <w:ind w:left="2160" w:hanging="32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sz w:val="22"/>
          <w:szCs w:val="22"/>
        </w:rPr>
        <w:t xml:space="preserve">7/1/2021-6/30/2026   </w:t>
      </w:r>
      <w:r w:rsidR="00D47AC9" w:rsidRPr="008B3D7B">
        <w:rPr>
          <w:rFonts w:ascii="Arial" w:hAnsi="Arial" w:cs="Arial"/>
          <w:sz w:val="22"/>
          <w:szCs w:val="22"/>
        </w:rPr>
        <w:t xml:space="preserve">  </w:t>
      </w:r>
      <w:r w:rsidRPr="008B3D7B">
        <w:rPr>
          <w:rFonts w:ascii="Arial" w:hAnsi="Arial" w:cs="Arial"/>
          <w:sz w:val="22"/>
          <w:szCs w:val="22"/>
        </w:rPr>
        <w:t xml:space="preserve">PI, VA Career Development Award-2, $1,800,000 </w:t>
      </w:r>
    </w:p>
    <w:p w14:paraId="7D7C7171" w14:textId="48BD4A2C" w:rsidR="003E0878" w:rsidRDefault="006E3F19" w:rsidP="0023139F">
      <w:pPr>
        <w:tabs>
          <w:tab w:val="left" w:pos="360"/>
        </w:tabs>
        <w:ind w:left="2160" w:hanging="3240"/>
        <w:jc w:val="both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sz w:val="22"/>
          <w:szCs w:val="22"/>
        </w:rPr>
        <w:t xml:space="preserve">Project: </w:t>
      </w:r>
      <w:r w:rsidR="00A939F9" w:rsidRPr="008B3D7B">
        <w:rPr>
          <w:rFonts w:ascii="Arial" w:hAnsi="Arial" w:cs="Arial"/>
          <w:sz w:val="22"/>
          <w:szCs w:val="22"/>
        </w:rPr>
        <w:t xml:space="preserve"> </w:t>
      </w:r>
      <w:r w:rsidRPr="008B3D7B">
        <w:rPr>
          <w:rFonts w:ascii="Arial" w:hAnsi="Arial" w:cs="Arial"/>
          <w:sz w:val="22"/>
          <w:szCs w:val="22"/>
        </w:rPr>
        <w:t xml:space="preserve">Contribution of mild traumatic brain injury to neurodegeneration due </w:t>
      </w:r>
      <w:r w:rsidR="00D47AC9" w:rsidRPr="008B3D7B">
        <w:rPr>
          <w:rFonts w:ascii="Arial" w:hAnsi="Arial" w:cs="Arial"/>
          <w:sz w:val="22"/>
          <w:szCs w:val="22"/>
        </w:rPr>
        <w:t xml:space="preserve">to </w:t>
      </w:r>
      <w:r w:rsidRPr="008B3D7B">
        <w:rPr>
          <w:rFonts w:ascii="Arial" w:hAnsi="Arial" w:cs="Arial"/>
          <w:sz w:val="22"/>
          <w:szCs w:val="22"/>
        </w:rPr>
        <w:t>Alzheimer’</w:t>
      </w:r>
      <w:r w:rsidR="0023139F" w:rsidRPr="008B3D7B">
        <w:rPr>
          <w:rFonts w:ascii="Arial" w:hAnsi="Arial" w:cs="Arial"/>
          <w:sz w:val="22"/>
          <w:szCs w:val="22"/>
        </w:rPr>
        <w:t>s</w:t>
      </w:r>
      <w:r w:rsidR="00D47AC9" w:rsidRPr="008B3D7B">
        <w:rPr>
          <w:rFonts w:ascii="Arial" w:hAnsi="Arial" w:cs="Arial"/>
          <w:sz w:val="22"/>
          <w:szCs w:val="22"/>
        </w:rPr>
        <w:t xml:space="preserve"> </w:t>
      </w:r>
      <w:r w:rsidRPr="008B3D7B">
        <w:rPr>
          <w:rFonts w:ascii="Arial" w:hAnsi="Arial" w:cs="Arial"/>
          <w:sz w:val="22"/>
          <w:szCs w:val="22"/>
        </w:rPr>
        <w:t>disease</w:t>
      </w:r>
      <w:r w:rsidR="0023139F" w:rsidRPr="008B3D7B">
        <w:rPr>
          <w:rFonts w:ascii="Arial" w:hAnsi="Arial" w:cs="Arial"/>
          <w:sz w:val="22"/>
          <w:szCs w:val="22"/>
        </w:rPr>
        <w:t xml:space="preserve"> </w:t>
      </w:r>
      <w:r w:rsidRPr="008B3D7B">
        <w:rPr>
          <w:rFonts w:ascii="Arial" w:hAnsi="Arial" w:cs="Arial"/>
          <w:sz w:val="22"/>
          <w:szCs w:val="22"/>
        </w:rPr>
        <w:t>and Chronic Traumatic Encephalopathy.</w:t>
      </w:r>
    </w:p>
    <w:p w14:paraId="41A06607" w14:textId="77777777" w:rsidR="003B3EF8" w:rsidRDefault="003B3EF8" w:rsidP="0023139F">
      <w:pPr>
        <w:tabs>
          <w:tab w:val="left" w:pos="360"/>
        </w:tabs>
        <w:ind w:left="2160" w:hanging="3240"/>
        <w:jc w:val="both"/>
        <w:rPr>
          <w:rFonts w:ascii="Arial" w:hAnsi="Arial" w:cs="Arial"/>
          <w:sz w:val="22"/>
          <w:szCs w:val="22"/>
        </w:rPr>
      </w:pPr>
    </w:p>
    <w:p w14:paraId="464854AC" w14:textId="77777777" w:rsidR="003B3EF8" w:rsidRDefault="003B3EF8" w:rsidP="003B3EF8">
      <w:pPr>
        <w:tabs>
          <w:tab w:val="left" w:pos="360"/>
        </w:tabs>
        <w:ind w:left="2160" w:hanging="3240"/>
        <w:jc w:val="both"/>
        <w:rPr>
          <w:rFonts w:ascii="Arial" w:hAnsi="Arial" w:cs="Arial"/>
          <w:sz w:val="22"/>
          <w:szCs w:val="22"/>
        </w:rPr>
      </w:pPr>
    </w:p>
    <w:p w14:paraId="5FE51722" w14:textId="77777777" w:rsidR="003B3EF8" w:rsidRDefault="003B3EF8" w:rsidP="003B3EF8">
      <w:pPr>
        <w:tabs>
          <w:tab w:val="left" w:pos="360"/>
        </w:tabs>
        <w:ind w:left="2160" w:hanging="3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1/1/26-12/31/26            PI, Karen Toffler Foundation Scholar Funding- $20,000</w:t>
      </w:r>
    </w:p>
    <w:p w14:paraId="72B56C95" w14:textId="77777777" w:rsidR="003B3EF8" w:rsidRPr="008B3D7B" w:rsidRDefault="003B3EF8" w:rsidP="003B3EF8">
      <w:pPr>
        <w:tabs>
          <w:tab w:val="left" w:pos="360"/>
        </w:tabs>
        <w:ind w:left="2160" w:hanging="3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Project: EEG Microstates for Prognosis in Alzheimer’s disease, $20,000</w:t>
      </w:r>
    </w:p>
    <w:p w14:paraId="0931604E" w14:textId="77777777" w:rsidR="003B3EF8" w:rsidRPr="008B3D7B" w:rsidRDefault="003B3EF8" w:rsidP="0023139F">
      <w:pPr>
        <w:tabs>
          <w:tab w:val="left" w:pos="360"/>
        </w:tabs>
        <w:ind w:left="2160" w:hanging="3240"/>
        <w:jc w:val="both"/>
        <w:rPr>
          <w:rFonts w:ascii="Arial" w:hAnsi="Arial" w:cs="Arial"/>
          <w:sz w:val="22"/>
          <w:szCs w:val="22"/>
        </w:rPr>
      </w:pPr>
    </w:p>
    <w:p w14:paraId="08754749" w14:textId="77777777" w:rsidR="00F74516" w:rsidRPr="008B3D7B" w:rsidRDefault="00F74516" w:rsidP="00F74516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7C4E1C27" w14:textId="3348591D" w:rsidR="004D37E9" w:rsidRPr="008B3D7B" w:rsidRDefault="00253C13" w:rsidP="00253C13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8B3D7B">
        <w:rPr>
          <w:rFonts w:ascii="Arial" w:hAnsi="Arial" w:cs="Arial"/>
          <w:b/>
          <w:sz w:val="22"/>
          <w:szCs w:val="22"/>
        </w:rPr>
        <w:tab/>
      </w:r>
      <w:r w:rsidRPr="008B3D7B">
        <w:rPr>
          <w:rFonts w:ascii="Arial" w:hAnsi="Arial" w:cs="Arial"/>
          <w:b/>
          <w:sz w:val="22"/>
          <w:szCs w:val="22"/>
        </w:rPr>
        <w:tab/>
      </w:r>
      <w:r w:rsidRPr="008B3D7B">
        <w:rPr>
          <w:rFonts w:ascii="Arial" w:hAnsi="Arial" w:cs="Arial"/>
          <w:b/>
          <w:sz w:val="22"/>
          <w:szCs w:val="22"/>
        </w:rPr>
        <w:tab/>
      </w:r>
      <w:r w:rsidRPr="008B3D7B">
        <w:rPr>
          <w:rFonts w:ascii="Arial" w:hAnsi="Arial" w:cs="Arial"/>
          <w:b/>
          <w:sz w:val="22"/>
          <w:szCs w:val="22"/>
        </w:rPr>
        <w:tab/>
      </w:r>
      <w:r w:rsidRPr="008B3D7B">
        <w:rPr>
          <w:rFonts w:ascii="Arial" w:hAnsi="Arial" w:cs="Arial"/>
          <w:b/>
          <w:sz w:val="22"/>
          <w:szCs w:val="22"/>
        </w:rPr>
        <w:tab/>
      </w:r>
      <w:r w:rsidR="004D37E9" w:rsidRPr="008B3D7B">
        <w:rPr>
          <w:rFonts w:ascii="Arial" w:hAnsi="Arial" w:cs="Arial"/>
          <w:b/>
          <w:sz w:val="22"/>
          <w:szCs w:val="22"/>
        </w:rPr>
        <w:t>Prior Grant Support</w:t>
      </w:r>
    </w:p>
    <w:p w14:paraId="70B54A59" w14:textId="77777777" w:rsidR="0023139F" w:rsidRPr="008B3D7B" w:rsidRDefault="0023139F" w:rsidP="00253C13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6169DBD8" w14:textId="77777777" w:rsidR="0023139F" w:rsidRPr="008B3D7B" w:rsidRDefault="0023139F" w:rsidP="0023139F">
      <w:pPr>
        <w:tabs>
          <w:tab w:val="left" w:pos="360"/>
        </w:tabs>
        <w:ind w:left="2160" w:hanging="32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sz w:val="22"/>
          <w:szCs w:val="22"/>
        </w:rPr>
        <w:t xml:space="preserve">2/1/2021-1/30/2023   PI, Alzheimer’s Association RAPID Funding Award, $50,000 </w:t>
      </w:r>
    </w:p>
    <w:p w14:paraId="3523D6F8" w14:textId="70885F7B" w:rsidR="0023139F" w:rsidRPr="008B3D7B" w:rsidRDefault="00F40502" w:rsidP="00F40502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sz w:val="22"/>
          <w:szCs w:val="22"/>
        </w:rPr>
        <w:t xml:space="preserve">                </w:t>
      </w:r>
      <w:r w:rsidR="0023139F" w:rsidRPr="008B3D7B">
        <w:rPr>
          <w:rFonts w:ascii="Arial" w:hAnsi="Arial" w:cs="Arial"/>
          <w:sz w:val="22"/>
          <w:szCs w:val="22"/>
        </w:rPr>
        <w:t xml:space="preserve">Event-Related Potentials and Social Isolation during the COVID 19 Pandemic </w:t>
      </w:r>
    </w:p>
    <w:p w14:paraId="3AFAB858" w14:textId="77777777" w:rsidR="0023139F" w:rsidRPr="008B3D7B" w:rsidRDefault="0023139F" w:rsidP="0023139F">
      <w:pPr>
        <w:tabs>
          <w:tab w:val="left" w:pos="360"/>
        </w:tabs>
        <w:ind w:left="2160" w:hanging="3240"/>
        <w:rPr>
          <w:rFonts w:ascii="Arial" w:hAnsi="Arial" w:cs="Arial"/>
          <w:sz w:val="22"/>
          <w:szCs w:val="22"/>
        </w:rPr>
      </w:pPr>
    </w:p>
    <w:p w14:paraId="65B810D0" w14:textId="27142AA6" w:rsidR="0023139F" w:rsidRDefault="0023139F" w:rsidP="00F40502">
      <w:pPr>
        <w:tabs>
          <w:tab w:val="left" w:pos="360"/>
        </w:tabs>
        <w:ind w:left="2160" w:hanging="32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sz w:val="22"/>
          <w:szCs w:val="22"/>
        </w:rPr>
        <w:t>4/1/2022-6/30/2023   Doris Duke Foundation, Award to retain physician scientists during COVID19 pandemic, $45,000</w:t>
      </w:r>
    </w:p>
    <w:p w14:paraId="11572501" w14:textId="77777777" w:rsidR="00F40502" w:rsidRDefault="00F40502" w:rsidP="00F40502">
      <w:pPr>
        <w:tabs>
          <w:tab w:val="left" w:pos="360"/>
        </w:tabs>
        <w:ind w:left="2160" w:hanging="3240"/>
        <w:rPr>
          <w:rFonts w:ascii="Arial" w:hAnsi="Arial" w:cs="Arial"/>
          <w:sz w:val="22"/>
          <w:szCs w:val="22"/>
        </w:rPr>
      </w:pPr>
    </w:p>
    <w:p w14:paraId="650D3450" w14:textId="3604AD57" w:rsidR="00F40502" w:rsidRPr="0023139F" w:rsidRDefault="00F40502" w:rsidP="00F40502">
      <w:pPr>
        <w:tabs>
          <w:tab w:val="left" w:pos="360"/>
        </w:tabs>
        <w:ind w:left="2160" w:hanging="3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7/2020-7/2021            BU ADRC Pilot Grant Award, $25,000</w:t>
      </w:r>
    </w:p>
    <w:p w14:paraId="798F80ED" w14:textId="77777777" w:rsidR="00C938C3" w:rsidRPr="004F21AE" w:rsidRDefault="00C938C3" w:rsidP="00253C13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1FFB8E26" w14:textId="45A68814" w:rsidR="00912172" w:rsidRPr="004F21AE" w:rsidRDefault="003121F5" w:rsidP="00912172">
      <w:pPr>
        <w:tabs>
          <w:tab w:val="left" w:pos="360"/>
        </w:tabs>
        <w:ind w:left="2160" w:hanging="32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1/</w:t>
      </w:r>
      <w:r w:rsidR="00912172" w:rsidRPr="004F21AE">
        <w:rPr>
          <w:rFonts w:ascii="Arial" w:hAnsi="Arial" w:cs="Arial"/>
          <w:sz w:val="22"/>
          <w:szCs w:val="22"/>
          <w:lang w:bidi="en-US"/>
        </w:rPr>
        <w:t>2017-</w:t>
      </w:r>
      <w:r w:rsidRPr="004F21AE">
        <w:rPr>
          <w:rFonts w:ascii="Arial" w:hAnsi="Arial" w:cs="Arial"/>
          <w:sz w:val="22"/>
          <w:szCs w:val="22"/>
          <w:lang w:bidi="en-US"/>
        </w:rPr>
        <w:t>12/</w:t>
      </w:r>
      <w:r w:rsidR="00D66604" w:rsidRPr="004F21AE">
        <w:rPr>
          <w:rFonts w:ascii="Arial" w:hAnsi="Arial" w:cs="Arial"/>
          <w:sz w:val="22"/>
          <w:szCs w:val="22"/>
          <w:lang w:bidi="en-US"/>
        </w:rPr>
        <w:t>20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20  </w:t>
      </w:r>
      <w:r w:rsidR="00EE777A" w:rsidRPr="004F21AE">
        <w:rPr>
          <w:rFonts w:ascii="Arial" w:hAnsi="Arial" w:cs="Arial"/>
          <w:sz w:val="22"/>
          <w:szCs w:val="22"/>
          <w:lang w:bidi="en-US"/>
        </w:rPr>
        <w:t xml:space="preserve"> 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 </w:t>
      </w:r>
      <w:r w:rsidR="003E4D19" w:rsidRPr="004F21AE">
        <w:rPr>
          <w:rFonts w:ascii="Arial" w:hAnsi="Arial" w:cs="Arial"/>
          <w:sz w:val="22"/>
          <w:szCs w:val="22"/>
          <w:lang w:bidi="en-US"/>
        </w:rPr>
        <w:t xml:space="preserve">     </w:t>
      </w:r>
      <w:r w:rsidR="00912172" w:rsidRPr="004F21AE">
        <w:rPr>
          <w:rFonts w:ascii="Arial" w:hAnsi="Arial" w:cs="Arial"/>
          <w:sz w:val="22"/>
          <w:szCs w:val="22"/>
          <w:lang w:bidi="en-US"/>
        </w:rPr>
        <w:t>PI</w:t>
      </w:r>
      <w:r w:rsidR="003E4D19" w:rsidRPr="004F21AE">
        <w:rPr>
          <w:rFonts w:ascii="Arial" w:hAnsi="Arial" w:cs="Arial"/>
          <w:sz w:val="22"/>
          <w:szCs w:val="22"/>
          <w:lang w:bidi="en-US"/>
        </w:rPr>
        <w:t xml:space="preserve">, </w:t>
      </w:r>
      <w:r w:rsidR="00912172" w:rsidRPr="004F21AE">
        <w:rPr>
          <w:rFonts w:ascii="Arial" w:hAnsi="Arial" w:cs="Arial"/>
          <w:sz w:val="22"/>
          <w:szCs w:val="22"/>
          <w:lang w:bidi="en-US"/>
        </w:rPr>
        <w:t>Alzheimer’s Association International Clinical Research Award, $175,000</w:t>
      </w:r>
    </w:p>
    <w:p w14:paraId="6B6A3331" w14:textId="5D57D274" w:rsidR="00A939F9" w:rsidRDefault="00912172" w:rsidP="00A939F9">
      <w:pPr>
        <w:tabs>
          <w:tab w:val="left" w:pos="360"/>
          <w:tab w:val="left" w:pos="2070"/>
        </w:tabs>
        <w:ind w:left="2700" w:hanging="32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ab/>
      </w:r>
      <w:r w:rsidR="00EE777A" w:rsidRPr="004F21AE">
        <w:rPr>
          <w:rFonts w:ascii="Arial" w:hAnsi="Arial" w:cs="Arial"/>
          <w:sz w:val="22"/>
          <w:szCs w:val="22"/>
          <w:lang w:bidi="en-US"/>
        </w:rPr>
        <w:t xml:space="preserve">   </w:t>
      </w:r>
      <w:r w:rsidR="003121F5" w:rsidRPr="004F21AE">
        <w:rPr>
          <w:rFonts w:ascii="Arial" w:hAnsi="Arial" w:cs="Arial"/>
          <w:sz w:val="22"/>
          <w:szCs w:val="22"/>
          <w:lang w:bidi="en-US"/>
        </w:rPr>
        <w:t xml:space="preserve"> </w:t>
      </w:r>
      <w:r w:rsidR="00EE777A" w:rsidRPr="004F21AE">
        <w:rPr>
          <w:rFonts w:ascii="Arial" w:hAnsi="Arial" w:cs="Arial"/>
          <w:sz w:val="22"/>
          <w:szCs w:val="22"/>
          <w:lang w:bidi="en-US"/>
        </w:rPr>
        <w:t xml:space="preserve"> </w:t>
      </w:r>
      <w:r w:rsidR="003E4D19" w:rsidRPr="004F21AE">
        <w:rPr>
          <w:rFonts w:ascii="Arial" w:hAnsi="Arial" w:cs="Arial"/>
          <w:sz w:val="22"/>
          <w:szCs w:val="22"/>
          <w:lang w:bidi="en-US"/>
        </w:rPr>
        <w:t xml:space="preserve">      </w:t>
      </w:r>
      <w:r w:rsidRPr="004F21AE">
        <w:rPr>
          <w:rFonts w:ascii="Arial" w:hAnsi="Arial" w:cs="Arial"/>
          <w:sz w:val="22"/>
          <w:szCs w:val="22"/>
          <w:lang w:bidi="en-US"/>
        </w:rPr>
        <w:t>Project: Diagnosis of Alzheimer’s Disease Using Event Relate</w:t>
      </w:r>
      <w:r w:rsidR="004F21AE" w:rsidRPr="004F21AE">
        <w:rPr>
          <w:rFonts w:ascii="Arial" w:hAnsi="Arial" w:cs="Arial"/>
          <w:sz w:val="22"/>
          <w:szCs w:val="22"/>
          <w:lang w:bidi="en-US"/>
        </w:rPr>
        <w:t xml:space="preserve">d </w:t>
      </w:r>
      <w:r w:rsidRPr="004F21AE">
        <w:rPr>
          <w:rFonts w:ascii="Arial" w:hAnsi="Arial" w:cs="Arial"/>
          <w:sz w:val="22"/>
          <w:szCs w:val="22"/>
          <w:lang w:bidi="en-US"/>
        </w:rPr>
        <w:t>Potentials</w:t>
      </w:r>
    </w:p>
    <w:p w14:paraId="549B484E" w14:textId="77777777" w:rsidR="003B3EF8" w:rsidRDefault="003B3EF8" w:rsidP="00A939F9">
      <w:pPr>
        <w:tabs>
          <w:tab w:val="left" w:pos="360"/>
          <w:tab w:val="left" w:pos="2070"/>
        </w:tabs>
        <w:ind w:left="2700" w:hanging="3240"/>
        <w:rPr>
          <w:rFonts w:ascii="Arial" w:hAnsi="Arial" w:cs="Arial"/>
          <w:sz w:val="22"/>
          <w:szCs w:val="22"/>
          <w:lang w:bidi="en-US"/>
        </w:rPr>
      </w:pPr>
    </w:p>
    <w:p w14:paraId="17029505" w14:textId="77777777" w:rsidR="003B3EF8" w:rsidRPr="004F21AE" w:rsidRDefault="003B3EF8" w:rsidP="003B3EF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 xml:space="preserve">  </w:t>
      </w:r>
    </w:p>
    <w:p w14:paraId="591B9198" w14:textId="77777777" w:rsidR="003B3EF8" w:rsidRPr="008B3D7B" w:rsidRDefault="003B3EF8" w:rsidP="003B3EF8">
      <w:pPr>
        <w:tabs>
          <w:tab w:val="left" w:pos="360"/>
        </w:tabs>
        <w:ind w:left="2160" w:hanging="32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sz w:val="22"/>
          <w:szCs w:val="22"/>
        </w:rPr>
        <w:t xml:space="preserve">7/1/2022-6/30/2024    co-PI, Investigator Initiated Industry Award, </w:t>
      </w:r>
      <w:proofErr w:type="spellStart"/>
      <w:r w:rsidRPr="008B3D7B">
        <w:rPr>
          <w:rFonts w:ascii="Arial" w:hAnsi="Arial" w:cs="Arial"/>
          <w:sz w:val="22"/>
          <w:szCs w:val="22"/>
        </w:rPr>
        <w:t>VoxNeuro</w:t>
      </w:r>
      <w:proofErr w:type="spellEnd"/>
      <w:r w:rsidRPr="008B3D7B">
        <w:rPr>
          <w:rFonts w:ascii="Arial" w:hAnsi="Arial" w:cs="Arial"/>
          <w:sz w:val="22"/>
          <w:szCs w:val="22"/>
        </w:rPr>
        <w:t xml:space="preserve"> </w:t>
      </w:r>
    </w:p>
    <w:p w14:paraId="11AD5794" w14:textId="77777777" w:rsidR="003B3EF8" w:rsidRPr="008B3D7B" w:rsidRDefault="003B3EF8" w:rsidP="003B3EF8">
      <w:pPr>
        <w:tabs>
          <w:tab w:val="left" w:pos="360"/>
        </w:tabs>
        <w:ind w:left="3240" w:hanging="32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sz w:val="22"/>
          <w:szCs w:val="22"/>
        </w:rPr>
        <w:tab/>
        <w:t xml:space="preserve">            ERPs in the diagnosis of Alzheimer’s disease and Traumatic Brain </w:t>
      </w:r>
      <w:proofErr w:type="gramStart"/>
      <w:r w:rsidRPr="008B3D7B">
        <w:rPr>
          <w:rFonts w:ascii="Arial" w:hAnsi="Arial" w:cs="Arial"/>
          <w:sz w:val="22"/>
          <w:szCs w:val="22"/>
        </w:rPr>
        <w:t>Injury,  $</w:t>
      </w:r>
      <w:proofErr w:type="gramEnd"/>
      <w:r w:rsidRPr="008B3D7B">
        <w:rPr>
          <w:rFonts w:ascii="Arial" w:hAnsi="Arial" w:cs="Arial"/>
          <w:sz w:val="22"/>
          <w:szCs w:val="22"/>
        </w:rPr>
        <w:t>500,000</w:t>
      </w:r>
    </w:p>
    <w:p w14:paraId="6544AF36" w14:textId="77777777" w:rsidR="003B3EF8" w:rsidRPr="004F21AE" w:rsidRDefault="003B3EF8" w:rsidP="00A939F9">
      <w:pPr>
        <w:tabs>
          <w:tab w:val="left" w:pos="360"/>
          <w:tab w:val="left" w:pos="2070"/>
        </w:tabs>
        <w:ind w:left="2700" w:hanging="3240"/>
        <w:rPr>
          <w:rFonts w:ascii="Arial" w:hAnsi="Arial" w:cs="Arial"/>
          <w:sz w:val="22"/>
          <w:szCs w:val="22"/>
          <w:lang w:bidi="en-US"/>
        </w:rPr>
      </w:pPr>
    </w:p>
    <w:p w14:paraId="75337DC4" w14:textId="784B302F" w:rsidR="003E4D19" w:rsidRPr="004F21AE" w:rsidRDefault="003E4D19" w:rsidP="003E4D19">
      <w:pPr>
        <w:tabs>
          <w:tab w:val="left" w:pos="360"/>
          <w:tab w:val="left" w:pos="2070"/>
        </w:tabs>
        <w:rPr>
          <w:rFonts w:ascii="Arial" w:hAnsi="Arial" w:cs="Arial"/>
          <w:sz w:val="22"/>
          <w:szCs w:val="22"/>
          <w:lang w:bidi="en-US"/>
        </w:rPr>
      </w:pPr>
    </w:p>
    <w:p w14:paraId="77847877" w14:textId="77777777" w:rsidR="00247465" w:rsidRPr="004F21AE" w:rsidRDefault="00247465" w:rsidP="00247465">
      <w:pPr>
        <w:tabs>
          <w:tab w:val="left" w:pos="360"/>
          <w:tab w:val="left" w:pos="2070"/>
        </w:tabs>
        <w:rPr>
          <w:rFonts w:ascii="Arial" w:hAnsi="Arial" w:cs="Arial"/>
          <w:sz w:val="22"/>
          <w:szCs w:val="22"/>
          <w:lang w:bidi="en-US"/>
        </w:rPr>
      </w:pPr>
    </w:p>
    <w:p w14:paraId="73D8793A" w14:textId="77777777" w:rsidR="00D036B8" w:rsidRPr="004F21AE" w:rsidRDefault="00D036B8" w:rsidP="005F3849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2A3E850" w14:textId="4BC095DD" w:rsidR="004A4A85" w:rsidRPr="004F21AE" w:rsidRDefault="007F019A" w:rsidP="004A4A85">
      <w:pPr>
        <w:tabs>
          <w:tab w:val="left" w:pos="360"/>
        </w:tabs>
        <w:ind w:left="2160" w:hanging="2160"/>
        <w:rPr>
          <w:rFonts w:ascii="Arial" w:hAnsi="Arial" w:cs="Arial"/>
          <w:b/>
          <w:sz w:val="22"/>
          <w:szCs w:val="22"/>
        </w:rPr>
      </w:pPr>
      <w:r w:rsidRPr="004F21AE">
        <w:rPr>
          <w:rFonts w:ascii="Arial" w:hAnsi="Arial" w:cs="Arial"/>
          <w:b/>
          <w:sz w:val="22"/>
          <w:szCs w:val="22"/>
        </w:rPr>
        <w:tab/>
      </w:r>
      <w:r w:rsidRPr="004F21AE">
        <w:rPr>
          <w:rFonts w:ascii="Arial" w:hAnsi="Arial" w:cs="Arial"/>
          <w:b/>
          <w:sz w:val="22"/>
          <w:szCs w:val="22"/>
        </w:rPr>
        <w:tab/>
      </w:r>
      <w:r w:rsidR="00253C13" w:rsidRPr="004F21AE">
        <w:rPr>
          <w:rFonts w:ascii="Arial" w:hAnsi="Arial" w:cs="Arial"/>
          <w:b/>
          <w:sz w:val="22"/>
          <w:szCs w:val="22"/>
        </w:rPr>
        <w:t xml:space="preserve"> </w:t>
      </w:r>
      <w:r w:rsidR="0021264D" w:rsidRPr="004F21AE">
        <w:rPr>
          <w:rFonts w:ascii="Arial" w:hAnsi="Arial" w:cs="Arial"/>
          <w:b/>
          <w:sz w:val="22"/>
          <w:szCs w:val="22"/>
        </w:rPr>
        <w:t xml:space="preserve">Conference </w:t>
      </w:r>
      <w:r w:rsidR="00B24563" w:rsidRPr="004F21AE">
        <w:rPr>
          <w:rFonts w:ascii="Arial" w:hAnsi="Arial" w:cs="Arial"/>
          <w:b/>
          <w:sz w:val="22"/>
          <w:szCs w:val="22"/>
        </w:rPr>
        <w:t>and Poster presentations</w:t>
      </w:r>
      <w:r w:rsidR="0021264D" w:rsidRPr="004F21AE">
        <w:rPr>
          <w:rFonts w:ascii="Arial" w:hAnsi="Arial" w:cs="Arial"/>
          <w:b/>
          <w:sz w:val="22"/>
          <w:szCs w:val="22"/>
        </w:rPr>
        <w:t xml:space="preserve">: </w:t>
      </w:r>
    </w:p>
    <w:p w14:paraId="5AF60F02" w14:textId="77777777" w:rsidR="004A4A85" w:rsidRPr="004F21AE" w:rsidRDefault="004A4A85" w:rsidP="004A4A85">
      <w:pPr>
        <w:tabs>
          <w:tab w:val="left" w:pos="360"/>
        </w:tabs>
        <w:ind w:left="2160" w:hanging="2160"/>
        <w:rPr>
          <w:rFonts w:ascii="Arial" w:hAnsi="Arial" w:cs="Arial"/>
          <w:b/>
          <w:sz w:val="22"/>
          <w:szCs w:val="22"/>
        </w:rPr>
      </w:pPr>
    </w:p>
    <w:p w14:paraId="4E718F85" w14:textId="2256103A" w:rsidR="0093744A" w:rsidRPr="004F21AE" w:rsidRDefault="009B6E6A" w:rsidP="001C6D6C">
      <w:pPr>
        <w:tabs>
          <w:tab w:val="left" w:pos="360"/>
        </w:tabs>
        <w:ind w:left="2160" w:hanging="3240"/>
        <w:rPr>
          <w:rFonts w:ascii="Arial" w:hAnsi="Arial" w:cs="Arial"/>
          <w:b/>
          <w:sz w:val="22"/>
          <w:szCs w:val="22"/>
        </w:rPr>
      </w:pPr>
      <w:r w:rsidRPr="004F21AE">
        <w:rPr>
          <w:rFonts w:ascii="Arial" w:hAnsi="Arial" w:cs="Arial"/>
          <w:b/>
          <w:sz w:val="22"/>
          <w:szCs w:val="22"/>
        </w:rPr>
        <w:t>National</w:t>
      </w:r>
      <w:r w:rsidR="00C143BC" w:rsidRPr="004F21AE">
        <w:rPr>
          <w:rFonts w:ascii="Arial" w:hAnsi="Arial" w:cs="Arial"/>
          <w:b/>
          <w:sz w:val="22"/>
          <w:szCs w:val="22"/>
        </w:rPr>
        <w:t>:</w:t>
      </w:r>
    </w:p>
    <w:p w14:paraId="52742D4F" w14:textId="411B49A4" w:rsidR="009A5E53" w:rsidRPr="004F21AE" w:rsidRDefault="00EE777A" w:rsidP="009A5E53">
      <w:pPr>
        <w:tabs>
          <w:tab w:val="left" w:pos="360"/>
        </w:tabs>
        <w:ind w:left="2160" w:right="-1350" w:hanging="32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color w:val="000000" w:themeColor="text1"/>
          <w:sz w:val="22"/>
          <w:szCs w:val="22"/>
        </w:rPr>
        <w:t>February</w:t>
      </w:r>
      <w:r w:rsidR="005449A2" w:rsidRPr="004F21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43BC" w:rsidRPr="004F21AE">
        <w:rPr>
          <w:rFonts w:ascii="Arial" w:hAnsi="Arial" w:cs="Arial"/>
          <w:color w:val="000000" w:themeColor="text1"/>
          <w:sz w:val="22"/>
          <w:szCs w:val="22"/>
        </w:rPr>
        <w:t>2005</w:t>
      </w:r>
      <w:r w:rsidRPr="004F21AE">
        <w:rPr>
          <w:rFonts w:ascii="Arial" w:hAnsi="Arial" w:cs="Arial"/>
          <w:b/>
          <w:color w:val="000000" w:themeColor="text1"/>
          <w:sz w:val="22"/>
          <w:szCs w:val="22"/>
        </w:rPr>
        <w:t xml:space="preserve">      </w:t>
      </w:r>
      <w:r w:rsidR="009A5E53" w:rsidRPr="004F21AE">
        <w:rPr>
          <w:rFonts w:ascii="Arial" w:hAnsi="Arial" w:cs="Arial"/>
          <w:sz w:val="22"/>
          <w:szCs w:val="22"/>
          <w:lang w:bidi="en-US"/>
        </w:rPr>
        <w:t>Botulinum toxin type A inhibits calcitonin gene-related peptide release from isolated rat bladder.</w:t>
      </w:r>
    </w:p>
    <w:p w14:paraId="5A5117C3" w14:textId="2C483B06" w:rsidR="009A5E53" w:rsidRPr="004F21AE" w:rsidRDefault="00EE777A" w:rsidP="009A5E53">
      <w:pPr>
        <w:tabs>
          <w:tab w:val="left" w:pos="360"/>
        </w:tabs>
        <w:ind w:left="2160" w:right="-1350" w:hanging="32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ab/>
        <w:t xml:space="preserve">     </w:t>
      </w:r>
      <w:r w:rsidR="0023139F">
        <w:rPr>
          <w:rFonts w:ascii="Arial" w:hAnsi="Arial" w:cs="Arial"/>
          <w:sz w:val="22"/>
          <w:szCs w:val="22"/>
          <w:lang w:bidi="en-US"/>
        </w:rPr>
        <w:t xml:space="preserve"> </w:t>
      </w:r>
      <w:r w:rsidR="009A5E53" w:rsidRPr="004F21AE">
        <w:rPr>
          <w:rFonts w:ascii="Arial" w:hAnsi="Arial" w:cs="Arial"/>
          <w:sz w:val="22"/>
          <w:szCs w:val="22"/>
          <w:lang w:bidi="en-US"/>
        </w:rPr>
        <w:t>National Bladder Foundation, International Bladder Symposium, 2005; AUA North Central</w:t>
      </w:r>
    </w:p>
    <w:p w14:paraId="5F8D778F" w14:textId="6A0D1D69" w:rsidR="009A5E53" w:rsidRPr="004F21AE" w:rsidRDefault="00EE777A" w:rsidP="009A5E53">
      <w:pPr>
        <w:tabs>
          <w:tab w:val="left" w:pos="360"/>
        </w:tabs>
        <w:ind w:left="2160" w:right="-1350" w:hanging="3240"/>
        <w:rPr>
          <w:rFonts w:ascii="Arial" w:hAnsi="Arial" w:cs="Arial"/>
          <w:b/>
          <w:sz w:val="22"/>
          <w:szCs w:val="22"/>
        </w:rPr>
      </w:pPr>
      <w:r w:rsidRPr="004F21AE">
        <w:rPr>
          <w:rFonts w:ascii="Arial" w:hAnsi="Arial" w:cs="Arial"/>
          <w:sz w:val="22"/>
          <w:szCs w:val="22"/>
          <w:lang w:bidi="en-US"/>
        </w:rPr>
        <w:tab/>
        <w:t xml:space="preserve">     </w:t>
      </w:r>
      <w:r w:rsidR="0023139F">
        <w:rPr>
          <w:rFonts w:ascii="Arial" w:hAnsi="Arial" w:cs="Arial"/>
          <w:sz w:val="22"/>
          <w:szCs w:val="22"/>
          <w:lang w:bidi="en-US"/>
        </w:rPr>
        <w:t xml:space="preserve"> </w:t>
      </w:r>
      <w:r w:rsidR="009A5E53" w:rsidRPr="004F21AE">
        <w:rPr>
          <w:rFonts w:ascii="Arial" w:hAnsi="Arial" w:cs="Arial"/>
          <w:sz w:val="22"/>
          <w:szCs w:val="22"/>
          <w:lang w:bidi="en-US"/>
        </w:rPr>
        <w:t>Section, 79th Annual Meeting.</w:t>
      </w:r>
    </w:p>
    <w:p w14:paraId="108AD884" w14:textId="5DEB7839" w:rsidR="005449A2" w:rsidRPr="004F21AE" w:rsidRDefault="005449A2" w:rsidP="009A5E53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0CC54824" w14:textId="70820F82" w:rsidR="0045447F" w:rsidRPr="004F21AE" w:rsidRDefault="00EE777A" w:rsidP="00EE777A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color w:val="000000" w:themeColor="text1"/>
          <w:sz w:val="22"/>
          <w:szCs w:val="22"/>
        </w:rPr>
        <w:t xml:space="preserve">March </w:t>
      </w:r>
      <w:r w:rsidR="0045447F" w:rsidRPr="004F21AE">
        <w:rPr>
          <w:rFonts w:ascii="Arial" w:hAnsi="Arial" w:cs="Arial"/>
          <w:color w:val="000000" w:themeColor="text1"/>
          <w:sz w:val="22"/>
          <w:szCs w:val="22"/>
        </w:rPr>
        <w:t xml:space="preserve"> 2006</w:t>
      </w:r>
      <w:r w:rsidR="003F661B" w:rsidRPr="004F21AE">
        <w:rPr>
          <w:rFonts w:ascii="Arial" w:hAnsi="Arial" w:cs="Arial"/>
          <w:b/>
          <w:sz w:val="22"/>
          <w:szCs w:val="22"/>
        </w:rPr>
        <w:tab/>
      </w:r>
      <w:r w:rsidR="0045447F" w:rsidRPr="004F21AE">
        <w:rPr>
          <w:rFonts w:ascii="Arial" w:hAnsi="Arial" w:cs="Arial"/>
          <w:sz w:val="22"/>
          <w:szCs w:val="22"/>
          <w:lang w:bidi="en-US"/>
        </w:rPr>
        <w:t xml:space="preserve">Automatic repositioning of CSI grids in longitudinal 1H MRS studies: impact on reproducibility of </w:t>
      </w:r>
      <w:r w:rsidR="0045447F" w:rsidRPr="004F21AE">
        <w:rPr>
          <w:rFonts w:ascii="Arial" w:hAnsi="Arial" w:cs="Arial"/>
          <w:sz w:val="22"/>
          <w:szCs w:val="22"/>
          <w:lang w:bidi="en-US"/>
        </w:rPr>
        <w:lastRenderedPageBreak/>
        <w:t>metabolite</w:t>
      </w:r>
      <w:r w:rsidR="00390428" w:rsidRPr="004F21AE">
        <w:rPr>
          <w:rFonts w:ascii="Arial" w:hAnsi="Arial" w:cs="Arial"/>
          <w:sz w:val="22"/>
          <w:szCs w:val="22"/>
          <w:lang w:bidi="en-US"/>
        </w:rPr>
        <w:t xml:space="preserve"> </w:t>
      </w:r>
      <w:r w:rsidR="0045447F" w:rsidRPr="004F21AE">
        <w:rPr>
          <w:rFonts w:ascii="Arial" w:hAnsi="Arial" w:cs="Arial"/>
          <w:sz w:val="22"/>
          <w:szCs w:val="22"/>
          <w:lang w:bidi="en-US"/>
        </w:rPr>
        <w:t>concentration measurements. International Society of Magnetic Resonance in Medicine Meeting, 2006. Seattle, WA.</w:t>
      </w:r>
      <w:r w:rsidR="0045447F" w:rsidRPr="004F21AE">
        <w:rPr>
          <w:rFonts w:ascii="Arial" w:hAnsi="Arial" w:cs="Arial"/>
          <w:b/>
          <w:sz w:val="22"/>
          <w:szCs w:val="22"/>
        </w:rPr>
        <w:tab/>
      </w:r>
      <w:r w:rsidR="0045447F" w:rsidRPr="004F21AE">
        <w:rPr>
          <w:rFonts w:ascii="Arial" w:hAnsi="Arial" w:cs="Arial"/>
          <w:b/>
          <w:sz w:val="22"/>
          <w:szCs w:val="22"/>
        </w:rPr>
        <w:tab/>
      </w:r>
    </w:p>
    <w:p w14:paraId="3D96F0B2" w14:textId="77777777" w:rsidR="0021264D" w:rsidRPr="004F21AE" w:rsidRDefault="0021264D" w:rsidP="0021264D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sz w:val="22"/>
          <w:szCs w:val="22"/>
          <w:lang w:bidi="en-US"/>
        </w:rPr>
      </w:pPr>
    </w:p>
    <w:p w14:paraId="3FB3F435" w14:textId="142E22E2" w:rsidR="00863CC6" w:rsidRPr="004F21AE" w:rsidRDefault="00863CC6" w:rsidP="00863CC6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Cs/>
          <w:sz w:val="22"/>
          <w:szCs w:val="22"/>
          <w:lang w:bidi="en-US"/>
        </w:rPr>
      </w:pPr>
      <w:r w:rsidRPr="004F21AE">
        <w:rPr>
          <w:rFonts w:ascii="Arial" w:hAnsi="Arial" w:cs="Arial"/>
          <w:bCs/>
          <w:sz w:val="22"/>
          <w:szCs w:val="22"/>
          <w:lang w:bidi="en-US"/>
        </w:rPr>
        <w:t xml:space="preserve">March 2013          </w:t>
      </w:r>
      <w:proofErr w:type="spellStart"/>
      <w:r w:rsidR="0021264D" w:rsidRPr="004F21AE">
        <w:rPr>
          <w:rFonts w:ascii="Arial" w:hAnsi="Arial" w:cs="Arial"/>
          <w:bCs/>
          <w:sz w:val="22"/>
          <w:szCs w:val="22"/>
          <w:lang w:bidi="en-US"/>
        </w:rPr>
        <w:t>Pneumoarachis</w:t>
      </w:r>
      <w:proofErr w:type="spellEnd"/>
      <w:r w:rsidR="0021264D" w:rsidRPr="004F21AE">
        <w:rPr>
          <w:rFonts w:ascii="Arial" w:hAnsi="Arial" w:cs="Arial"/>
          <w:bCs/>
          <w:sz w:val="22"/>
          <w:szCs w:val="22"/>
          <w:lang w:bidi="en-US"/>
        </w:rPr>
        <w:t xml:space="preserve"> and Pneumomediastinum following weight lifting: a case report. </w:t>
      </w:r>
      <w:proofErr w:type="gramStart"/>
      <w:r w:rsidR="00990414" w:rsidRPr="004F21AE">
        <w:rPr>
          <w:rFonts w:ascii="Arial" w:hAnsi="Arial" w:cs="Arial"/>
          <w:bCs/>
          <w:sz w:val="22"/>
          <w:szCs w:val="22"/>
          <w:lang w:bidi="en-US"/>
        </w:rPr>
        <w:t xml:space="preserve">American  </w:t>
      </w:r>
      <w:r w:rsidR="00990414" w:rsidRPr="004F21AE">
        <w:rPr>
          <w:rFonts w:ascii="Arial" w:hAnsi="Arial" w:cs="Arial"/>
          <w:bCs/>
          <w:sz w:val="22"/>
          <w:szCs w:val="22"/>
          <w:lang w:bidi="en-US"/>
        </w:rPr>
        <w:tab/>
      </w:r>
      <w:proofErr w:type="gramEnd"/>
      <w:r w:rsidR="00990414" w:rsidRPr="004F21AE">
        <w:rPr>
          <w:rFonts w:ascii="Arial" w:hAnsi="Arial" w:cs="Arial"/>
          <w:bCs/>
          <w:sz w:val="22"/>
          <w:szCs w:val="22"/>
          <w:lang w:bidi="en-US"/>
        </w:rPr>
        <w:tab/>
        <w:t xml:space="preserve">                       Academy </w:t>
      </w:r>
      <w:r w:rsidR="0021264D" w:rsidRPr="004F21AE">
        <w:rPr>
          <w:rFonts w:ascii="Arial" w:hAnsi="Arial" w:cs="Arial"/>
          <w:bCs/>
          <w:sz w:val="22"/>
          <w:szCs w:val="22"/>
          <w:lang w:bidi="en-US"/>
        </w:rPr>
        <w:t>of Neurology Meeting, San Diego, CA.</w:t>
      </w:r>
    </w:p>
    <w:p w14:paraId="73AD4615" w14:textId="77777777" w:rsidR="00863CC6" w:rsidRPr="004F21AE" w:rsidRDefault="00863CC6" w:rsidP="00863CC6">
      <w:pPr>
        <w:widowControl w:val="0"/>
        <w:autoSpaceDE w:val="0"/>
        <w:autoSpaceDN w:val="0"/>
        <w:adjustRightInd w:val="0"/>
        <w:ind w:left="-1080" w:right="-1440"/>
        <w:jc w:val="center"/>
        <w:rPr>
          <w:rFonts w:ascii="Arial" w:hAnsi="Arial" w:cs="Arial"/>
          <w:b/>
          <w:bCs/>
          <w:sz w:val="22"/>
          <w:szCs w:val="22"/>
          <w:lang w:bidi="en-US"/>
        </w:rPr>
      </w:pPr>
    </w:p>
    <w:p w14:paraId="6EE969A1" w14:textId="2C474EE1" w:rsidR="0021264D" w:rsidRPr="004F21AE" w:rsidRDefault="00990414" w:rsidP="00863CC6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/>
          <w:bCs/>
          <w:sz w:val="22"/>
          <w:szCs w:val="22"/>
          <w:lang w:bidi="en-US"/>
        </w:rPr>
      </w:pPr>
      <w:r w:rsidRPr="004F21AE">
        <w:rPr>
          <w:rFonts w:ascii="Arial" w:hAnsi="Arial" w:cs="Arial"/>
          <w:bCs/>
          <w:sz w:val="22"/>
          <w:szCs w:val="22"/>
          <w:lang w:bidi="en-US"/>
        </w:rPr>
        <w:t xml:space="preserve">June 2014            </w:t>
      </w:r>
      <w:r w:rsidR="00863CC6" w:rsidRPr="004F21AE">
        <w:rPr>
          <w:rFonts w:ascii="Arial" w:hAnsi="Arial" w:cs="Arial"/>
          <w:bCs/>
          <w:sz w:val="22"/>
          <w:szCs w:val="22"/>
          <w:lang w:bidi="en-US"/>
        </w:rPr>
        <w:t xml:space="preserve"> </w:t>
      </w:r>
      <w:r w:rsidR="0021264D" w:rsidRPr="004F21AE">
        <w:rPr>
          <w:rFonts w:ascii="Arial" w:hAnsi="Arial" w:cs="Arial"/>
          <w:sz w:val="22"/>
          <w:szCs w:val="22"/>
          <w:lang w:bidi="en-US"/>
        </w:rPr>
        <w:t xml:space="preserve">Psychosis in Spinocerebellar Ataxias. University of Washington Research </w:t>
      </w:r>
      <w:r w:rsidR="00863CC6" w:rsidRPr="004F21AE">
        <w:rPr>
          <w:rFonts w:ascii="Arial" w:hAnsi="Arial" w:cs="Arial"/>
          <w:sz w:val="22"/>
          <w:szCs w:val="22"/>
          <w:lang w:bidi="en-US"/>
        </w:rPr>
        <w:t>Symposium, Seattle</w:t>
      </w:r>
    </w:p>
    <w:p w14:paraId="4C21DAB8" w14:textId="77777777" w:rsidR="00355DE3" w:rsidRPr="004F21AE" w:rsidRDefault="00355DE3" w:rsidP="00355DE3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color w:val="000000" w:themeColor="text1"/>
          <w:sz w:val="22"/>
          <w:szCs w:val="22"/>
          <w:lang w:bidi="en-US"/>
        </w:rPr>
      </w:pPr>
    </w:p>
    <w:p w14:paraId="7D0BF1B1" w14:textId="0AEA2B24" w:rsidR="002B476D" w:rsidRPr="004F21AE" w:rsidRDefault="00EE777A" w:rsidP="00862F24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F21AE">
        <w:rPr>
          <w:rFonts w:ascii="Arial" w:hAnsi="Arial" w:cs="Arial"/>
          <w:color w:val="000000" w:themeColor="text1"/>
          <w:sz w:val="22"/>
          <w:szCs w:val="22"/>
          <w:lang w:bidi="en-US"/>
        </w:rPr>
        <w:t>April 2016</w:t>
      </w:r>
      <w:r w:rsidR="00862F24" w:rsidRPr="004F21AE">
        <w:rPr>
          <w:rFonts w:ascii="Arial" w:hAnsi="Arial" w:cs="Arial"/>
          <w:color w:val="000000" w:themeColor="text1"/>
          <w:sz w:val="22"/>
          <w:szCs w:val="22"/>
          <w:lang w:bidi="en-US"/>
        </w:rPr>
        <w:t xml:space="preserve"> </w:t>
      </w:r>
      <w:r w:rsidR="00862F24" w:rsidRPr="004F21AE">
        <w:rPr>
          <w:rFonts w:ascii="Arial" w:hAnsi="Arial" w:cs="Arial"/>
          <w:sz w:val="22"/>
          <w:szCs w:val="22"/>
          <w:lang w:bidi="en-US"/>
        </w:rPr>
        <w:tab/>
      </w:r>
      <w:r w:rsidR="00581581" w:rsidRPr="004F21AE">
        <w:rPr>
          <w:rFonts w:ascii="Arial" w:hAnsi="Arial" w:cs="Arial"/>
          <w:sz w:val="22"/>
          <w:szCs w:val="22"/>
          <w:lang w:bidi="en-US"/>
        </w:rPr>
        <w:t xml:space="preserve">Data Blitz Presentation “Utility of EEG/ERP in the Diagnosis of Alzheimer’s Disease” </w:t>
      </w:r>
      <w:r w:rsidR="00581581" w:rsidRPr="004F21A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Park City Winter Conference on the Neurobiology of Learning and Memory</w:t>
      </w:r>
    </w:p>
    <w:p w14:paraId="4FA980E9" w14:textId="77777777" w:rsidR="00984CC4" w:rsidRPr="004F21AE" w:rsidRDefault="00984CC4" w:rsidP="00862F24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ACCD4D2" w14:textId="581E24D1" w:rsidR="006A779B" w:rsidRPr="005C4864" w:rsidRDefault="00984CC4" w:rsidP="006A779B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October 2019        Junior Investigator Data Blitz Presentation “P50 latency predicts TBI status in older veterans with memory loss” ADRC Fall Meeting, St. Louis, MO. </w:t>
      </w:r>
    </w:p>
    <w:p w14:paraId="0F0D4D71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0C6090AA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5C4864">
        <w:rPr>
          <w:rFonts w:ascii="Arial" w:hAnsi="Arial" w:cs="Arial"/>
          <w:sz w:val="22"/>
          <w:szCs w:val="22"/>
          <w:lang w:bidi="en-US"/>
        </w:rPr>
        <w:t xml:space="preserve">April 2022 </w:t>
      </w:r>
      <w:r w:rsidRPr="005C4864">
        <w:rPr>
          <w:rFonts w:ascii="Arial" w:hAnsi="Arial" w:cs="Arial"/>
          <w:sz w:val="22"/>
          <w:szCs w:val="22"/>
          <w:lang w:bidi="en-US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Implementing wearable technologies for in home assessment of cognitive and event-related potential responses after sleep and wakefulness in Alzheimer disease.</w:t>
      </w:r>
      <w:r w:rsidRPr="00173CED">
        <w:rPr>
          <w:rFonts w:ascii="Arial" w:hAnsi="Arial" w:cs="Arial"/>
          <w:sz w:val="22"/>
          <w:szCs w:val="22"/>
        </w:rPr>
        <w:t xml:space="preserve"> </w:t>
      </w:r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>Cognitive Neuroscience Society Annual Conference, San Francisco, CA.</w:t>
      </w:r>
    </w:p>
    <w:p w14:paraId="6F9A8E77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17585ABA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bCs/>
          <w:i w:val="0"/>
          <w:iCs w:val="0"/>
          <w:sz w:val="22"/>
          <w:szCs w:val="22"/>
        </w:rPr>
      </w:pP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October 2023 </w:t>
      </w: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Evaluating the memory theory of consciousness.</w:t>
      </w:r>
      <w:r w:rsidRPr="00173CED">
        <w:rPr>
          <w:rFonts w:ascii="Arial" w:hAnsi="Arial" w:cs="Arial"/>
          <w:b/>
          <w:sz w:val="22"/>
          <w:szCs w:val="22"/>
        </w:rPr>
        <w:t xml:space="preserve"> </w:t>
      </w:r>
      <w:r w:rsidRPr="00173CED">
        <w:rPr>
          <w:rStyle w:val="Emphasis"/>
          <w:rFonts w:ascii="Arial" w:hAnsi="Arial" w:cs="Arial"/>
          <w:bCs/>
          <w:i w:val="0"/>
          <w:iCs w:val="0"/>
          <w:sz w:val="22"/>
          <w:szCs w:val="22"/>
        </w:rPr>
        <w:t>Consciousness - Science, Spirituality and Social Impact Conference, Boston, MA. (</w:t>
      </w:r>
      <w:r w:rsidRPr="005C4864">
        <w:rPr>
          <w:rStyle w:val="Emphasis"/>
          <w:rFonts w:ascii="Arial" w:hAnsi="Arial" w:cs="Arial"/>
          <w:bCs/>
          <w:i w:val="0"/>
          <w:iCs w:val="0"/>
          <w:sz w:val="22"/>
          <w:szCs w:val="22"/>
        </w:rPr>
        <w:t>W</w:t>
      </w:r>
      <w:r w:rsidRPr="00173CED">
        <w:rPr>
          <w:rStyle w:val="Emphasis"/>
          <w:rFonts w:ascii="Arial" w:hAnsi="Arial" w:cs="Arial"/>
          <w:bCs/>
          <w:i w:val="0"/>
          <w:iCs w:val="0"/>
          <w:sz w:val="22"/>
          <w:szCs w:val="22"/>
        </w:rPr>
        <w:t>on best abstract)</w:t>
      </w:r>
    </w:p>
    <w:p w14:paraId="339D4FD6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350C9C69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November 2023 </w:t>
      </w: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Neural correlates of recollection and familiarity brain structures in Veterans with traumatic brain injury.</w:t>
      </w:r>
      <w:r w:rsidRPr="00173CED">
        <w:rPr>
          <w:rFonts w:ascii="Arial" w:hAnsi="Arial" w:cs="Arial"/>
          <w:sz w:val="22"/>
          <w:szCs w:val="22"/>
        </w:rPr>
        <w:t xml:space="preserve"> </w:t>
      </w:r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>Annual CTE Conference, Boston, MA.</w:t>
      </w:r>
    </w:p>
    <w:p w14:paraId="3FD92F8D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0A021209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November 2023 </w:t>
      </w: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Examining behavioral estimates of recollection worse in patients with traumatic brain injury.</w:t>
      </w:r>
      <w:r w:rsidRPr="00173CED">
        <w:rPr>
          <w:rFonts w:ascii="Arial" w:hAnsi="Arial" w:cs="Arial"/>
          <w:sz w:val="22"/>
          <w:szCs w:val="22"/>
        </w:rPr>
        <w:t xml:space="preserve"> </w:t>
      </w:r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>Annual CTE Conference, Boston, MA.</w:t>
      </w:r>
    </w:p>
    <w:p w14:paraId="0C7AA6A2" w14:textId="77777777" w:rsidR="006A779B" w:rsidRPr="00173CED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585753A4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5C4864">
        <w:rPr>
          <w:rFonts w:ascii="Arial" w:hAnsi="Arial" w:cs="Arial"/>
          <w:sz w:val="22"/>
          <w:szCs w:val="22"/>
          <w:lang w:bidi="en-US"/>
        </w:rPr>
        <w:t>March 2024</w:t>
      </w:r>
      <w:r w:rsidRPr="005C4864">
        <w:rPr>
          <w:rFonts w:ascii="Arial" w:hAnsi="Arial" w:cs="Arial"/>
          <w:sz w:val="22"/>
          <w:szCs w:val="22"/>
          <w:lang w:bidi="en-US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Evaluating the memory theory of consciousness.</w:t>
      </w:r>
      <w:r w:rsidRPr="00173CED">
        <w:rPr>
          <w:rFonts w:ascii="Arial" w:hAnsi="Arial" w:cs="Arial"/>
          <w:sz w:val="22"/>
          <w:szCs w:val="22"/>
        </w:rPr>
        <w:t xml:space="preserve"> </w:t>
      </w:r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>American Psychiatric Association Annual Meeting, Houston, TX.</w:t>
      </w:r>
    </w:p>
    <w:p w14:paraId="29309CA9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48F6D051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>August 2024</w:t>
      </w: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Assessing consciousness and its cognitive correlates in Alzheimer’s disease with the TMS-EEG perturbation complexity index.</w:t>
      </w:r>
      <w:r w:rsidRPr="00173CED">
        <w:rPr>
          <w:rFonts w:ascii="Arial" w:hAnsi="Arial" w:cs="Arial"/>
          <w:sz w:val="22"/>
          <w:szCs w:val="22"/>
        </w:rPr>
        <w:t xml:space="preserve"> </w:t>
      </w:r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>Neuroscience of the Everyday World Conference, Boston, MA.</w:t>
      </w:r>
    </w:p>
    <w:p w14:paraId="3FA293DC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5B0F2FFE" w14:textId="77777777" w:rsidR="006A779B" w:rsidRPr="00173CED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</w:rPr>
      </w:pP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>November 2024</w:t>
      </w: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Mindfulness-based intervention for older veterans in early-stage Alzheimer’s disease.</w:t>
      </w:r>
      <w:r w:rsidRPr="00173CED">
        <w:rPr>
          <w:rFonts w:ascii="Arial" w:hAnsi="Arial" w:cs="Arial"/>
          <w:sz w:val="22"/>
          <w:szCs w:val="22"/>
        </w:rPr>
        <w:t xml:space="preserve"> </w:t>
      </w:r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>Massachusetts Psychological Association Annual Conference, Norwood, MA.</w:t>
      </w:r>
    </w:p>
    <w:p w14:paraId="70B111A4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53FEAFC5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5C4864">
        <w:rPr>
          <w:rFonts w:ascii="Arial" w:hAnsi="Arial" w:cs="Arial"/>
          <w:sz w:val="22"/>
          <w:szCs w:val="22"/>
          <w:lang w:bidi="en-US"/>
        </w:rPr>
        <w:t>November 2024</w:t>
      </w:r>
      <w:r w:rsidRPr="005C4864">
        <w:rPr>
          <w:rFonts w:ascii="Arial" w:hAnsi="Arial" w:cs="Arial"/>
          <w:sz w:val="22"/>
          <w:szCs w:val="22"/>
          <w:lang w:bidi="en-US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Health outcomes of mindfulness-based stress reduction for older adults with early-stage Alzheimer’s disease.</w:t>
      </w:r>
      <w:r w:rsidRPr="00173CED">
        <w:rPr>
          <w:rFonts w:ascii="Arial" w:hAnsi="Arial" w:cs="Arial"/>
          <w:sz w:val="22"/>
          <w:szCs w:val="22"/>
        </w:rPr>
        <w:t xml:space="preserve"> </w:t>
      </w:r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>Northeast Ohio Medical University Annual Symposium, Rootstown, OH.</w:t>
      </w:r>
    </w:p>
    <w:p w14:paraId="6CAA07AF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51F5ACB9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March 2025 </w:t>
      </w: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Assessing traumatic brain injury and its impacts on emotional memory in older veterans.</w:t>
      </w:r>
      <w:r w:rsidRPr="00173CED">
        <w:rPr>
          <w:rFonts w:ascii="Arial" w:hAnsi="Arial" w:cs="Arial"/>
          <w:sz w:val="22"/>
          <w:szCs w:val="22"/>
        </w:rPr>
        <w:br/>
        <w:t xml:space="preserve">March 2025. </w:t>
      </w:r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>Cognitive Neuroscience Society Annual Conference, Boston, MA.</w:t>
      </w:r>
    </w:p>
    <w:p w14:paraId="58F0217A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0F413138" w14:textId="77777777" w:rsidR="006A779B" w:rsidRPr="00173CED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</w:rPr>
      </w:pPr>
      <w:r w:rsidRPr="005C4864">
        <w:rPr>
          <w:rFonts w:ascii="Arial" w:hAnsi="Arial" w:cs="Arial"/>
          <w:sz w:val="22"/>
          <w:szCs w:val="22"/>
          <w:lang w:bidi="en-US"/>
        </w:rPr>
        <w:t xml:space="preserve">March 2025 </w:t>
      </w:r>
      <w:r w:rsidRPr="005C4864">
        <w:rPr>
          <w:rFonts w:ascii="Arial" w:hAnsi="Arial" w:cs="Arial"/>
          <w:sz w:val="22"/>
          <w:szCs w:val="22"/>
          <w:lang w:bidi="en-US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Perception and visual illusions in Alzheimer’s disease: A study using the perception census.</w:t>
      </w:r>
      <w:r w:rsidRPr="00173CED">
        <w:rPr>
          <w:rFonts w:ascii="Arial" w:hAnsi="Arial" w:cs="Arial"/>
          <w:sz w:val="22"/>
          <w:szCs w:val="22"/>
        </w:rPr>
        <w:br/>
      </w:r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>Boston University Alzheimer’s Disease Research Center Research Day, Boston, MA.</w:t>
      </w:r>
    </w:p>
    <w:p w14:paraId="5309FA66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40D7F8B7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5C4864">
        <w:rPr>
          <w:rFonts w:ascii="Arial" w:hAnsi="Arial" w:cs="Arial"/>
          <w:sz w:val="22"/>
          <w:szCs w:val="22"/>
          <w:lang w:bidi="en-US"/>
        </w:rPr>
        <w:t>April 2025</w:t>
      </w:r>
      <w:r w:rsidRPr="005C4864">
        <w:rPr>
          <w:rFonts w:ascii="Arial" w:hAnsi="Arial" w:cs="Arial"/>
          <w:sz w:val="22"/>
          <w:szCs w:val="22"/>
          <w:lang w:bidi="en-US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Contributions of traumatic brain injury and repetitive head impacts to chronic deficits in recognition memory in military Veterans.</w:t>
      </w:r>
      <w:r w:rsidRPr="00173CED">
        <w:rPr>
          <w:rFonts w:ascii="Arial" w:hAnsi="Arial" w:cs="Arial"/>
          <w:sz w:val="22"/>
          <w:szCs w:val="22"/>
        </w:rPr>
        <w:t xml:space="preserve"> </w:t>
      </w:r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>American Academy of Neurology Annual Meeting, San Diego, CA.</w:t>
      </w:r>
    </w:p>
    <w:p w14:paraId="386D6045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5712FE19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>May 2025</w:t>
      </w: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Cortical slowing on resting state EEG and its association with cognitive performance in Alzheimer’s disease.</w:t>
      </w:r>
      <w:r w:rsidRPr="00173CED">
        <w:rPr>
          <w:rFonts w:ascii="Arial" w:hAnsi="Arial" w:cs="Arial"/>
          <w:sz w:val="22"/>
          <w:szCs w:val="22"/>
        </w:rPr>
        <w:t xml:space="preserve"> </w:t>
      </w:r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>VA Research Day, VA Boston Healthcare System, Boston, MA.</w:t>
      </w:r>
    </w:p>
    <w:p w14:paraId="0EAAE66B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4D564879" w14:textId="77777777" w:rsidR="006A779B" w:rsidRPr="00173CED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>May 2025</w:t>
      </w: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</w:r>
      <w:r w:rsidRPr="00173CED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Cortical Slowing on Resting-State EEG and its Association with Cognitive Performance in Alzheimer’s disease. Massachusetts Neuropsychological Symposium, Waltham, MA. </w:t>
      </w:r>
    </w:p>
    <w:p w14:paraId="02272D3E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33FF4A7D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173CED">
        <w:rPr>
          <w:rFonts w:ascii="Arial" w:hAnsi="Arial" w:cs="Arial"/>
          <w:sz w:val="22"/>
          <w:szCs w:val="22"/>
          <w:lang w:bidi="en-US"/>
        </w:rPr>
        <w:t>May 2025</w:t>
      </w:r>
      <w:r w:rsidRPr="00173CED">
        <w:rPr>
          <w:rFonts w:ascii="Arial" w:hAnsi="Arial" w:cs="Arial"/>
          <w:sz w:val="22"/>
          <w:szCs w:val="22"/>
          <w:lang w:bidi="en-US"/>
        </w:rPr>
        <w:tab/>
      </w:r>
      <w:r w:rsidRPr="005C486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Examining the relationship between mindfulness, mood, and cognition among older Veterans </w:t>
      </w:r>
      <w:r w:rsidRPr="005C4864">
        <w:rPr>
          <w:rStyle w:val="Strong"/>
          <w:rFonts w:ascii="Arial" w:hAnsi="Arial" w:cs="Arial"/>
          <w:b w:val="0"/>
          <w:bCs w:val="0"/>
          <w:sz w:val="22"/>
          <w:szCs w:val="22"/>
        </w:rPr>
        <w:lastRenderedPageBreak/>
        <w:t>with and without cognitive impairment: A pilot study.</w:t>
      </w:r>
      <w:r w:rsidRPr="005C4864">
        <w:rPr>
          <w:rFonts w:ascii="Arial" w:hAnsi="Arial" w:cs="Arial"/>
          <w:sz w:val="22"/>
          <w:szCs w:val="22"/>
        </w:rPr>
        <w:t xml:space="preserve"> </w:t>
      </w: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>Massachusetts Neuropsychological Society (MNS) Science Symposium, Boston, MA.</w:t>
      </w:r>
    </w:p>
    <w:p w14:paraId="63D96245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67CC1508" w14:textId="341DA058" w:rsidR="006A779B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173CED">
        <w:rPr>
          <w:rFonts w:ascii="Arial" w:hAnsi="Arial" w:cs="Arial"/>
          <w:sz w:val="22"/>
          <w:szCs w:val="22"/>
          <w:lang w:bidi="en-US"/>
        </w:rPr>
        <w:t>May 2025</w:t>
      </w:r>
      <w:r w:rsidRPr="00173CED">
        <w:rPr>
          <w:rFonts w:ascii="Arial" w:hAnsi="Arial" w:cs="Arial"/>
          <w:sz w:val="22"/>
          <w:szCs w:val="22"/>
          <w:lang w:bidi="en-US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Mechanisms of mindfulness for cognition in early-stage Alzheimer’s disease: A pilot study.</w:t>
      </w:r>
      <w:r w:rsidRPr="00173CED">
        <w:rPr>
          <w:rFonts w:ascii="Arial" w:hAnsi="Arial" w:cs="Arial"/>
          <w:sz w:val="22"/>
          <w:szCs w:val="22"/>
        </w:rPr>
        <w:br/>
      </w:r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>VA Research Day, VA Boston Healthcare System, Boston, MA.</w:t>
      </w:r>
    </w:p>
    <w:p w14:paraId="1B4FD383" w14:textId="77777777" w:rsidR="006A779B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607208E0" w14:textId="77777777" w:rsidR="006A779B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11CB73BC" w14:textId="77777777" w:rsidR="006A779B" w:rsidRPr="00173CED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1"/>
          <w:szCs w:val="21"/>
        </w:rPr>
      </w:pP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June 2025 </w:t>
      </w:r>
      <w:r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</w:r>
      <w:r w:rsidRPr="00173CED">
        <w:rPr>
          <w:rFonts w:ascii="Arial" w:hAnsi="Arial" w:cs="Arial"/>
          <w:sz w:val="22"/>
          <w:szCs w:val="22"/>
        </w:rPr>
        <w:t xml:space="preserve">Health Outcomes of Mindfulness-Based Stress Reduction for Older Adults with Early-Stage Alzheimer’s Disease: A Pilot Study. American Medical Association Conference, Chicago, IL. </w:t>
      </w:r>
    </w:p>
    <w:p w14:paraId="4523BE86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0751029C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>July 2025</w:t>
      </w: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</w:r>
      <w:r w:rsidRPr="00173CE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Autobiographical Memory for Everyday Life Events Following Mindfulness-Based Stress Reduction Intervention in Veterans with Early-Stage Alzheimer's Disease: A Pilot Study. Neuroscience of the Everyday World Conference, Boston, MA.</w:t>
      </w:r>
    </w:p>
    <w:p w14:paraId="49DDCBAD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right="-144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5CDB7DBE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>July 2025</w:t>
      </w: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EEG band power differences during meditation vs. resting state in novice older meditators with and without cognitive impairment: A pilot study.</w:t>
      </w:r>
      <w:r w:rsidRPr="00173CED">
        <w:rPr>
          <w:rFonts w:ascii="Arial" w:hAnsi="Arial" w:cs="Arial"/>
          <w:sz w:val="22"/>
          <w:szCs w:val="22"/>
        </w:rPr>
        <w:t xml:space="preserve"> </w:t>
      </w:r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Neuroscience of the </w:t>
      </w:r>
      <w:proofErr w:type="gramStart"/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>Every Day</w:t>
      </w:r>
      <w:proofErr w:type="gramEnd"/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World Conference, Boston, MA.</w:t>
      </w:r>
    </w:p>
    <w:p w14:paraId="6B73D051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550B9BA6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>July 2025</w:t>
      </w: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The association of trait mindfulness and mood with autobiographical memory for everyday life events.</w:t>
      </w:r>
      <w:r w:rsidRPr="00173CED">
        <w:rPr>
          <w:rFonts w:ascii="Arial" w:hAnsi="Arial" w:cs="Arial"/>
          <w:sz w:val="22"/>
          <w:szCs w:val="22"/>
        </w:rPr>
        <w:t xml:space="preserve"> </w:t>
      </w:r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Neuroscience of the </w:t>
      </w:r>
      <w:proofErr w:type="gramStart"/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>Every Day</w:t>
      </w:r>
      <w:proofErr w:type="gramEnd"/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World Conference, Boston, MA.</w:t>
      </w:r>
    </w:p>
    <w:p w14:paraId="395F229F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11BFF625" w14:textId="77777777" w:rsidR="006A779B" w:rsidRPr="005C4864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>July 2025</w:t>
      </w:r>
      <w:r w:rsidRPr="005C4864">
        <w:rPr>
          <w:rStyle w:val="Emphasis"/>
          <w:rFonts w:ascii="Arial" w:hAnsi="Arial" w:cs="Arial"/>
          <w:i w:val="0"/>
          <w:iCs w:val="0"/>
          <w:sz w:val="22"/>
          <w:szCs w:val="22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Mindfulness in daily life: How everyday awareness relates to mood, memory, and social connection in older adults with and without cognitive impairment.</w:t>
      </w:r>
      <w:r w:rsidRPr="00173CED">
        <w:rPr>
          <w:rFonts w:ascii="Arial" w:hAnsi="Arial" w:cs="Arial"/>
          <w:sz w:val="22"/>
          <w:szCs w:val="22"/>
        </w:rPr>
        <w:t xml:space="preserve"> </w:t>
      </w:r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Neuroscience of the </w:t>
      </w:r>
      <w:proofErr w:type="gramStart"/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>Every Day</w:t>
      </w:r>
      <w:proofErr w:type="gramEnd"/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 xml:space="preserve"> World Conference, Boston, MA.</w:t>
      </w:r>
    </w:p>
    <w:p w14:paraId="0C52AEC1" w14:textId="77777777" w:rsidR="006A779B" w:rsidRPr="00173CED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5B06D643" w14:textId="77777777" w:rsidR="006A779B" w:rsidRDefault="006A779B" w:rsidP="006A779B">
      <w:pPr>
        <w:widowControl w:val="0"/>
        <w:autoSpaceDE w:val="0"/>
        <w:autoSpaceDN w:val="0"/>
        <w:adjustRightInd w:val="0"/>
        <w:ind w:left="720" w:right="-1440" w:hanging="180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173CED">
        <w:rPr>
          <w:rFonts w:ascii="Arial" w:hAnsi="Arial" w:cs="Arial"/>
          <w:sz w:val="22"/>
          <w:szCs w:val="22"/>
          <w:lang w:bidi="en-US"/>
        </w:rPr>
        <w:t>August 2025</w:t>
      </w:r>
      <w:r w:rsidRPr="00173CED">
        <w:rPr>
          <w:rFonts w:ascii="Arial" w:hAnsi="Arial" w:cs="Arial"/>
          <w:sz w:val="22"/>
          <w:szCs w:val="22"/>
          <w:lang w:bidi="en-US"/>
        </w:rPr>
        <w:tab/>
      </w:r>
      <w:r w:rsidRPr="00173CED">
        <w:rPr>
          <w:rStyle w:val="Strong"/>
          <w:rFonts w:ascii="Arial" w:hAnsi="Arial" w:cs="Arial"/>
          <w:b w:val="0"/>
          <w:bCs w:val="0"/>
          <w:sz w:val="22"/>
          <w:szCs w:val="22"/>
        </w:rPr>
        <w:t>Mindfulness-based intervention for older veterans in early-stage Alzheimer’s disease.</w:t>
      </w:r>
      <w:r w:rsidRPr="005C4864">
        <w:rPr>
          <w:rFonts w:ascii="Arial" w:hAnsi="Arial" w:cs="Arial"/>
          <w:sz w:val="22"/>
          <w:szCs w:val="22"/>
        </w:rPr>
        <w:t xml:space="preserve"> </w:t>
      </w:r>
      <w:r w:rsidRPr="00173CED">
        <w:rPr>
          <w:rStyle w:val="Emphasis"/>
          <w:rFonts w:ascii="Arial" w:hAnsi="Arial" w:cs="Arial"/>
          <w:i w:val="0"/>
          <w:iCs w:val="0"/>
          <w:sz w:val="22"/>
          <w:szCs w:val="22"/>
        </w:rPr>
        <w:t>American Psychological Association (APA) Convention, Denver, CO.</w:t>
      </w:r>
    </w:p>
    <w:p w14:paraId="4FDB4AAE" w14:textId="77777777" w:rsidR="006A779B" w:rsidRPr="004F21AE" w:rsidRDefault="006A779B" w:rsidP="00862F24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08EE6AE8" w14:textId="7CF1825D" w:rsidR="00984CC4" w:rsidRPr="004F21AE" w:rsidRDefault="00984CC4" w:rsidP="00862F24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  </w:t>
      </w:r>
    </w:p>
    <w:p w14:paraId="5DDED32B" w14:textId="77777777" w:rsidR="007F019A" w:rsidRPr="004F21AE" w:rsidRDefault="007F019A" w:rsidP="007F019A">
      <w:pPr>
        <w:widowControl w:val="0"/>
        <w:autoSpaceDE w:val="0"/>
        <w:autoSpaceDN w:val="0"/>
        <w:adjustRightInd w:val="0"/>
        <w:ind w:left="-1080" w:right="-1440" w:firstLine="1080"/>
        <w:rPr>
          <w:rFonts w:ascii="Arial" w:hAnsi="Arial" w:cs="Arial"/>
          <w:b/>
          <w:sz w:val="22"/>
          <w:szCs w:val="22"/>
          <w:lang w:bidi="en-US"/>
        </w:rPr>
      </w:pPr>
    </w:p>
    <w:p w14:paraId="759BBB14" w14:textId="5AB936A5" w:rsidR="0093744A" w:rsidRPr="004F21AE" w:rsidRDefault="009B6E6A" w:rsidP="001C6D6C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/>
          <w:sz w:val="22"/>
          <w:szCs w:val="22"/>
          <w:lang w:bidi="en-US"/>
        </w:rPr>
      </w:pPr>
      <w:r w:rsidRPr="004F21AE">
        <w:rPr>
          <w:rFonts w:ascii="Arial" w:hAnsi="Arial" w:cs="Arial"/>
          <w:b/>
          <w:sz w:val="22"/>
          <w:szCs w:val="22"/>
          <w:lang w:bidi="en-US"/>
        </w:rPr>
        <w:t>International:</w:t>
      </w:r>
    </w:p>
    <w:p w14:paraId="127FF99C" w14:textId="01B3868C" w:rsidR="0045447F" w:rsidRPr="004F21AE" w:rsidRDefault="0045447F" w:rsidP="0045447F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b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June 2008</w:t>
      </w:r>
      <w:r w:rsidRPr="004F21AE">
        <w:rPr>
          <w:rFonts w:ascii="Arial" w:hAnsi="Arial" w:cs="Arial"/>
          <w:b/>
          <w:sz w:val="22"/>
          <w:szCs w:val="22"/>
          <w:lang w:bidi="en-US"/>
        </w:rPr>
        <w:t xml:space="preserve"> </w:t>
      </w:r>
      <w:r w:rsidRPr="004F21AE">
        <w:rPr>
          <w:rFonts w:ascii="Arial" w:hAnsi="Arial" w:cs="Arial"/>
          <w:b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>Molecular Characterization of oligoclonal antibodies in MS patients. Meeting: Multiple Sclerosis: From Path</w:t>
      </w:r>
      <w:r w:rsidR="00143620" w:rsidRPr="004F21AE">
        <w:rPr>
          <w:rFonts w:ascii="Arial" w:hAnsi="Arial" w:cs="Arial"/>
          <w:sz w:val="22"/>
          <w:szCs w:val="22"/>
          <w:lang w:bidi="en-US"/>
        </w:rPr>
        <w:t>ogenesis to Therapy.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 Espace Charles-Louis-Havas, Paris, France.</w:t>
      </w:r>
    </w:p>
    <w:p w14:paraId="19B8B6EA" w14:textId="77777777" w:rsidR="009B6E6A" w:rsidRPr="004F21AE" w:rsidRDefault="009B6E6A" w:rsidP="009B6E6A">
      <w:pPr>
        <w:widowControl w:val="0"/>
        <w:autoSpaceDE w:val="0"/>
        <w:autoSpaceDN w:val="0"/>
        <w:adjustRightInd w:val="0"/>
        <w:ind w:left="-1080" w:right="-1440"/>
        <w:rPr>
          <w:rFonts w:ascii="Arial" w:hAnsi="Arial" w:cs="Arial"/>
          <w:b/>
          <w:sz w:val="22"/>
          <w:szCs w:val="22"/>
          <w:lang w:bidi="en-US"/>
        </w:rPr>
      </w:pPr>
    </w:p>
    <w:p w14:paraId="0322053A" w14:textId="6EEAAA37" w:rsidR="00581581" w:rsidRPr="004F21AE" w:rsidRDefault="009B6E6A" w:rsidP="009B6E6A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April, 2016</w:t>
      </w:r>
      <w:r w:rsidRPr="004F21AE">
        <w:rPr>
          <w:rFonts w:ascii="Arial" w:hAnsi="Arial" w:cs="Arial"/>
          <w:b/>
          <w:sz w:val="22"/>
          <w:szCs w:val="22"/>
          <w:lang w:bidi="en-US"/>
        </w:rPr>
        <w:tab/>
      </w:r>
      <w:r w:rsidR="00581581" w:rsidRPr="004F21AE">
        <w:rPr>
          <w:rFonts w:ascii="Arial" w:hAnsi="Arial" w:cs="Arial"/>
          <w:sz w:val="22"/>
          <w:szCs w:val="22"/>
          <w:lang w:bidi="en-US"/>
        </w:rPr>
        <w:t>Psychosis in Spinocerebellar Ataxias. American Academy of Neurology Meeting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. </w:t>
      </w:r>
      <w:r w:rsidR="00581581" w:rsidRPr="004F21AE">
        <w:rPr>
          <w:rFonts w:ascii="Arial" w:hAnsi="Arial" w:cs="Arial"/>
          <w:sz w:val="22"/>
          <w:szCs w:val="22"/>
          <w:lang w:bidi="en-US"/>
        </w:rPr>
        <w:t>Vancouver, BC, Canada.</w:t>
      </w:r>
    </w:p>
    <w:p w14:paraId="486A5E5A" w14:textId="77777777" w:rsidR="00862F24" w:rsidRPr="004F21AE" w:rsidRDefault="00862F24" w:rsidP="009B6E6A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b/>
          <w:sz w:val="22"/>
          <w:szCs w:val="22"/>
          <w:lang w:bidi="en-US"/>
        </w:rPr>
      </w:pPr>
    </w:p>
    <w:p w14:paraId="60271389" w14:textId="6098547C" w:rsidR="00862F24" w:rsidRPr="004F21AE" w:rsidRDefault="00862F24" w:rsidP="00862F24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July 2017</w:t>
      </w:r>
      <w:r w:rsidRPr="004F21AE">
        <w:rPr>
          <w:rFonts w:ascii="Arial" w:hAnsi="Arial" w:cs="Arial"/>
          <w:b/>
          <w:sz w:val="22"/>
          <w:szCs w:val="22"/>
          <w:lang w:bidi="en-US"/>
        </w:rPr>
        <w:tab/>
      </w:r>
      <w:r w:rsidRPr="004F21AE">
        <w:rPr>
          <w:rFonts w:ascii="Arial" w:hAnsi="Arial" w:cs="Arial"/>
          <w:sz w:val="22"/>
          <w:szCs w:val="22"/>
          <w:lang w:bidi="en-US"/>
        </w:rPr>
        <w:t xml:space="preserve">Utility of Event Related Potentials in a Memory Disorders Clinic. Alzheimer’s Association International Conference. London, England. </w:t>
      </w:r>
    </w:p>
    <w:p w14:paraId="399DB2AB" w14:textId="71DC11AD" w:rsidR="00A166CF" w:rsidRPr="004F21AE" w:rsidRDefault="00A166CF" w:rsidP="00862F24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229F0599" w14:textId="1EB4D7C7" w:rsidR="00A166CF" w:rsidRPr="004F21AE" w:rsidRDefault="00A166CF" w:rsidP="00862F24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July 2018 </w:t>
      </w:r>
      <w:r w:rsidRPr="004F21AE">
        <w:rPr>
          <w:rFonts w:ascii="Arial" w:hAnsi="Arial" w:cs="Arial"/>
          <w:sz w:val="22"/>
          <w:szCs w:val="22"/>
          <w:lang w:bidi="en-US"/>
        </w:rPr>
        <w:tab/>
        <w:t xml:space="preserve">Utility of Event Related   Potentials in a Memory Disorders Clinic. Alzheimer’s Association International Conference. Chicago, IL. </w:t>
      </w:r>
    </w:p>
    <w:p w14:paraId="1AC6BCB8" w14:textId="5542A700" w:rsidR="00A166CF" w:rsidRPr="004F21AE" w:rsidRDefault="00A166CF" w:rsidP="00862F24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7ACBE6D4" w14:textId="251D109D" w:rsidR="00A166CF" w:rsidRPr="004F21AE" w:rsidRDefault="00A166CF" w:rsidP="00A166CF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July 2019 </w:t>
      </w:r>
      <w:r w:rsidRPr="004F21AE">
        <w:rPr>
          <w:rFonts w:ascii="Arial" w:hAnsi="Arial" w:cs="Arial"/>
          <w:sz w:val="22"/>
          <w:szCs w:val="22"/>
          <w:lang w:bidi="en-US"/>
        </w:rPr>
        <w:tab/>
        <w:t>Utility of Event Related Potentials in a Memory Disorders Clinic. Alzheimer’s Association International Conference. Los Angeles, CA. (</w:t>
      </w:r>
      <w:r w:rsidR="005F3849" w:rsidRPr="004F21AE">
        <w:rPr>
          <w:rFonts w:ascii="Arial" w:hAnsi="Arial" w:cs="Arial"/>
          <w:sz w:val="22"/>
          <w:szCs w:val="22"/>
          <w:lang w:bidi="en-US"/>
        </w:rPr>
        <w:t xml:space="preserve">co-chair of AAIC EEG </w:t>
      </w:r>
      <w:r w:rsidR="00691062">
        <w:rPr>
          <w:rFonts w:ascii="Arial" w:hAnsi="Arial" w:cs="Arial"/>
          <w:sz w:val="22"/>
          <w:szCs w:val="22"/>
          <w:lang w:bidi="en-US"/>
        </w:rPr>
        <w:t xml:space="preserve">platform </w:t>
      </w:r>
      <w:r w:rsidR="005F3849" w:rsidRPr="004F21AE">
        <w:rPr>
          <w:rFonts w:ascii="Arial" w:hAnsi="Arial" w:cs="Arial"/>
          <w:sz w:val="22"/>
          <w:szCs w:val="22"/>
          <w:lang w:bidi="en-US"/>
        </w:rPr>
        <w:t xml:space="preserve">session, 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invited scientific talk) </w:t>
      </w:r>
    </w:p>
    <w:p w14:paraId="6F82F326" w14:textId="77777777" w:rsidR="00A166CF" w:rsidRPr="004F21AE" w:rsidRDefault="00A166CF" w:rsidP="00A166CF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45B20420" w14:textId="6241D90F" w:rsidR="00A166CF" w:rsidRPr="004F21AE" w:rsidRDefault="00A166CF" w:rsidP="00A166CF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July 2019 </w:t>
      </w:r>
      <w:r w:rsidRPr="004F21AE">
        <w:rPr>
          <w:rFonts w:ascii="Arial" w:hAnsi="Arial" w:cs="Arial"/>
          <w:sz w:val="22"/>
          <w:szCs w:val="22"/>
          <w:lang w:bidi="en-US"/>
        </w:rPr>
        <w:tab/>
        <w:t>P50 latency increases predict history of TBI in older veterans with cognitive impairment, Alzheimer’s Association International Conference. Los Angeles, CA (poster presentation)</w:t>
      </w:r>
    </w:p>
    <w:p w14:paraId="1330F5C9" w14:textId="5851D19F" w:rsidR="00B729BB" w:rsidRPr="004F21AE" w:rsidRDefault="00B729BB" w:rsidP="00A166CF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55E3A40A" w14:textId="7C28903D" w:rsidR="00B729BB" w:rsidRPr="004F21AE" w:rsidRDefault="00B729BB" w:rsidP="00A166CF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July 2021               Comparison of cerebrospinal fluid in post-mortem Chronic Traumatic Encephalopathy and Alzheimer’s disease (AAIC, virtual poster presentation) </w:t>
      </w:r>
    </w:p>
    <w:p w14:paraId="3B327975" w14:textId="1A6A5CBE" w:rsidR="00F7200C" w:rsidRPr="004F21AE" w:rsidRDefault="00F7200C" w:rsidP="00A166CF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7D749353" w14:textId="0D09F9FB" w:rsidR="00F7200C" w:rsidRPr="004F21AE" w:rsidRDefault="00F7200C" w:rsidP="00F7200C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April 2022</w:t>
      </w:r>
      <w:r w:rsidRPr="004F21AE">
        <w:rPr>
          <w:rFonts w:ascii="Arial" w:hAnsi="Arial" w:cs="Arial"/>
          <w:sz w:val="22"/>
          <w:szCs w:val="22"/>
          <w:lang w:bidi="en-US"/>
        </w:rPr>
        <w:tab/>
      </w:r>
      <w:r w:rsidR="00F126A5" w:rsidRPr="004F21AE">
        <w:rPr>
          <w:rFonts w:ascii="Arial" w:hAnsi="Arial" w:cs="Arial"/>
          <w:sz w:val="22"/>
          <w:szCs w:val="22"/>
          <w:lang w:bidi="en-US"/>
        </w:rPr>
        <w:t xml:space="preserve">Marin A., </w:t>
      </w:r>
      <w:proofErr w:type="spellStart"/>
      <w:r w:rsidRPr="004F21AE">
        <w:rPr>
          <w:rFonts w:ascii="Arial" w:hAnsi="Arial" w:cs="Arial"/>
          <w:color w:val="1D1C1D"/>
          <w:sz w:val="22"/>
          <w:szCs w:val="22"/>
          <w:shd w:val="clear" w:color="auto" w:fill="F8F8F8"/>
        </w:rPr>
        <w:t>Schiloski</w:t>
      </w:r>
      <w:proofErr w:type="spellEnd"/>
      <w:r w:rsidRPr="004F21AE">
        <w:rPr>
          <w:rFonts w:ascii="Arial" w:hAnsi="Arial" w:cs="Arial"/>
          <w:color w:val="1D1C1D"/>
          <w:sz w:val="22"/>
          <w:szCs w:val="22"/>
          <w:shd w:val="clear" w:color="auto" w:fill="F8F8F8"/>
        </w:rPr>
        <w:t xml:space="preserve"> </w:t>
      </w:r>
      <w:proofErr w:type="spellStart"/>
      <w:r w:rsidRPr="004F21AE">
        <w:rPr>
          <w:rFonts w:ascii="Arial" w:hAnsi="Arial" w:cs="Arial"/>
          <w:color w:val="1D1C1D"/>
          <w:sz w:val="22"/>
          <w:szCs w:val="22"/>
          <w:shd w:val="clear" w:color="auto" w:fill="F8F8F8"/>
        </w:rPr>
        <w:t>K.,Vives</w:t>
      </w:r>
      <w:proofErr w:type="spellEnd"/>
      <w:r w:rsidRPr="004F21AE">
        <w:rPr>
          <w:rFonts w:ascii="Arial" w:hAnsi="Arial" w:cs="Arial"/>
          <w:color w:val="1D1C1D"/>
          <w:sz w:val="22"/>
          <w:szCs w:val="22"/>
          <w:shd w:val="clear" w:color="auto" w:fill="F8F8F8"/>
        </w:rPr>
        <w:t xml:space="preserve"> Rodriguez A., DeCaro R., </w:t>
      </w:r>
      <w:proofErr w:type="spellStart"/>
      <w:r w:rsidRPr="004F21AE">
        <w:rPr>
          <w:rFonts w:ascii="Arial" w:hAnsi="Arial" w:cs="Arial"/>
          <w:color w:val="1D1C1D"/>
          <w:sz w:val="22"/>
          <w:szCs w:val="22"/>
          <w:shd w:val="clear" w:color="auto" w:fill="F8F8F8"/>
        </w:rPr>
        <w:t>Budson</w:t>
      </w:r>
      <w:proofErr w:type="spellEnd"/>
      <w:r w:rsidRPr="004F21AE">
        <w:rPr>
          <w:rFonts w:ascii="Arial" w:hAnsi="Arial" w:cs="Arial"/>
          <w:color w:val="1D1C1D"/>
          <w:sz w:val="22"/>
          <w:szCs w:val="22"/>
          <w:shd w:val="clear" w:color="auto" w:fill="F8F8F8"/>
        </w:rPr>
        <w:t xml:space="preserve"> A., Turk K.W. Event-related potentials as biomarkers of cognitive performance in Alzheimer’s disease patients with cardiovascular risk factors. (American Academy of Neurology, Seattle, 2022)</w:t>
      </w:r>
    </w:p>
    <w:p w14:paraId="3E981A74" w14:textId="6C3BA489" w:rsidR="00B729BB" w:rsidRPr="004F21AE" w:rsidRDefault="00B729BB" w:rsidP="00A166CF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07E0AE71" w14:textId="1F63CD90" w:rsidR="00F7200C" w:rsidRDefault="00B729BB" w:rsidP="00F7200C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 xml:space="preserve">July 2022 </w:t>
      </w:r>
      <w:r w:rsidRPr="004F21AE">
        <w:rPr>
          <w:rFonts w:ascii="Arial" w:hAnsi="Arial" w:cs="Arial"/>
          <w:sz w:val="22"/>
          <w:szCs w:val="22"/>
          <w:lang w:bidi="en-US"/>
        </w:rPr>
        <w:tab/>
        <w:t>Amyloid PET ordering practices in a memory disorders clinic (</w:t>
      </w:r>
      <w:r w:rsidR="00691062">
        <w:rPr>
          <w:rFonts w:ascii="Arial" w:hAnsi="Arial" w:cs="Arial"/>
          <w:sz w:val="22"/>
          <w:szCs w:val="22"/>
          <w:lang w:bidi="en-US"/>
        </w:rPr>
        <w:t>Alzheimer’s Association International Conference (AAIC)</w:t>
      </w:r>
      <w:r w:rsidRPr="004F21AE">
        <w:rPr>
          <w:rFonts w:ascii="Arial" w:hAnsi="Arial" w:cs="Arial"/>
          <w:sz w:val="22"/>
          <w:szCs w:val="22"/>
          <w:lang w:bidi="en-US"/>
        </w:rPr>
        <w:t>, San Diego, CA)</w:t>
      </w:r>
    </w:p>
    <w:p w14:paraId="57FAAD2A" w14:textId="77777777" w:rsidR="00CD7E84" w:rsidRDefault="00CD7E84" w:rsidP="00F7200C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35DFBC7D" w14:textId="6486830A" w:rsidR="00CD7E84" w:rsidRDefault="00CD7E84" w:rsidP="00F7200C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>July 2023              ERPs as a predictor of amyloid positivity in Alzheimer’s disease (A</w:t>
      </w:r>
      <w:r w:rsidR="00691062">
        <w:rPr>
          <w:rFonts w:ascii="Arial" w:hAnsi="Arial" w:cs="Arial"/>
          <w:sz w:val="22"/>
          <w:szCs w:val="22"/>
          <w:lang w:bidi="en-US"/>
        </w:rPr>
        <w:t>lzheimer’s Association International Conference (AAIC)</w:t>
      </w:r>
      <w:r>
        <w:rPr>
          <w:rFonts w:ascii="Arial" w:hAnsi="Arial" w:cs="Arial"/>
          <w:sz w:val="22"/>
          <w:szCs w:val="22"/>
          <w:lang w:bidi="en-US"/>
        </w:rPr>
        <w:t xml:space="preserve">, Amsterdam) </w:t>
      </w:r>
    </w:p>
    <w:p w14:paraId="644EA080" w14:textId="77777777" w:rsidR="00691062" w:rsidRDefault="00691062" w:rsidP="00F7200C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5F80D7D9" w14:textId="554316C9" w:rsidR="00691062" w:rsidRDefault="00691062" w:rsidP="00F7200C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 xml:space="preserve">July 2023              </w:t>
      </w:r>
      <w:proofErr w:type="spellStart"/>
      <w:r>
        <w:rPr>
          <w:rFonts w:ascii="Arial" w:hAnsi="Arial" w:cs="Arial"/>
          <w:sz w:val="22"/>
          <w:szCs w:val="22"/>
          <w:lang w:bidi="en-US"/>
        </w:rPr>
        <w:t>Feasability</w:t>
      </w:r>
      <w:proofErr w:type="spellEnd"/>
      <w:r>
        <w:rPr>
          <w:rFonts w:ascii="Arial" w:hAnsi="Arial" w:cs="Arial"/>
          <w:sz w:val="22"/>
          <w:szCs w:val="22"/>
          <w:lang w:bidi="en-US"/>
        </w:rPr>
        <w:t xml:space="preserve"> of implementing wearable technologies for in-home assessment of behavioral and event-related potential responses after sleep and wakefulness in Alzheimer’s disease (Alzheimer’s Association International Conference (AAIC), Amsterdam)</w:t>
      </w:r>
    </w:p>
    <w:p w14:paraId="61558640" w14:textId="77777777" w:rsidR="00CD7E84" w:rsidRDefault="00CD7E84" w:rsidP="00F7200C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7AF9451C" w14:textId="19E738E7" w:rsidR="00691062" w:rsidRDefault="00CD7E84" w:rsidP="00691062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>October 2023        Impact of mindfulness interventions for consciousness in Alzheimer’s disease (Mindfulness Mechanisms Conference, St. Louis, MO)</w:t>
      </w:r>
    </w:p>
    <w:p w14:paraId="76FF6532" w14:textId="77777777" w:rsidR="00CD7E84" w:rsidRDefault="00CD7E84" w:rsidP="00691062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sz w:val="22"/>
          <w:szCs w:val="22"/>
          <w:lang w:bidi="en-US"/>
        </w:rPr>
      </w:pPr>
    </w:p>
    <w:p w14:paraId="54D369D3" w14:textId="0AEBFA1F" w:rsidR="00CD7E84" w:rsidRDefault="00273E69" w:rsidP="00F7200C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 xml:space="preserve">April 2024           </w:t>
      </w:r>
      <w:r w:rsidR="00691062">
        <w:rPr>
          <w:rFonts w:ascii="Arial" w:hAnsi="Arial" w:cs="Arial"/>
          <w:sz w:val="22"/>
          <w:szCs w:val="22"/>
          <w:lang w:bidi="en-US"/>
        </w:rPr>
        <w:t xml:space="preserve">  </w:t>
      </w:r>
      <w:r>
        <w:rPr>
          <w:rFonts w:ascii="Arial" w:hAnsi="Arial" w:cs="Arial"/>
          <w:sz w:val="22"/>
          <w:szCs w:val="22"/>
          <w:lang w:bidi="en-US"/>
        </w:rPr>
        <w:t>An interdisciplinary group for implementation of disease modifying therapies in Alzheimer’s</w:t>
      </w:r>
      <w:r w:rsidR="00691062">
        <w:rPr>
          <w:rFonts w:ascii="Arial" w:hAnsi="Arial" w:cs="Arial"/>
          <w:sz w:val="22"/>
          <w:szCs w:val="22"/>
          <w:lang w:bidi="en-US"/>
        </w:rPr>
        <w:t xml:space="preserve"> </w:t>
      </w:r>
      <w:r>
        <w:rPr>
          <w:rFonts w:ascii="Arial" w:hAnsi="Arial" w:cs="Arial"/>
          <w:sz w:val="22"/>
          <w:szCs w:val="22"/>
          <w:lang w:bidi="en-US"/>
        </w:rPr>
        <w:t>disease (American Academy of Neurology Conference, Denver, CO)</w:t>
      </w:r>
    </w:p>
    <w:p w14:paraId="3DB7E35D" w14:textId="77777777" w:rsidR="00AA67A6" w:rsidRDefault="00AA67A6" w:rsidP="00F7200C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04CD535C" w14:textId="4278DAE6" w:rsidR="00AA67A6" w:rsidRDefault="00AA67A6" w:rsidP="00F7200C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 xml:space="preserve">July 2024 </w:t>
      </w:r>
      <w:r>
        <w:rPr>
          <w:rFonts w:ascii="Arial" w:hAnsi="Arial" w:cs="Arial"/>
          <w:sz w:val="22"/>
          <w:szCs w:val="22"/>
          <w:lang w:bidi="en-US"/>
        </w:rPr>
        <w:tab/>
        <w:t>An interdisciplinary group for implementation of disease modifying therapies in Alzheimer’s disease (AAIC Philadelphia, PA)</w:t>
      </w:r>
    </w:p>
    <w:p w14:paraId="404AFC38" w14:textId="77777777" w:rsidR="0003792D" w:rsidRDefault="0003792D" w:rsidP="00F7200C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73C020AF" w14:textId="06F899C5" w:rsidR="0003792D" w:rsidRDefault="0003792D" w:rsidP="00F7200C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>April 2025             Assessing Traumatic Brain Injury and its impact on Emotional Memory in Older Veterans, Society for Cognitive Neuroscience Meeting (Boston, MA)</w:t>
      </w:r>
    </w:p>
    <w:p w14:paraId="00EB584F" w14:textId="607026A5" w:rsidR="00CD7E84" w:rsidRPr="004F21AE" w:rsidRDefault="00CD7E84" w:rsidP="00F7200C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 xml:space="preserve"> </w:t>
      </w:r>
    </w:p>
    <w:p w14:paraId="2D0AB316" w14:textId="0E85209F" w:rsidR="00F7200C" w:rsidRPr="004F21AE" w:rsidRDefault="00F7200C" w:rsidP="00F7200C">
      <w:pPr>
        <w:widowControl w:val="0"/>
        <w:autoSpaceDE w:val="0"/>
        <w:autoSpaceDN w:val="0"/>
        <w:adjustRightInd w:val="0"/>
        <w:ind w:left="720" w:right="-1440" w:hanging="1800"/>
        <w:rPr>
          <w:rFonts w:ascii="Arial" w:hAnsi="Arial" w:cs="Arial"/>
          <w:sz w:val="22"/>
          <w:szCs w:val="22"/>
          <w:lang w:bidi="en-US"/>
        </w:rPr>
      </w:pPr>
    </w:p>
    <w:p w14:paraId="2E6A6036" w14:textId="77777777" w:rsidR="00F76D98" w:rsidRPr="004F21AE" w:rsidRDefault="00863CC6" w:rsidP="00F76D98">
      <w:pPr>
        <w:ind w:left="2160" w:hanging="2160"/>
        <w:jc w:val="center"/>
        <w:rPr>
          <w:rFonts w:ascii="Arial" w:hAnsi="Arial" w:cs="Arial"/>
          <w:b/>
          <w:sz w:val="22"/>
          <w:szCs w:val="22"/>
        </w:rPr>
      </w:pPr>
      <w:r w:rsidRPr="004F21AE">
        <w:rPr>
          <w:rFonts w:ascii="Arial" w:hAnsi="Arial" w:cs="Arial"/>
          <w:b/>
          <w:sz w:val="22"/>
          <w:szCs w:val="22"/>
        </w:rPr>
        <w:t xml:space="preserve">Bibliography: </w:t>
      </w:r>
    </w:p>
    <w:p w14:paraId="4239E685" w14:textId="77777777" w:rsidR="00927889" w:rsidRPr="004F21AE" w:rsidRDefault="00927889" w:rsidP="00F76D98">
      <w:pPr>
        <w:ind w:left="2160" w:hanging="2160"/>
        <w:jc w:val="center"/>
        <w:rPr>
          <w:rFonts w:ascii="Arial" w:hAnsi="Arial" w:cs="Arial"/>
          <w:b/>
          <w:sz w:val="22"/>
          <w:szCs w:val="22"/>
        </w:rPr>
      </w:pPr>
    </w:p>
    <w:p w14:paraId="5A9B707B" w14:textId="41F9B369" w:rsidR="00863CC6" w:rsidRPr="004F21AE" w:rsidRDefault="00863CC6" w:rsidP="00F76D98">
      <w:pPr>
        <w:ind w:left="1080" w:hanging="2160"/>
        <w:rPr>
          <w:rFonts w:ascii="Arial" w:hAnsi="Arial" w:cs="Arial"/>
          <w:b/>
          <w:sz w:val="22"/>
          <w:szCs w:val="22"/>
        </w:rPr>
      </w:pPr>
      <w:r w:rsidRPr="004F21AE">
        <w:rPr>
          <w:rFonts w:ascii="Arial" w:hAnsi="Arial" w:cs="Arial"/>
          <w:b/>
          <w:sz w:val="22"/>
          <w:szCs w:val="22"/>
        </w:rPr>
        <w:t>Original, Peer Reviewed Articles:</w:t>
      </w:r>
    </w:p>
    <w:p w14:paraId="31C030AA" w14:textId="77777777" w:rsidR="008F4E1A" w:rsidRPr="00691062" w:rsidRDefault="008F4E1A" w:rsidP="00863CC6">
      <w:pPr>
        <w:ind w:left="2160" w:hanging="2160"/>
        <w:rPr>
          <w:rFonts w:ascii="Arial" w:hAnsi="Arial" w:cs="Arial"/>
          <w:b/>
          <w:sz w:val="22"/>
          <w:szCs w:val="22"/>
        </w:rPr>
      </w:pPr>
    </w:p>
    <w:p w14:paraId="14A6E3A0" w14:textId="77777777" w:rsidR="008F4E1A" w:rsidRPr="00691062" w:rsidRDefault="008F4E1A" w:rsidP="00CB226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720" w:right="-1440"/>
        <w:rPr>
          <w:rFonts w:ascii="Arial" w:hAnsi="Arial" w:cs="Arial"/>
          <w:sz w:val="22"/>
          <w:szCs w:val="22"/>
          <w:lang w:bidi="en-US"/>
        </w:rPr>
      </w:pPr>
      <w:r w:rsidRPr="00691062">
        <w:rPr>
          <w:rFonts w:ascii="Arial" w:hAnsi="Arial" w:cs="Arial"/>
          <w:sz w:val="22"/>
          <w:szCs w:val="22"/>
          <w:lang w:bidi="en-US"/>
        </w:rPr>
        <w:t>N. Rønsted, E. Yektaei-Karin</w:t>
      </w:r>
      <w:r w:rsidRPr="00691062">
        <w:rPr>
          <w:rFonts w:ascii="Arial" w:hAnsi="Arial" w:cs="Arial"/>
          <w:b/>
          <w:sz w:val="22"/>
          <w:szCs w:val="22"/>
          <w:lang w:bidi="en-US"/>
        </w:rPr>
        <w:t>, K. Turk</w:t>
      </w:r>
      <w:r w:rsidRPr="00691062">
        <w:rPr>
          <w:rFonts w:ascii="Arial" w:hAnsi="Arial" w:cs="Arial"/>
          <w:sz w:val="22"/>
          <w:szCs w:val="22"/>
          <w:lang w:bidi="en-US"/>
        </w:rPr>
        <w:t>, J. M. Clarkson, M. W. Chase. Species-level phylogenetics of large genera: prospects of studying co-evolution and polyploidy. T. Hodkinson &amp; J. Parnell (eds.). Reconstructing the tree of life: taxonomy and systematics of species rich taxa.  Systematic Association Special Series. CRC Press. October 27, 2005.</w:t>
      </w:r>
    </w:p>
    <w:p w14:paraId="502644A6" w14:textId="77777777" w:rsidR="001806CF" w:rsidRPr="00691062" w:rsidRDefault="001806CF" w:rsidP="00F76D98">
      <w:pPr>
        <w:pStyle w:val="ListParagraph"/>
        <w:widowControl w:val="0"/>
        <w:autoSpaceDE w:val="0"/>
        <w:autoSpaceDN w:val="0"/>
        <w:adjustRightInd w:val="0"/>
        <w:ind w:left="360" w:right="-1440" w:hanging="360"/>
        <w:rPr>
          <w:rFonts w:ascii="Arial" w:hAnsi="Arial" w:cs="Arial"/>
          <w:sz w:val="22"/>
          <w:szCs w:val="22"/>
          <w:lang w:bidi="en-US"/>
        </w:rPr>
      </w:pPr>
    </w:p>
    <w:p w14:paraId="17BAD812" w14:textId="73B51C24" w:rsidR="00914E31" w:rsidRPr="00691062" w:rsidRDefault="00914E31" w:rsidP="00CB2267">
      <w:pPr>
        <w:pStyle w:val="ListParagraph"/>
        <w:numPr>
          <w:ilvl w:val="0"/>
          <w:numId w:val="13"/>
        </w:numPr>
        <w:ind w:left="-630"/>
        <w:rPr>
          <w:rFonts w:ascii="Arial" w:hAnsi="Arial" w:cs="Arial"/>
          <w:b/>
          <w:sz w:val="22"/>
          <w:szCs w:val="22"/>
        </w:rPr>
      </w:pPr>
      <w:r w:rsidRPr="00691062">
        <w:rPr>
          <w:rFonts w:ascii="Arial" w:hAnsi="Arial" w:cs="Arial"/>
          <w:sz w:val="22"/>
          <w:szCs w:val="22"/>
          <w:lang w:bidi="en-US"/>
        </w:rPr>
        <w:t xml:space="preserve">Rapp D, </w:t>
      </w:r>
      <w:r w:rsidRPr="00691062">
        <w:rPr>
          <w:rFonts w:ascii="Arial" w:hAnsi="Arial" w:cs="Arial"/>
          <w:b/>
          <w:bCs/>
          <w:sz w:val="22"/>
          <w:szCs w:val="22"/>
          <w:lang w:bidi="en-US"/>
        </w:rPr>
        <w:t>Turk K</w:t>
      </w:r>
      <w:r w:rsidRPr="00691062">
        <w:rPr>
          <w:rFonts w:ascii="Arial" w:hAnsi="Arial" w:cs="Arial"/>
          <w:sz w:val="22"/>
          <w:szCs w:val="22"/>
          <w:lang w:bidi="en-US"/>
        </w:rPr>
        <w:t>, Bales G, Cook S.  Botulinum toxin type A inhibits calcitonin gene-related peptide release from isolated rat bladder.  Journal of Urology. 2006;175(3 Pt 1):1138-42.</w:t>
      </w:r>
    </w:p>
    <w:p w14:paraId="1FABBD02" w14:textId="77777777" w:rsidR="00914E31" w:rsidRPr="00691062" w:rsidRDefault="00914E31" w:rsidP="00F76D98">
      <w:pPr>
        <w:ind w:hanging="360"/>
        <w:rPr>
          <w:rFonts w:ascii="Arial" w:hAnsi="Arial" w:cs="Arial"/>
          <w:sz w:val="22"/>
          <w:szCs w:val="22"/>
        </w:rPr>
      </w:pPr>
    </w:p>
    <w:p w14:paraId="6A921798" w14:textId="38C02F7D" w:rsidR="004E3E09" w:rsidRPr="00691062" w:rsidRDefault="00914E31" w:rsidP="004E3E0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630" w:right="-1440"/>
        <w:rPr>
          <w:rFonts w:ascii="Arial" w:hAnsi="Arial" w:cs="Arial"/>
          <w:sz w:val="22"/>
          <w:szCs w:val="22"/>
          <w:lang w:bidi="en-US"/>
        </w:rPr>
      </w:pPr>
      <w:r w:rsidRPr="00691062">
        <w:rPr>
          <w:rFonts w:ascii="Arial" w:hAnsi="Arial" w:cs="Arial"/>
          <w:sz w:val="22"/>
          <w:szCs w:val="22"/>
          <w:lang w:bidi="en-US"/>
        </w:rPr>
        <w:t xml:space="preserve">Ratai EM, </w:t>
      </w:r>
      <w:proofErr w:type="spellStart"/>
      <w:r w:rsidRPr="00691062">
        <w:rPr>
          <w:rFonts w:ascii="Arial" w:hAnsi="Arial" w:cs="Arial"/>
          <w:sz w:val="22"/>
          <w:szCs w:val="22"/>
          <w:lang w:bidi="en-US"/>
        </w:rPr>
        <w:t>Hancu</w:t>
      </w:r>
      <w:proofErr w:type="spellEnd"/>
      <w:r w:rsidRPr="00691062">
        <w:rPr>
          <w:rFonts w:ascii="Arial" w:hAnsi="Arial" w:cs="Arial"/>
          <w:sz w:val="22"/>
          <w:szCs w:val="22"/>
          <w:lang w:bidi="en-US"/>
        </w:rPr>
        <w:t xml:space="preserve"> I, </w:t>
      </w:r>
      <w:proofErr w:type="spellStart"/>
      <w:r w:rsidRPr="00691062">
        <w:rPr>
          <w:rFonts w:ascii="Arial" w:hAnsi="Arial" w:cs="Arial"/>
          <w:sz w:val="22"/>
          <w:szCs w:val="22"/>
          <w:lang w:bidi="en-US"/>
        </w:rPr>
        <w:t>Blezek</w:t>
      </w:r>
      <w:proofErr w:type="spellEnd"/>
      <w:r w:rsidRPr="00691062">
        <w:rPr>
          <w:rFonts w:ascii="Arial" w:hAnsi="Arial" w:cs="Arial"/>
          <w:sz w:val="22"/>
          <w:szCs w:val="22"/>
          <w:lang w:bidi="en-US"/>
        </w:rPr>
        <w:t xml:space="preserve"> DJ, </w:t>
      </w:r>
      <w:r w:rsidRPr="00691062">
        <w:rPr>
          <w:rFonts w:ascii="Arial" w:hAnsi="Arial" w:cs="Arial"/>
          <w:b/>
          <w:bCs/>
          <w:sz w:val="22"/>
          <w:szCs w:val="22"/>
          <w:lang w:bidi="en-US"/>
        </w:rPr>
        <w:t>Turk K</w:t>
      </w:r>
      <w:r w:rsidRPr="00691062">
        <w:rPr>
          <w:rFonts w:ascii="Arial" w:hAnsi="Arial" w:cs="Arial"/>
          <w:sz w:val="22"/>
          <w:szCs w:val="22"/>
          <w:lang w:bidi="en-US"/>
        </w:rPr>
        <w:t>, Halpern E, González RG. Autom</w:t>
      </w:r>
      <w:r w:rsidR="001C6D6C" w:rsidRPr="00691062">
        <w:rPr>
          <w:rFonts w:ascii="Arial" w:hAnsi="Arial" w:cs="Arial"/>
          <w:sz w:val="22"/>
          <w:szCs w:val="22"/>
          <w:lang w:bidi="en-US"/>
        </w:rPr>
        <w:t>atic repositioning of CSI grids</w:t>
      </w:r>
      <w:r w:rsidRPr="00691062">
        <w:rPr>
          <w:rFonts w:ascii="Arial" w:hAnsi="Arial" w:cs="Arial"/>
          <w:sz w:val="22"/>
          <w:szCs w:val="22"/>
          <w:lang w:bidi="en-US"/>
        </w:rPr>
        <w:t xml:space="preserve"> in longitudinal 1H MRS studies: impact on reproducibility of metabolite</w:t>
      </w:r>
      <w:r w:rsidR="009D2817" w:rsidRPr="00691062">
        <w:rPr>
          <w:rFonts w:ascii="Arial" w:hAnsi="Arial" w:cs="Arial"/>
          <w:sz w:val="22"/>
          <w:szCs w:val="22"/>
          <w:lang w:bidi="en-US"/>
        </w:rPr>
        <w:t xml:space="preserve"> </w:t>
      </w:r>
      <w:r w:rsidRPr="00691062">
        <w:rPr>
          <w:rFonts w:ascii="Arial" w:hAnsi="Arial" w:cs="Arial"/>
          <w:sz w:val="22"/>
          <w:szCs w:val="22"/>
          <w:lang w:bidi="en-US"/>
        </w:rPr>
        <w:t xml:space="preserve">concentration measurements. Journal of Magnetic Resonance Imaging. Magn </w:t>
      </w:r>
      <w:proofErr w:type="spellStart"/>
      <w:r w:rsidRPr="00691062">
        <w:rPr>
          <w:rFonts w:ascii="Arial" w:hAnsi="Arial" w:cs="Arial"/>
          <w:sz w:val="22"/>
          <w:szCs w:val="22"/>
          <w:lang w:bidi="en-US"/>
        </w:rPr>
        <w:t>Reson</w:t>
      </w:r>
      <w:proofErr w:type="spellEnd"/>
      <w:r w:rsidRPr="00691062">
        <w:rPr>
          <w:rFonts w:ascii="Arial" w:hAnsi="Arial" w:cs="Arial"/>
          <w:sz w:val="22"/>
          <w:szCs w:val="22"/>
          <w:lang w:bidi="en-US"/>
        </w:rPr>
        <w:t xml:space="preserve"> Imaging. 2008; 27(5):1188-93.</w:t>
      </w:r>
    </w:p>
    <w:p w14:paraId="01A00547" w14:textId="77777777" w:rsidR="004E3E09" w:rsidRPr="00691062" w:rsidRDefault="004E3E09" w:rsidP="004E3E09">
      <w:pPr>
        <w:pStyle w:val="ListParagraph"/>
        <w:rPr>
          <w:rFonts w:ascii="Arial" w:hAnsi="Arial" w:cs="Arial"/>
          <w:sz w:val="22"/>
          <w:szCs w:val="22"/>
          <w:lang w:bidi="en-US"/>
        </w:rPr>
      </w:pPr>
    </w:p>
    <w:p w14:paraId="5EEF55CA" w14:textId="77777777" w:rsidR="00E034CF" w:rsidRPr="00691062" w:rsidRDefault="00914E31" w:rsidP="00E034C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630" w:right="-1440"/>
        <w:rPr>
          <w:rFonts w:ascii="Arial" w:hAnsi="Arial" w:cs="Arial"/>
          <w:sz w:val="22"/>
          <w:szCs w:val="22"/>
          <w:lang w:bidi="en-US"/>
        </w:rPr>
      </w:pPr>
      <w:r w:rsidRPr="00691062">
        <w:rPr>
          <w:rFonts w:ascii="Arial" w:hAnsi="Arial" w:cs="Arial"/>
          <w:sz w:val="22"/>
          <w:szCs w:val="22"/>
          <w:lang w:bidi="en-US"/>
        </w:rPr>
        <w:t xml:space="preserve">Ratai EM, Pilkenton SJ, Greco JB, Lentz MR, Bombardier JP, </w:t>
      </w:r>
      <w:r w:rsidRPr="00691062">
        <w:rPr>
          <w:rFonts w:ascii="Arial" w:hAnsi="Arial" w:cs="Arial"/>
          <w:b/>
          <w:bCs/>
          <w:sz w:val="22"/>
          <w:szCs w:val="22"/>
          <w:lang w:bidi="en-US"/>
        </w:rPr>
        <w:t>Turk K</w:t>
      </w:r>
      <w:r w:rsidRPr="00691062">
        <w:rPr>
          <w:rFonts w:ascii="Arial" w:hAnsi="Arial" w:cs="Arial"/>
          <w:sz w:val="22"/>
          <w:szCs w:val="22"/>
          <w:lang w:bidi="en-US"/>
        </w:rPr>
        <w:t xml:space="preserve">, He J, Joo CG, Lee V, Westmoreland S, Halpern E, Lackner </w:t>
      </w:r>
      <w:proofErr w:type="spellStart"/>
      <w:proofErr w:type="gramStart"/>
      <w:r w:rsidRPr="00691062">
        <w:rPr>
          <w:rFonts w:ascii="Arial" w:hAnsi="Arial" w:cs="Arial"/>
          <w:sz w:val="22"/>
          <w:szCs w:val="22"/>
          <w:lang w:bidi="en-US"/>
        </w:rPr>
        <w:t>AA,González</w:t>
      </w:r>
      <w:proofErr w:type="spellEnd"/>
      <w:proofErr w:type="gramEnd"/>
      <w:r w:rsidRPr="00691062">
        <w:rPr>
          <w:rFonts w:ascii="Arial" w:hAnsi="Arial" w:cs="Arial"/>
          <w:sz w:val="22"/>
          <w:szCs w:val="22"/>
          <w:lang w:bidi="en-US"/>
        </w:rPr>
        <w:t xml:space="preserve"> </w:t>
      </w:r>
      <w:proofErr w:type="spellStart"/>
      <w:proofErr w:type="gramStart"/>
      <w:r w:rsidRPr="00691062">
        <w:rPr>
          <w:rFonts w:ascii="Arial" w:hAnsi="Arial" w:cs="Arial"/>
          <w:sz w:val="22"/>
          <w:szCs w:val="22"/>
          <w:lang w:bidi="en-US"/>
        </w:rPr>
        <w:t>RG.In</w:t>
      </w:r>
      <w:proofErr w:type="spellEnd"/>
      <w:proofErr w:type="gramEnd"/>
      <w:r w:rsidRPr="00691062">
        <w:rPr>
          <w:rFonts w:ascii="Arial" w:hAnsi="Arial" w:cs="Arial"/>
          <w:sz w:val="22"/>
          <w:szCs w:val="22"/>
          <w:lang w:bidi="en-US"/>
        </w:rPr>
        <w:t xml:space="preserve"> vivo proton magnetic resonance spectroscopy reveals region specific metabolic responses to SIV infection in the macaque brain.</w:t>
      </w:r>
      <w:r w:rsidR="00CB2267" w:rsidRPr="00691062">
        <w:rPr>
          <w:rFonts w:ascii="Arial" w:hAnsi="Arial" w:cs="Arial"/>
          <w:sz w:val="22"/>
          <w:szCs w:val="22"/>
          <w:lang w:bidi="en-US"/>
        </w:rPr>
        <w:t xml:space="preserve"> </w:t>
      </w:r>
      <w:r w:rsidRPr="00691062">
        <w:rPr>
          <w:rFonts w:ascii="Arial" w:hAnsi="Arial" w:cs="Arial"/>
          <w:sz w:val="22"/>
          <w:szCs w:val="22"/>
          <w:lang w:bidi="en-US"/>
        </w:rPr>
        <w:t xml:space="preserve">BMC </w:t>
      </w:r>
      <w:proofErr w:type="spellStart"/>
      <w:r w:rsidRPr="00691062">
        <w:rPr>
          <w:rFonts w:ascii="Arial" w:hAnsi="Arial" w:cs="Arial"/>
          <w:sz w:val="22"/>
          <w:szCs w:val="22"/>
          <w:lang w:bidi="en-US"/>
        </w:rPr>
        <w:t>Neurosci</w:t>
      </w:r>
      <w:proofErr w:type="spellEnd"/>
      <w:r w:rsidRPr="00691062">
        <w:rPr>
          <w:rFonts w:ascii="Arial" w:hAnsi="Arial" w:cs="Arial"/>
          <w:sz w:val="22"/>
          <w:szCs w:val="22"/>
          <w:lang w:bidi="en-US"/>
        </w:rPr>
        <w:t xml:space="preserve">. 2009 </w:t>
      </w:r>
      <w:proofErr w:type="gramStart"/>
      <w:r w:rsidRPr="00691062">
        <w:rPr>
          <w:rFonts w:ascii="Arial" w:hAnsi="Arial" w:cs="Arial"/>
          <w:sz w:val="22"/>
          <w:szCs w:val="22"/>
          <w:lang w:bidi="en-US"/>
        </w:rPr>
        <w:t>22;10:63</w:t>
      </w:r>
      <w:proofErr w:type="gramEnd"/>
      <w:r w:rsidRPr="00691062">
        <w:rPr>
          <w:rFonts w:ascii="Arial" w:hAnsi="Arial" w:cs="Arial"/>
          <w:sz w:val="22"/>
          <w:szCs w:val="22"/>
          <w:lang w:bidi="en-US"/>
        </w:rPr>
        <w:t>.</w:t>
      </w:r>
    </w:p>
    <w:p w14:paraId="1EBB2038" w14:textId="77777777" w:rsidR="00E034CF" w:rsidRPr="00691062" w:rsidRDefault="00E034CF" w:rsidP="00E034CF">
      <w:pPr>
        <w:pStyle w:val="ListParagraph"/>
        <w:rPr>
          <w:rFonts w:ascii="Arial" w:hAnsi="Arial" w:cs="Arial"/>
          <w:sz w:val="22"/>
          <w:szCs w:val="22"/>
        </w:rPr>
      </w:pPr>
    </w:p>
    <w:p w14:paraId="2A03B283" w14:textId="729AD695" w:rsidR="00914E31" w:rsidRPr="00691062" w:rsidRDefault="00ED59EA" w:rsidP="00E034C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630" w:right="-1440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4E31" w:rsidRPr="00691062">
        <w:rPr>
          <w:rFonts w:ascii="Arial" w:hAnsi="Arial" w:cs="Arial"/>
          <w:sz w:val="22"/>
          <w:szCs w:val="22"/>
        </w:rPr>
        <w:t xml:space="preserve">Obermeier B, Lovato L, Mentele R, Brück W, Forne I, Imhof A, </w:t>
      </w:r>
      <w:proofErr w:type="spellStart"/>
      <w:r w:rsidR="00914E31" w:rsidRPr="00691062">
        <w:rPr>
          <w:rFonts w:ascii="Arial" w:hAnsi="Arial" w:cs="Arial"/>
          <w:sz w:val="22"/>
          <w:szCs w:val="22"/>
        </w:rPr>
        <w:t>Lottspeich</w:t>
      </w:r>
      <w:proofErr w:type="spellEnd"/>
      <w:r w:rsidR="00914E31" w:rsidRPr="00691062">
        <w:rPr>
          <w:rFonts w:ascii="Arial" w:hAnsi="Arial" w:cs="Arial"/>
          <w:sz w:val="22"/>
          <w:szCs w:val="22"/>
        </w:rPr>
        <w:t xml:space="preserve"> F, </w:t>
      </w:r>
      <w:r w:rsidR="00914E31" w:rsidRPr="00691062">
        <w:rPr>
          <w:rFonts w:ascii="Arial" w:hAnsi="Arial" w:cs="Arial"/>
          <w:b/>
          <w:sz w:val="22"/>
          <w:szCs w:val="22"/>
        </w:rPr>
        <w:t>Turk KW</w:t>
      </w:r>
      <w:r w:rsidR="00914E31" w:rsidRPr="00691062">
        <w:rPr>
          <w:rFonts w:ascii="Arial" w:hAnsi="Arial" w:cs="Arial"/>
          <w:sz w:val="22"/>
          <w:szCs w:val="22"/>
        </w:rPr>
        <w:t xml:space="preserve">, Willis SN, Wekerle </w:t>
      </w:r>
      <w:proofErr w:type="gramStart"/>
      <w:r w:rsidR="00914E31" w:rsidRPr="00691062">
        <w:rPr>
          <w:rFonts w:ascii="Arial" w:hAnsi="Arial" w:cs="Arial"/>
          <w:sz w:val="22"/>
          <w:szCs w:val="22"/>
        </w:rPr>
        <w:t>H,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914E31" w:rsidRPr="00691062">
        <w:rPr>
          <w:rFonts w:ascii="Arial" w:hAnsi="Arial" w:cs="Arial"/>
          <w:sz w:val="22"/>
          <w:szCs w:val="22"/>
        </w:rPr>
        <w:t xml:space="preserve">Hohlfeld R, Hafler DA, O'Connor KC, </w:t>
      </w:r>
      <w:proofErr w:type="spellStart"/>
      <w:r w:rsidR="00914E31" w:rsidRPr="00691062">
        <w:rPr>
          <w:rFonts w:ascii="Arial" w:hAnsi="Arial" w:cs="Arial"/>
          <w:sz w:val="22"/>
          <w:szCs w:val="22"/>
        </w:rPr>
        <w:t>Dornmair</w:t>
      </w:r>
      <w:proofErr w:type="spellEnd"/>
      <w:r w:rsidR="00914E31" w:rsidRPr="00691062">
        <w:rPr>
          <w:rFonts w:ascii="Arial" w:hAnsi="Arial" w:cs="Arial"/>
          <w:sz w:val="22"/>
          <w:szCs w:val="22"/>
        </w:rPr>
        <w:t xml:space="preserve"> K. Related B cell clones that populate CSF and CNS of </w:t>
      </w:r>
      <w:r>
        <w:rPr>
          <w:rFonts w:ascii="Arial" w:hAnsi="Arial" w:cs="Arial"/>
          <w:sz w:val="22"/>
          <w:szCs w:val="22"/>
        </w:rPr>
        <w:t xml:space="preserve">   </w:t>
      </w:r>
      <w:r w:rsidR="00914E31" w:rsidRPr="00691062">
        <w:rPr>
          <w:rFonts w:ascii="Arial" w:hAnsi="Arial" w:cs="Arial"/>
          <w:sz w:val="22"/>
          <w:szCs w:val="22"/>
        </w:rPr>
        <w:t xml:space="preserve">patients with multiple sclerosis produce CSF immunoglobulin. </w:t>
      </w:r>
      <w:r w:rsidR="00914E31" w:rsidRPr="00691062">
        <w:rPr>
          <w:rStyle w:val="jrnl"/>
          <w:rFonts w:ascii="Arial" w:hAnsi="Arial" w:cs="Arial"/>
          <w:sz w:val="22"/>
          <w:szCs w:val="22"/>
        </w:rPr>
        <w:t xml:space="preserve">J </w:t>
      </w:r>
      <w:proofErr w:type="spellStart"/>
      <w:r w:rsidR="00914E31" w:rsidRPr="00691062">
        <w:rPr>
          <w:rStyle w:val="jrnl"/>
          <w:rFonts w:ascii="Arial" w:hAnsi="Arial" w:cs="Arial"/>
          <w:sz w:val="22"/>
          <w:szCs w:val="22"/>
        </w:rPr>
        <w:t>Neuroimmunol</w:t>
      </w:r>
      <w:proofErr w:type="spellEnd"/>
      <w:r w:rsidR="00914E31" w:rsidRPr="00691062">
        <w:rPr>
          <w:rFonts w:ascii="Arial" w:hAnsi="Arial" w:cs="Arial"/>
          <w:sz w:val="22"/>
          <w:szCs w:val="22"/>
        </w:rPr>
        <w:t>. 2011 Apr;233(1-2):245-8.</w:t>
      </w:r>
    </w:p>
    <w:p w14:paraId="08D989A0" w14:textId="77777777" w:rsidR="00A449B9" w:rsidRPr="00691062" w:rsidRDefault="00A449B9" w:rsidP="001C6D6C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sz w:val="22"/>
          <w:szCs w:val="22"/>
          <w:lang w:bidi="en-US"/>
        </w:rPr>
      </w:pPr>
    </w:p>
    <w:p w14:paraId="7BA6B6E1" w14:textId="6EE02A68" w:rsidR="008F4E1A" w:rsidRPr="00691062" w:rsidRDefault="008F4E1A" w:rsidP="00CB226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  <w:lang w:bidi="en-US"/>
        </w:rPr>
      </w:pPr>
      <w:r w:rsidRPr="00691062">
        <w:rPr>
          <w:rFonts w:ascii="Arial" w:hAnsi="Arial" w:cs="Arial"/>
          <w:sz w:val="22"/>
          <w:szCs w:val="22"/>
          <w:lang w:bidi="en-US"/>
        </w:rPr>
        <w:t xml:space="preserve">Gallagher LG, </w:t>
      </w:r>
      <w:r w:rsidRPr="00691062">
        <w:rPr>
          <w:rFonts w:ascii="Arial" w:hAnsi="Arial" w:cs="Arial"/>
          <w:sz w:val="22"/>
          <w:szCs w:val="22"/>
        </w:rPr>
        <w:t xml:space="preserve">Ilango S, </w:t>
      </w:r>
      <w:proofErr w:type="spellStart"/>
      <w:r w:rsidRPr="00691062">
        <w:rPr>
          <w:rFonts w:ascii="Arial" w:hAnsi="Arial" w:cs="Arial"/>
          <w:sz w:val="22"/>
          <w:szCs w:val="22"/>
        </w:rPr>
        <w:t>Wundes</w:t>
      </w:r>
      <w:proofErr w:type="spellEnd"/>
      <w:r w:rsidRPr="00691062">
        <w:rPr>
          <w:rFonts w:ascii="Arial" w:hAnsi="Arial" w:cs="Arial"/>
          <w:sz w:val="22"/>
          <w:szCs w:val="22"/>
        </w:rPr>
        <w:t xml:space="preserve"> A, Stobbe GA, </w:t>
      </w:r>
      <w:r w:rsidRPr="00691062">
        <w:rPr>
          <w:rFonts w:ascii="Arial" w:hAnsi="Arial" w:cs="Arial"/>
          <w:b/>
          <w:sz w:val="22"/>
          <w:szCs w:val="22"/>
        </w:rPr>
        <w:t>Turk KW</w:t>
      </w:r>
      <w:r w:rsidRPr="00691062">
        <w:rPr>
          <w:rFonts w:ascii="Arial" w:hAnsi="Arial" w:cs="Arial"/>
          <w:sz w:val="22"/>
          <w:szCs w:val="22"/>
        </w:rPr>
        <w:t xml:space="preserve">, MD, Franklin GM, Linet MS, Freedman DM, Alexander BH, and Harvey </w:t>
      </w:r>
      <w:proofErr w:type="spellStart"/>
      <w:r w:rsidRPr="00691062">
        <w:rPr>
          <w:rFonts w:ascii="Arial" w:hAnsi="Arial" w:cs="Arial"/>
          <w:sz w:val="22"/>
          <w:szCs w:val="22"/>
        </w:rPr>
        <w:t>Checkoway</w:t>
      </w:r>
      <w:proofErr w:type="spellEnd"/>
      <w:r w:rsidRPr="00691062">
        <w:rPr>
          <w:rFonts w:ascii="Arial" w:hAnsi="Arial" w:cs="Arial"/>
          <w:sz w:val="22"/>
          <w:szCs w:val="22"/>
        </w:rPr>
        <w:t xml:space="preserve"> H. </w:t>
      </w:r>
      <w:r w:rsidRPr="00691062">
        <w:rPr>
          <w:rFonts w:ascii="Arial" w:hAnsi="Arial" w:cs="Arial"/>
          <w:sz w:val="22"/>
          <w:szCs w:val="22"/>
          <w:lang w:bidi="en-US"/>
        </w:rPr>
        <w:t>Lifetime Exposure to Ultraviolet   Radiation and the Risk of Multiple Sclerosis in the U.S. Radiologic Technologists Cohort Study. In Press, Multiple Sclerosis Journal May 2018.</w:t>
      </w:r>
    </w:p>
    <w:p w14:paraId="55F5DED9" w14:textId="77777777" w:rsidR="00A449B9" w:rsidRPr="00691062" w:rsidRDefault="00A449B9" w:rsidP="00F76D98">
      <w:pPr>
        <w:pStyle w:val="ListParagraph"/>
        <w:widowControl w:val="0"/>
        <w:autoSpaceDE w:val="0"/>
        <w:autoSpaceDN w:val="0"/>
        <w:adjustRightInd w:val="0"/>
        <w:ind w:right="-1440" w:hanging="360"/>
        <w:rPr>
          <w:rFonts w:ascii="Arial" w:hAnsi="Arial" w:cs="Arial"/>
          <w:sz w:val="22"/>
          <w:szCs w:val="22"/>
          <w:lang w:bidi="en-US"/>
        </w:rPr>
      </w:pPr>
    </w:p>
    <w:p w14:paraId="79A565AB" w14:textId="28C7C182" w:rsidR="00A449B9" w:rsidRPr="00691062" w:rsidRDefault="00A449B9" w:rsidP="00CB226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  <w:lang w:bidi="en-US"/>
        </w:rPr>
      </w:pPr>
      <w:r w:rsidRPr="00691062">
        <w:rPr>
          <w:rFonts w:ascii="Arial" w:hAnsi="Arial" w:cs="Arial"/>
          <w:b/>
          <w:sz w:val="22"/>
          <w:szCs w:val="22"/>
        </w:rPr>
        <w:t>Turk KW</w:t>
      </w:r>
      <w:r w:rsidRPr="00691062">
        <w:rPr>
          <w:rFonts w:ascii="Arial" w:hAnsi="Arial" w:cs="Arial"/>
          <w:sz w:val="22"/>
          <w:szCs w:val="22"/>
        </w:rPr>
        <w:t xml:space="preserve">, Flanagan M, Josephson JR, Keene </w:t>
      </w:r>
      <w:proofErr w:type="gramStart"/>
      <w:r w:rsidRPr="00691062">
        <w:rPr>
          <w:rFonts w:ascii="Arial" w:hAnsi="Arial" w:cs="Arial"/>
          <w:sz w:val="22"/>
          <w:szCs w:val="22"/>
        </w:rPr>
        <w:t>CD,  Jayadev</w:t>
      </w:r>
      <w:proofErr w:type="gramEnd"/>
      <w:r w:rsidRPr="00691062">
        <w:rPr>
          <w:rFonts w:ascii="Arial" w:hAnsi="Arial" w:cs="Arial"/>
          <w:sz w:val="22"/>
          <w:szCs w:val="22"/>
        </w:rPr>
        <w:t xml:space="preserve"> S and Bird T. Psychosis in Spinocerebellar Ataxias: A case series and study of Tyrosine Hydroxylase in Substantia Nigra. The Cerebellum, 2018 August 17(2): 143-151.</w:t>
      </w:r>
    </w:p>
    <w:p w14:paraId="60ABB30B" w14:textId="77777777" w:rsidR="00CE6CE0" w:rsidRPr="00691062" w:rsidRDefault="00CE6CE0" w:rsidP="004C19DD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sz w:val="22"/>
          <w:szCs w:val="22"/>
          <w:lang w:bidi="en-US"/>
        </w:rPr>
      </w:pPr>
    </w:p>
    <w:p w14:paraId="0CA9D58C" w14:textId="690E75C6" w:rsidR="00893429" w:rsidRPr="00691062" w:rsidRDefault="00CE6CE0" w:rsidP="0089342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691062">
        <w:rPr>
          <w:rFonts w:ascii="Arial" w:hAnsi="Arial" w:cs="Arial"/>
          <w:b/>
          <w:sz w:val="22"/>
          <w:szCs w:val="22"/>
        </w:rPr>
        <w:t>KW Turk</w:t>
      </w:r>
      <w:r w:rsidRPr="00691062">
        <w:rPr>
          <w:rFonts w:ascii="Arial" w:hAnsi="Arial" w:cs="Arial"/>
          <w:sz w:val="22"/>
          <w:szCs w:val="22"/>
        </w:rPr>
        <w:t xml:space="preserve">, AA </w:t>
      </w:r>
      <w:proofErr w:type="spellStart"/>
      <w:r w:rsidRPr="00691062">
        <w:rPr>
          <w:rFonts w:ascii="Arial" w:hAnsi="Arial" w:cs="Arial"/>
          <w:sz w:val="22"/>
          <w:szCs w:val="22"/>
        </w:rPr>
        <w:t>Elshaar</w:t>
      </w:r>
      <w:proofErr w:type="spellEnd"/>
      <w:r w:rsidRPr="00691062">
        <w:rPr>
          <w:rFonts w:ascii="Arial" w:hAnsi="Arial" w:cs="Arial"/>
          <w:sz w:val="22"/>
          <w:szCs w:val="22"/>
        </w:rPr>
        <w:t xml:space="preserve">, RG Deason, NC Heyworth, C Nagle, B </w:t>
      </w:r>
      <w:proofErr w:type="spellStart"/>
      <w:r w:rsidRPr="00691062">
        <w:rPr>
          <w:rFonts w:ascii="Arial" w:hAnsi="Arial" w:cs="Arial"/>
          <w:sz w:val="22"/>
          <w:szCs w:val="22"/>
        </w:rPr>
        <w:t>Frustace</w:t>
      </w:r>
      <w:proofErr w:type="spellEnd"/>
      <w:r w:rsidRPr="00691062">
        <w:rPr>
          <w:rFonts w:ascii="Arial" w:hAnsi="Arial" w:cs="Arial"/>
          <w:sz w:val="22"/>
          <w:szCs w:val="22"/>
        </w:rPr>
        <w:t>, S Flannery, A Zumwalt</w:t>
      </w:r>
      <w:r w:rsidRPr="0069106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691062">
        <w:rPr>
          <w:rFonts w:ascii="Arial" w:hAnsi="Arial" w:cs="Arial"/>
          <w:sz w:val="22"/>
          <w:szCs w:val="22"/>
        </w:rPr>
        <w:t xml:space="preserve">and AE </w:t>
      </w:r>
      <w:proofErr w:type="spellStart"/>
      <w:r w:rsidRPr="00691062">
        <w:rPr>
          <w:rFonts w:ascii="Arial" w:hAnsi="Arial" w:cs="Arial"/>
          <w:sz w:val="22"/>
          <w:szCs w:val="22"/>
        </w:rPr>
        <w:t>Budson</w:t>
      </w:r>
      <w:proofErr w:type="spellEnd"/>
      <w:r w:rsidRPr="00691062">
        <w:rPr>
          <w:rFonts w:ascii="Arial" w:hAnsi="Arial" w:cs="Arial"/>
          <w:sz w:val="22"/>
          <w:szCs w:val="22"/>
        </w:rPr>
        <w:t>. Late positive component event-related potential amplitude predicts long-term classroom-based learning. Journal of Cognitive Neuroscience,</w:t>
      </w:r>
      <w:r w:rsidR="004C19DD" w:rsidRPr="00691062">
        <w:rPr>
          <w:rFonts w:ascii="Arial" w:hAnsi="Arial" w:cs="Arial"/>
          <w:sz w:val="22"/>
          <w:szCs w:val="22"/>
        </w:rPr>
        <w:t xml:space="preserve"> 2018 September; 30</w:t>
      </w:r>
      <w:r w:rsidR="00893429" w:rsidRPr="00691062">
        <w:rPr>
          <w:rFonts w:ascii="Arial" w:hAnsi="Arial" w:cs="Arial"/>
          <w:sz w:val="22"/>
          <w:szCs w:val="22"/>
        </w:rPr>
        <w:t xml:space="preserve"> </w:t>
      </w:r>
      <w:r w:rsidR="004C19DD" w:rsidRPr="00691062">
        <w:rPr>
          <w:rFonts w:ascii="Arial" w:hAnsi="Arial" w:cs="Arial"/>
          <w:sz w:val="22"/>
          <w:szCs w:val="22"/>
        </w:rPr>
        <w:t>(9): 1323-1329</w:t>
      </w:r>
      <w:r w:rsidRPr="00691062">
        <w:rPr>
          <w:rFonts w:ascii="Arial" w:hAnsi="Arial" w:cs="Arial"/>
          <w:sz w:val="22"/>
          <w:szCs w:val="22"/>
        </w:rPr>
        <w:t>.</w:t>
      </w:r>
    </w:p>
    <w:p w14:paraId="6A720225" w14:textId="77777777" w:rsidR="00893429" w:rsidRPr="00691062" w:rsidRDefault="00893429" w:rsidP="00893429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48AF57EA" w14:textId="77777777" w:rsidR="00893429" w:rsidRPr="00691062" w:rsidRDefault="00893429" w:rsidP="0089342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691062">
        <w:rPr>
          <w:rFonts w:ascii="Arial" w:hAnsi="Arial" w:cs="Arial"/>
          <w:b/>
          <w:sz w:val="22"/>
          <w:szCs w:val="22"/>
        </w:rPr>
        <w:t>Turk KW</w:t>
      </w:r>
      <w:r w:rsidRPr="00691062">
        <w:rPr>
          <w:rFonts w:ascii="Arial" w:hAnsi="Arial" w:cs="Arial"/>
          <w:sz w:val="22"/>
          <w:szCs w:val="22"/>
        </w:rPr>
        <w:t xml:space="preserve">, Palumbo R, Deason RG, Marin A, </w:t>
      </w:r>
      <w:proofErr w:type="spellStart"/>
      <w:r w:rsidRPr="00691062">
        <w:rPr>
          <w:rFonts w:ascii="Arial" w:hAnsi="Arial" w:cs="Arial"/>
          <w:sz w:val="22"/>
          <w:szCs w:val="22"/>
        </w:rPr>
        <w:t>Elshaar</w:t>
      </w:r>
      <w:proofErr w:type="spellEnd"/>
      <w:r w:rsidRPr="00691062">
        <w:rPr>
          <w:rFonts w:ascii="Arial" w:hAnsi="Arial" w:cs="Arial"/>
          <w:sz w:val="22"/>
          <w:szCs w:val="22"/>
        </w:rPr>
        <w:t xml:space="preserve"> A, Gosselin E, O’Connor M, Tripodis Y, and </w:t>
      </w:r>
      <w:proofErr w:type="spellStart"/>
      <w:r w:rsidRPr="00691062">
        <w:rPr>
          <w:rFonts w:ascii="Arial" w:hAnsi="Arial" w:cs="Arial"/>
          <w:sz w:val="22"/>
          <w:szCs w:val="22"/>
        </w:rPr>
        <w:t>Budson</w:t>
      </w:r>
      <w:proofErr w:type="spellEnd"/>
      <w:r w:rsidRPr="00691062">
        <w:rPr>
          <w:rFonts w:ascii="Arial" w:hAnsi="Arial" w:cs="Arial"/>
          <w:spacing w:val="-30"/>
          <w:sz w:val="22"/>
          <w:szCs w:val="22"/>
        </w:rPr>
        <w:t xml:space="preserve"> </w:t>
      </w:r>
      <w:r w:rsidRPr="00691062">
        <w:rPr>
          <w:rFonts w:ascii="Arial" w:hAnsi="Arial" w:cs="Arial"/>
          <w:sz w:val="22"/>
          <w:szCs w:val="22"/>
        </w:rPr>
        <w:t xml:space="preserve">AE. False memories: the other side of forgetting. Journal of International Neuropsychological Society, </w:t>
      </w:r>
      <w:proofErr w:type="gramStart"/>
      <w:r w:rsidRPr="00691062">
        <w:rPr>
          <w:rFonts w:ascii="Arial" w:hAnsi="Arial" w:cs="Arial"/>
          <w:sz w:val="22"/>
          <w:szCs w:val="22"/>
        </w:rPr>
        <w:t>2020  July</w:t>
      </w:r>
      <w:proofErr w:type="gramEnd"/>
      <w:r w:rsidRPr="00691062">
        <w:rPr>
          <w:rFonts w:ascii="Arial" w:hAnsi="Arial" w:cs="Arial"/>
          <w:sz w:val="22"/>
          <w:szCs w:val="22"/>
        </w:rPr>
        <w:t xml:space="preserve"> 26(6):545-556. </w:t>
      </w:r>
    </w:p>
    <w:p w14:paraId="09CC973C" w14:textId="77777777" w:rsidR="00893429" w:rsidRPr="00691062" w:rsidRDefault="00893429" w:rsidP="00893429">
      <w:pPr>
        <w:pStyle w:val="ListParagrap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5260658D" w14:textId="7EC3C1D4" w:rsidR="00465F02" w:rsidRPr="00691062" w:rsidRDefault="00ED59EA" w:rsidP="00465F0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93429" w:rsidRPr="0069106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Malone C, </w:t>
      </w:r>
      <w:r w:rsidR="00893429" w:rsidRPr="00691062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Turk KW</w:t>
      </w:r>
      <w:r w:rsidR="00893429" w:rsidRPr="0069106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Palumbo R, </w:t>
      </w:r>
      <w:proofErr w:type="spellStart"/>
      <w:r w:rsidR="00893429" w:rsidRPr="0069106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Budson</w:t>
      </w:r>
      <w:proofErr w:type="spellEnd"/>
      <w:r w:rsidR="00893429" w:rsidRPr="0069106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AE. The effectiveness of item-specific encoding and </w:t>
      </w:r>
      <w:proofErr w:type="gramStart"/>
      <w:r w:rsidR="00893429" w:rsidRPr="0069106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conservative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93429" w:rsidRPr="0069106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responding</w:t>
      </w:r>
      <w:proofErr w:type="gramEnd"/>
      <w:r w:rsidR="00893429" w:rsidRPr="0069106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to reduce false memories in patients with Mild Cognitive Impairment and Mild </w:t>
      </w:r>
      <w:proofErr w:type="gramStart"/>
      <w:r w:rsidR="00893429" w:rsidRPr="0069106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Alzheimer’s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93429" w:rsidRPr="0069106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Disease</w:t>
      </w:r>
      <w:proofErr w:type="gramEnd"/>
      <w:r w:rsidR="00893429" w:rsidRPr="0069106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Dementia. J Int </w:t>
      </w:r>
      <w:proofErr w:type="spellStart"/>
      <w:r w:rsidR="00893429" w:rsidRPr="0069106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Neuropsychol</w:t>
      </w:r>
      <w:proofErr w:type="spellEnd"/>
      <w:r w:rsidR="00893429" w:rsidRPr="0069106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Soc. 2020 Aug:1-12. </w:t>
      </w:r>
      <w:r w:rsidR="00893429" w:rsidRPr="00691062">
        <w:rPr>
          <w:rFonts w:ascii="Arial" w:hAnsi="Arial" w:cs="Arial"/>
          <w:color w:val="000000" w:themeColor="text1"/>
          <w:sz w:val="22"/>
          <w:szCs w:val="22"/>
        </w:rPr>
        <w:t>doi:10.1017/S1355617720000715.</w:t>
      </w:r>
    </w:p>
    <w:p w14:paraId="5724B38E" w14:textId="77777777" w:rsidR="00465F02" w:rsidRPr="00691062" w:rsidRDefault="00465F02" w:rsidP="00465F02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33BF0C9E" w14:textId="2BDD4F0F" w:rsidR="003F661B" w:rsidRPr="008B3D7B" w:rsidRDefault="00ED59EA" w:rsidP="00465F0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65F02" w:rsidRPr="008B3D7B">
        <w:rPr>
          <w:rFonts w:ascii="Arial" w:hAnsi="Arial" w:cs="Arial"/>
          <w:b/>
          <w:color w:val="000000"/>
          <w:sz w:val="22"/>
          <w:szCs w:val="22"/>
        </w:rPr>
        <w:t>Turk, K. W</w:t>
      </w:r>
      <w:r w:rsidR="00465F02" w:rsidRPr="008B3D7B">
        <w:rPr>
          <w:rFonts w:ascii="Arial" w:hAnsi="Arial" w:cs="Arial"/>
          <w:color w:val="000000"/>
          <w:sz w:val="22"/>
          <w:szCs w:val="22"/>
        </w:rPr>
        <w:t xml:space="preserve">., A. Marin, K. A. Schiloski, A. L. Vives-Rodriguez, P. Uppal, C. Suh, B. Dwyer, R. Palumbo </w:t>
      </w:r>
      <w:proofErr w:type="gramStart"/>
      <w:r w:rsidR="00465F02" w:rsidRPr="008B3D7B">
        <w:rPr>
          <w:rFonts w:ascii="Arial" w:hAnsi="Arial" w:cs="Arial"/>
          <w:color w:val="000000"/>
          <w:sz w:val="22"/>
          <w:szCs w:val="22"/>
        </w:rPr>
        <w:t xml:space="preserve">and </w:t>
      </w:r>
      <w:r w:rsidRPr="008B3D7B">
        <w:rPr>
          <w:rFonts w:ascii="Arial" w:hAnsi="Arial" w:cs="Arial"/>
          <w:color w:val="000000"/>
          <w:sz w:val="22"/>
          <w:szCs w:val="22"/>
        </w:rPr>
        <w:t xml:space="preserve"> </w:t>
      </w:r>
      <w:r w:rsidR="00465F02" w:rsidRPr="008B3D7B">
        <w:rPr>
          <w:rFonts w:ascii="Arial" w:hAnsi="Arial" w:cs="Arial"/>
          <w:color w:val="000000"/>
          <w:sz w:val="22"/>
          <w:szCs w:val="22"/>
        </w:rPr>
        <w:t>A.</w:t>
      </w:r>
      <w:proofErr w:type="gramEnd"/>
      <w:r w:rsidR="00465F02" w:rsidRPr="008B3D7B">
        <w:rPr>
          <w:rFonts w:ascii="Arial" w:hAnsi="Arial" w:cs="Arial"/>
          <w:color w:val="000000"/>
          <w:sz w:val="22"/>
          <w:szCs w:val="22"/>
        </w:rPr>
        <w:t xml:space="preserve"> E. </w:t>
      </w:r>
      <w:proofErr w:type="spellStart"/>
      <w:r w:rsidR="00465F02" w:rsidRPr="008B3D7B">
        <w:rPr>
          <w:rFonts w:ascii="Arial" w:hAnsi="Arial" w:cs="Arial"/>
          <w:color w:val="000000"/>
          <w:sz w:val="22"/>
          <w:szCs w:val="22"/>
        </w:rPr>
        <w:t>Budson</w:t>
      </w:r>
      <w:proofErr w:type="spellEnd"/>
      <w:r w:rsidR="00465F02" w:rsidRPr="008B3D7B">
        <w:rPr>
          <w:rFonts w:ascii="Arial" w:hAnsi="Arial" w:cs="Arial"/>
          <w:color w:val="000000"/>
          <w:sz w:val="22"/>
          <w:szCs w:val="22"/>
        </w:rPr>
        <w:t xml:space="preserve"> (2021). "Head Injury Exposure in Veterans Presenting to Memory Disorders Clinic: An Observational Study of Clinical Characteristics and Relationship of Event-Related Potentials and Imaging Markers." </w:t>
      </w:r>
      <w:r w:rsidR="00465F02" w:rsidRPr="008B3D7B">
        <w:rPr>
          <w:rFonts w:ascii="Arial" w:hAnsi="Arial" w:cs="Arial"/>
          <w:color w:val="000000"/>
          <w:sz w:val="22"/>
          <w:szCs w:val="22"/>
          <w:u w:val="single"/>
        </w:rPr>
        <w:t>Frontiers in Neurology</w:t>
      </w:r>
      <w:r w:rsidR="006F38FB" w:rsidRPr="008B3D7B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3223E44" w14:textId="77777777" w:rsidR="00465F02" w:rsidRPr="008B3D7B" w:rsidRDefault="00465F02" w:rsidP="00465F02">
      <w:pPr>
        <w:pStyle w:val="ListParagraph"/>
        <w:rPr>
          <w:rFonts w:ascii="Arial" w:hAnsi="Arial" w:cs="Arial"/>
          <w:sz w:val="22"/>
          <w:szCs w:val="22"/>
        </w:rPr>
      </w:pPr>
    </w:p>
    <w:p w14:paraId="4FB6B93F" w14:textId="1D79209E" w:rsidR="003F661B" w:rsidRPr="008B3D7B" w:rsidRDefault="00ED59EA" w:rsidP="003F661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3F661B"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Tao, Q., Ang, T.F.A., Akhter-Khan, S.C., </w:t>
      </w:r>
      <w:proofErr w:type="spellStart"/>
      <w:r w:rsidR="003F661B"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Itchapurapu</w:t>
      </w:r>
      <w:proofErr w:type="spellEnd"/>
      <w:r w:rsidR="003F661B"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I.S., Killiany, R., Zhang, X., Budson, A.E., </w:t>
      </w:r>
      <w:r w:rsidR="003F661B" w:rsidRPr="008B3D7B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Turk, K.W</w:t>
      </w:r>
      <w:r w:rsidR="003F661B"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, Goldstein</w:t>
      </w:r>
      <w:r w:rsidR="003F661B"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, L., Mez, J. and Alosco, M.L., 2021. Impact of C-Reactive Protein on Cognition and Alzheimer Disease Biomarkers in Homozygous APOE ɛ4 Carriers. </w:t>
      </w:r>
      <w:r w:rsidR="003F661B" w:rsidRPr="008B3D7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Neurology</w:t>
      </w:r>
      <w:r w:rsidR="003F661B"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, </w:t>
      </w:r>
      <w:r w:rsidR="003F661B" w:rsidRPr="008B3D7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97</w:t>
      </w:r>
      <w:r w:rsidR="003F661B"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(12), </w:t>
      </w:r>
      <w:proofErr w:type="gramStart"/>
      <w:r w:rsidR="003F661B"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pp.e</w:t>
      </w:r>
      <w:proofErr w:type="gramEnd"/>
      <w:r w:rsidR="003F661B"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1243-e1252.</w:t>
      </w:r>
    </w:p>
    <w:p w14:paraId="312B2F66" w14:textId="77777777" w:rsidR="00E12FCB" w:rsidRPr="008B3D7B" w:rsidRDefault="00E12FCB" w:rsidP="00E12FCB">
      <w:pPr>
        <w:pStyle w:val="ListParagraph"/>
        <w:rPr>
          <w:rFonts w:ascii="Arial" w:hAnsi="Arial" w:cs="Arial"/>
          <w:color w:val="1C1D1E"/>
          <w:sz w:val="22"/>
          <w:szCs w:val="22"/>
          <w:shd w:val="clear" w:color="auto" w:fill="FFFFFF"/>
        </w:rPr>
      </w:pPr>
    </w:p>
    <w:p w14:paraId="1614AEB3" w14:textId="59839192" w:rsidR="00E12FCB" w:rsidRPr="008B3D7B" w:rsidRDefault="00ED59EA" w:rsidP="00E12FC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 </w:t>
      </w:r>
      <w:r w:rsidR="00E12FCB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Frank, B.E., Ally, M., Brekke, B., Zetterberg, H., </w:t>
      </w:r>
      <w:proofErr w:type="spellStart"/>
      <w:r w:rsidR="00E12FCB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>Blennow</w:t>
      </w:r>
      <w:proofErr w:type="spellEnd"/>
      <w:r w:rsidR="00E12FCB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, K., Sugarman, M., Ashton, N.J., Karikari, T.K., Tripodis, Y., McKee, A.C., Stein, T.D., Martin, B.M., Palmisano, J., Steinberg, E., Simkin, I., </w:t>
      </w:r>
      <w:r w:rsidR="00E12FCB" w:rsidRPr="008B3D7B">
        <w:rPr>
          <w:rFonts w:ascii="Arial" w:hAnsi="Arial" w:cs="Arial"/>
          <w:b/>
          <w:color w:val="1C1D1E"/>
          <w:sz w:val="22"/>
          <w:szCs w:val="22"/>
          <w:shd w:val="clear" w:color="auto" w:fill="FFFFFF"/>
        </w:rPr>
        <w:t>Turk, K.W</w:t>
      </w:r>
      <w:r w:rsidR="00E12FCB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>., Budson, A., O'Connor, M.K., Au, R., Qiu, W., Goldstein, L.E., Killiany, R.J., Kowall, N.W., Mez, J., Stern, R.A. and Alosco, M.L. (2021), Plasma P-tau</w:t>
      </w:r>
      <w:r w:rsidR="00E12FCB" w:rsidRPr="008B3D7B">
        <w:rPr>
          <w:rFonts w:ascii="Arial" w:hAnsi="Arial" w:cs="Arial"/>
          <w:color w:val="1C1D1E"/>
          <w:sz w:val="22"/>
          <w:szCs w:val="22"/>
          <w:shd w:val="clear" w:color="auto" w:fill="FFFFFF"/>
          <w:vertAlign w:val="subscript"/>
        </w:rPr>
        <w:t>181</w:t>
      </w:r>
      <w:r w:rsidR="00E12FCB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 and </w:t>
      </w:r>
      <w:proofErr w:type="spellStart"/>
      <w:r w:rsidR="00E12FCB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>NfL</w:t>
      </w:r>
      <w:proofErr w:type="spellEnd"/>
      <w:r w:rsidR="00E12FCB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 are central nodes in a network of diagnostic, biomarker, and demographic data. Alzheimer's Dement., 17: e052669. </w:t>
      </w:r>
      <w:hyperlink r:id="rId6" w:history="1">
        <w:r w:rsidR="00E12FCB" w:rsidRPr="008B3D7B">
          <w:rPr>
            <w:rStyle w:val="Hyperlink"/>
            <w:rFonts w:ascii="Arial" w:hAnsi="Arial" w:cs="Arial"/>
            <w:color w:val="4A0D66"/>
            <w:sz w:val="22"/>
            <w:szCs w:val="22"/>
            <w:shd w:val="clear" w:color="auto" w:fill="FFFFFF"/>
          </w:rPr>
          <w:t>https://doi.org/10.1002/alz.052669</w:t>
        </w:r>
      </w:hyperlink>
    </w:p>
    <w:p w14:paraId="4230174B" w14:textId="1733613D" w:rsidR="000B22CB" w:rsidRPr="008B3D7B" w:rsidRDefault="00774573" w:rsidP="00E12FCB">
      <w:pPr>
        <w:widowControl w:val="0"/>
        <w:autoSpaceDE w:val="0"/>
        <w:autoSpaceDN w:val="0"/>
        <w:adjustRightInd w:val="0"/>
        <w:ind w:right="-144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8B3D7B">
        <w:fldChar w:fldCharType="begin"/>
      </w:r>
      <w:r w:rsidRPr="008B3D7B">
        <w:rPr>
          <w:rFonts w:ascii="Arial" w:hAnsi="Arial" w:cs="Arial"/>
          <w:sz w:val="22"/>
          <w:szCs w:val="22"/>
        </w:rPr>
        <w:instrText xml:space="preserve">"https://doi.org/10.3389/fneur.2021.626767" </w:instrText>
      </w:r>
      <w:r w:rsidRPr="008B3D7B">
        <w:fldChar w:fldCharType="separate"/>
      </w:r>
      <w:r w:rsidR="004E4D02" w:rsidRPr="008B3D7B">
        <w:rPr>
          <w:rStyle w:val="Hyperlink"/>
          <w:rFonts w:ascii="Arial" w:hAnsi="Arial" w:cs="Arial"/>
          <w:color w:val="020202"/>
          <w:sz w:val="22"/>
          <w:szCs w:val="22"/>
          <w:shd w:val="clear" w:color="auto" w:fill="FFFFFF"/>
        </w:rPr>
        <w:t>https://doi.org/10.3389/fneur.2021.626767</w:t>
      </w:r>
      <w:r w:rsidRPr="008B3D7B">
        <w:rPr>
          <w:rStyle w:val="Hyperlink"/>
          <w:rFonts w:ascii="Arial" w:hAnsi="Arial" w:cs="Arial"/>
          <w:color w:val="020202"/>
          <w:sz w:val="22"/>
          <w:szCs w:val="22"/>
          <w:shd w:val="clear" w:color="auto" w:fill="FFFFFF"/>
        </w:rPr>
        <w:fldChar w:fldCharType="end"/>
      </w:r>
    </w:p>
    <w:p w14:paraId="010994D2" w14:textId="77777777" w:rsidR="00E068AB" w:rsidRPr="008B3D7B" w:rsidRDefault="009345FD" w:rsidP="00E068A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b/>
          <w:sz w:val="22"/>
          <w:szCs w:val="22"/>
        </w:rPr>
        <w:t>Turk, KW*</w:t>
      </w:r>
      <w:r w:rsidRPr="008B3D7B">
        <w:rPr>
          <w:rFonts w:ascii="Arial" w:hAnsi="Arial" w:cs="Arial"/>
          <w:sz w:val="22"/>
          <w:szCs w:val="22"/>
        </w:rPr>
        <w:t xml:space="preserve">, Geada A*, Alvarez VE, Xia W, Cherry JD, Nicks R, Meng G, Daley S, Tripodis Y, Huber BR, </w:t>
      </w:r>
      <w:proofErr w:type="spellStart"/>
      <w:r w:rsidRPr="008B3D7B">
        <w:rPr>
          <w:rFonts w:ascii="Arial" w:hAnsi="Arial" w:cs="Arial"/>
          <w:sz w:val="22"/>
          <w:szCs w:val="22"/>
        </w:rPr>
        <w:t>Budson</w:t>
      </w:r>
      <w:proofErr w:type="spellEnd"/>
      <w:r w:rsidRPr="008B3D7B">
        <w:rPr>
          <w:rFonts w:ascii="Arial" w:hAnsi="Arial" w:cs="Arial"/>
          <w:sz w:val="22"/>
          <w:szCs w:val="22"/>
        </w:rPr>
        <w:t xml:space="preserve"> AE, Dwyer B, Kowall NW, Cantu RC, Goldstein LE, Katz DI, Stern RA, Alosco ML, Mez JM, McKee AC, Stein TD. A comparison between tau and amyloid-</w:t>
      </w:r>
      <w:r w:rsidRPr="008B3D7B">
        <w:rPr>
          <w:rFonts w:ascii="Arial" w:hAnsi="Arial" w:cs="Arial"/>
          <w:sz w:val="22"/>
          <w:szCs w:val="22"/>
        </w:rPr>
        <w:sym w:font="Symbol" w:char="F062"/>
      </w:r>
      <w:r w:rsidRPr="008B3D7B">
        <w:rPr>
          <w:rFonts w:ascii="Arial" w:hAnsi="Arial" w:cs="Arial"/>
          <w:sz w:val="22"/>
          <w:szCs w:val="22"/>
        </w:rPr>
        <w:t xml:space="preserve"> cerebrospinal fluid biomarkers in Chronic Traumatic and Alzheimer’s Disease.</w:t>
      </w:r>
      <w:r w:rsidR="000B22CB" w:rsidRPr="008B3D7B">
        <w:rPr>
          <w:rFonts w:ascii="Arial" w:hAnsi="Arial" w:cs="Arial"/>
          <w:i/>
          <w:sz w:val="22"/>
          <w:szCs w:val="22"/>
        </w:rPr>
        <w:t xml:space="preserve">  </w:t>
      </w:r>
      <w:r w:rsidR="000B22CB" w:rsidRPr="008B3D7B">
        <w:rPr>
          <w:rFonts w:ascii="Arial" w:hAnsi="Arial" w:cs="Arial"/>
          <w:sz w:val="22"/>
          <w:szCs w:val="22"/>
        </w:rPr>
        <w:t>Alzheimer’s Research and Therapy, February 2022</w:t>
      </w:r>
      <w:r w:rsidRPr="008B3D7B">
        <w:rPr>
          <w:rFonts w:ascii="Arial" w:hAnsi="Arial" w:cs="Arial"/>
          <w:i/>
          <w:sz w:val="22"/>
          <w:szCs w:val="22"/>
        </w:rPr>
        <w:t>.</w:t>
      </w:r>
      <w:r w:rsidR="000B22CB" w:rsidRPr="008B3D7B">
        <w:rPr>
          <w:rFonts w:ascii="Arial" w:hAnsi="Arial" w:cs="Arial"/>
          <w:i/>
          <w:sz w:val="22"/>
          <w:szCs w:val="22"/>
        </w:rPr>
        <w:t xml:space="preserve"> </w:t>
      </w:r>
      <w:r w:rsidR="000B22CB" w:rsidRPr="008B3D7B">
        <w:rPr>
          <w:rFonts w:ascii="Arial" w:hAnsi="Arial" w:cs="Arial"/>
          <w:color w:val="222222"/>
          <w:sz w:val="22"/>
          <w:szCs w:val="22"/>
          <w:shd w:val="clear" w:color="auto" w:fill="EFEFEF"/>
        </w:rPr>
        <w:t>10.1186/s13195-022-00976-</w:t>
      </w:r>
      <w:proofErr w:type="gramStart"/>
      <w:r w:rsidR="000B22CB" w:rsidRPr="008B3D7B">
        <w:rPr>
          <w:rFonts w:ascii="Arial" w:hAnsi="Arial" w:cs="Arial"/>
          <w:color w:val="222222"/>
          <w:sz w:val="22"/>
          <w:szCs w:val="22"/>
          <w:shd w:val="clear" w:color="auto" w:fill="EFEFEF"/>
        </w:rPr>
        <w:t>y</w:t>
      </w:r>
      <w:r w:rsidRPr="008B3D7B">
        <w:rPr>
          <w:rFonts w:ascii="Arial" w:hAnsi="Arial" w:cs="Arial"/>
          <w:sz w:val="22"/>
          <w:szCs w:val="22"/>
        </w:rPr>
        <w:t xml:space="preserve">  </w:t>
      </w:r>
      <w:r w:rsidR="009522BC" w:rsidRPr="008B3D7B">
        <w:rPr>
          <w:rFonts w:ascii="Arial" w:hAnsi="Arial" w:cs="Arial"/>
          <w:sz w:val="22"/>
          <w:szCs w:val="22"/>
        </w:rPr>
        <w:t>*</w:t>
      </w:r>
      <w:proofErr w:type="gramEnd"/>
      <w:r w:rsidR="009522BC" w:rsidRPr="008B3D7B">
        <w:rPr>
          <w:rFonts w:ascii="Arial" w:hAnsi="Arial" w:cs="Arial"/>
          <w:sz w:val="22"/>
          <w:szCs w:val="22"/>
        </w:rPr>
        <w:t xml:space="preserve">both authors contributed equally </w:t>
      </w:r>
      <w:r w:rsidRPr="008B3D7B">
        <w:rPr>
          <w:rFonts w:ascii="Arial" w:hAnsi="Arial" w:cs="Arial"/>
          <w:sz w:val="22"/>
          <w:szCs w:val="22"/>
        </w:rPr>
        <w:t xml:space="preserve"> </w:t>
      </w:r>
    </w:p>
    <w:p w14:paraId="679EE50D" w14:textId="77777777" w:rsidR="00E068AB" w:rsidRPr="008B3D7B" w:rsidRDefault="00E068AB" w:rsidP="00E068AB">
      <w:pPr>
        <w:pStyle w:val="ListParagrap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11B2CC9" w14:textId="00E61EAC" w:rsidR="0029622D" w:rsidRPr="008B3D7B" w:rsidRDefault="00E068AB" w:rsidP="0029622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Price, A. M., Palumbo, R., Marin, A., Uppal, P., Suh, C., Budson, A. E., &amp; </w:t>
      </w:r>
      <w:r w:rsidRPr="008B3D7B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Turk, K. W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. Distinguishing Between Genuine and Feigned Dementia Using Event-related Potentials.</w:t>
      </w:r>
      <w:r w:rsidR="00E12FCB"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(2022)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 w:rsidRPr="008B3D7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Cognitive and Behavioral Neurology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, 10-1097.</w:t>
      </w:r>
    </w:p>
    <w:p w14:paraId="1A91F22A" w14:textId="77777777" w:rsidR="0029622D" w:rsidRPr="008B3D7B" w:rsidRDefault="0029622D" w:rsidP="0029622D">
      <w:pPr>
        <w:pStyle w:val="ListParagrap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1EEB23A3" w14:textId="77777777" w:rsidR="00E12FCB" w:rsidRPr="008B3D7B" w:rsidRDefault="0029622D" w:rsidP="00E12FC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Turk, K. W.,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Vives</w:t>
      </w:r>
      <w:r w:rsidRPr="008B3D7B">
        <w:rPr>
          <w:rFonts w:ascii="Cambria Math" w:hAnsi="Cambria Math" w:cs="Cambria Math"/>
          <w:color w:val="222222"/>
          <w:sz w:val="22"/>
          <w:szCs w:val="22"/>
          <w:shd w:val="clear" w:color="auto" w:fill="FFFFFF"/>
        </w:rPr>
        <w:t>‐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Rodriguez, A., Schiloski, K. A., Marin, A., Wang, R., Singh, P., ... &amp; </w:t>
      </w:r>
      <w:proofErr w:type="spellStart"/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Budson</w:t>
      </w:r>
      <w:proofErr w:type="spellEnd"/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, A. E. (2022). Amyloid PET ordering practices in a memory disorders clinic. </w:t>
      </w:r>
      <w:r w:rsidRPr="008B3D7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Alzheimer's &amp; Dementia: Translational Research &amp; Clinical Interventions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, </w:t>
      </w:r>
      <w:r w:rsidRPr="008B3D7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8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(1), e12333.</w:t>
      </w:r>
    </w:p>
    <w:p w14:paraId="3DC2E21B" w14:textId="77777777" w:rsidR="00E12FCB" w:rsidRPr="008B3D7B" w:rsidRDefault="00E12FCB" w:rsidP="00E12FCB">
      <w:pPr>
        <w:pStyle w:val="ListParagrap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FCBD996" w14:textId="567D45C9" w:rsidR="00DD2611" w:rsidRPr="008B3D7B" w:rsidRDefault="00E12FCB" w:rsidP="00E12FC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Vives</w:t>
      </w:r>
      <w:r w:rsidRPr="008B3D7B">
        <w:rPr>
          <w:rFonts w:ascii="Cambria Math" w:hAnsi="Cambria Math" w:cs="Cambria Math"/>
          <w:color w:val="222222"/>
          <w:sz w:val="22"/>
          <w:szCs w:val="22"/>
          <w:shd w:val="clear" w:color="auto" w:fill="FFFFFF"/>
        </w:rPr>
        <w:t>‐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Rodriguez, A. L., </w:t>
      </w:r>
      <w:proofErr w:type="spellStart"/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Schiloski</w:t>
      </w:r>
      <w:proofErr w:type="spellEnd"/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K. A., Marin, A., Wang, R., Hajos, G. P., </w:t>
      </w:r>
      <w:proofErr w:type="spellStart"/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Powsner</w:t>
      </w:r>
      <w:proofErr w:type="spellEnd"/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R., ... &amp; </w:t>
      </w:r>
      <w:r w:rsidRPr="008B3D7B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Turk, K. W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. (2022). Impact of amyloid PET in the clinical care of veterans in a tertiary memory disorders clinic. </w:t>
      </w:r>
      <w:r w:rsidRPr="008B3D7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Alzheimer's &amp; Dementia: Translational Research &amp; Clinical Interventions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, </w:t>
      </w:r>
      <w:r w:rsidRPr="008B3D7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8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(1), e12320.</w:t>
      </w:r>
    </w:p>
    <w:p w14:paraId="2A673CE4" w14:textId="77777777" w:rsidR="00DD2611" w:rsidRPr="008B3D7B" w:rsidRDefault="00DD2611" w:rsidP="00DD2611">
      <w:pPr>
        <w:pStyle w:val="ListParagrap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01C7BB1D" w14:textId="77777777" w:rsidR="00E034CF" w:rsidRPr="008B3D7B" w:rsidRDefault="00DD2611" w:rsidP="00E034C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Marin, A., DeCaro, R., Schiloski, K., </w:t>
      </w:r>
      <w:proofErr w:type="spellStart"/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Elshaar</w:t>
      </w:r>
      <w:proofErr w:type="spellEnd"/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A. A., Dwyer, B., Vives-Rodriguez, A., Palumbo, R., </w:t>
      </w:r>
      <w:r w:rsidRPr="008B3D7B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Turk, K.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&amp; </w:t>
      </w:r>
      <w:proofErr w:type="spellStart"/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Budson</w:t>
      </w:r>
      <w:proofErr w:type="spellEnd"/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A. (2022). Home-Based Electronic Cognitive Therapy in Patients </w:t>
      </w:r>
      <w:proofErr w:type="gramStart"/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With</w:t>
      </w:r>
      <w:proofErr w:type="gramEnd"/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Alzheimer Disease: Feasibility Randomized Controlled Trial. </w:t>
      </w:r>
      <w:r w:rsidRPr="008B3D7B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JMIR Formative Research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, </w:t>
      </w:r>
      <w:r w:rsidRPr="008B3D7B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6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(9), e34450.</w:t>
      </w:r>
    </w:p>
    <w:p w14:paraId="6662001B" w14:textId="77777777" w:rsidR="00E034CF" w:rsidRPr="008B3D7B" w:rsidRDefault="00E034CF" w:rsidP="00E034CF">
      <w:pPr>
        <w:pStyle w:val="ListParagraph"/>
        <w:rPr>
          <w:rFonts w:ascii="Arial" w:hAnsi="Arial" w:cs="Arial"/>
          <w:color w:val="2A2A2A"/>
          <w:sz w:val="22"/>
          <w:szCs w:val="22"/>
        </w:rPr>
      </w:pPr>
    </w:p>
    <w:p w14:paraId="71EB6506" w14:textId="77777777" w:rsidR="00422F31" w:rsidRPr="008B3D7B" w:rsidRDefault="00E034CF" w:rsidP="00422F3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color w:val="2A2A2A"/>
          <w:sz w:val="22"/>
          <w:szCs w:val="22"/>
        </w:rPr>
        <w:t xml:space="preserve">Madeline S Morrison, Hugo J Aparicio, Kaj Blennow, Henrik Zetterberg, Nicholas J Ashton, Thomas K Karikari, </w:t>
      </w:r>
      <w:proofErr w:type="spellStart"/>
      <w:r w:rsidRPr="008B3D7B">
        <w:rPr>
          <w:rFonts w:ascii="Arial" w:hAnsi="Arial" w:cs="Arial"/>
          <w:color w:val="2A2A2A"/>
          <w:sz w:val="22"/>
          <w:szCs w:val="22"/>
        </w:rPr>
        <w:t>Yorghos</w:t>
      </w:r>
      <w:proofErr w:type="spellEnd"/>
      <w:r w:rsidRPr="008B3D7B">
        <w:rPr>
          <w:rFonts w:ascii="Arial" w:hAnsi="Arial" w:cs="Arial"/>
          <w:color w:val="2A2A2A"/>
          <w:sz w:val="22"/>
          <w:szCs w:val="22"/>
        </w:rPr>
        <w:t xml:space="preserve"> Tripodis, Brett Martin, Joseph N Palmisano, Michael A Sugarman, Brandon Frank, Eric G Steinberg, </w:t>
      </w:r>
      <w:r w:rsidRPr="008B3D7B">
        <w:rPr>
          <w:rFonts w:ascii="Arial" w:hAnsi="Arial" w:cs="Arial"/>
          <w:b/>
          <w:color w:val="2A2A2A"/>
          <w:sz w:val="22"/>
          <w:szCs w:val="22"/>
        </w:rPr>
        <w:t>Katherine W Turk</w:t>
      </w:r>
      <w:r w:rsidRPr="008B3D7B">
        <w:rPr>
          <w:rFonts w:ascii="Arial" w:hAnsi="Arial" w:cs="Arial"/>
          <w:color w:val="2A2A2A"/>
          <w:sz w:val="22"/>
          <w:szCs w:val="22"/>
        </w:rPr>
        <w:t xml:space="preserve">, Andrew E Budson, Rhoda Au, Lee E Goldstein, </w:t>
      </w:r>
      <w:proofErr w:type="spellStart"/>
      <w:r w:rsidRPr="008B3D7B">
        <w:rPr>
          <w:rFonts w:ascii="Arial" w:hAnsi="Arial" w:cs="Arial"/>
          <w:color w:val="2A2A2A"/>
          <w:sz w:val="22"/>
          <w:szCs w:val="22"/>
        </w:rPr>
        <w:t>Gyungah</w:t>
      </w:r>
      <w:proofErr w:type="spellEnd"/>
      <w:r w:rsidRPr="008B3D7B">
        <w:rPr>
          <w:rFonts w:ascii="Arial" w:hAnsi="Arial" w:cs="Arial"/>
          <w:color w:val="2A2A2A"/>
          <w:sz w:val="22"/>
          <w:szCs w:val="22"/>
        </w:rPr>
        <w:t xml:space="preserve"> R Jun, Neil W Kowall, Ronald Killiany, Wei Qiao Qiu, Robert A Stern, Jesse Mez, Ann C McKee, Thor D Stein, Michael L Alosco, Ante-mortem plasma phosphorylated tau (181) predicts Alzheimer’s disease neuropathology and </w:t>
      </w:r>
      <w:r w:rsidRPr="008B3D7B">
        <w:rPr>
          <w:rFonts w:ascii="Arial" w:hAnsi="Arial" w:cs="Arial"/>
          <w:color w:val="2A2A2A"/>
          <w:sz w:val="22"/>
          <w:szCs w:val="22"/>
        </w:rPr>
        <w:lastRenderedPageBreak/>
        <w:t>regional tau at autopsy, </w:t>
      </w:r>
      <w:r w:rsidRPr="008B3D7B">
        <w:rPr>
          <w:rStyle w:val="Emphasis"/>
          <w:rFonts w:ascii="Arial" w:hAnsi="Arial" w:cs="Arial"/>
          <w:color w:val="2A2A2A"/>
          <w:sz w:val="22"/>
          <w:szCs w:val="22"/>
          <w:bdr w:val="none" w:sz="0" w:space="0" w:color="auto" w:frame="1"/>
        </w:rPr>
        <w:t>Brain</w:t>
      </w:r>
      <w:r w:rsidRPr="008B3D7B">
        <w:rPr>
          <w:rFonts w:ascii="Arial" w:hAnsi="Arial" w:cs="Arial"/>
          <w:color w:val="2A2A2A"/>
          <w:sz w:val="22"/>
          <w:szCs w:val="22"/>
        </w:rPr>
        <w:t>, 2022; awac175, </w:t>
      </w:r>
      <w:hyperlink r:id="rId7" w:history="1">
        <w:r w:rsidRPr="008B3D7B">
          <w:rPr>
            <w:rStyle w:val="Hyperlink"/>
            <w:rFonts w:ascii="Arial" w:hAnsi="Arial" w:cs="Arial"/>
            <w:color w:val="006FB7"/>
            <w:sz w:val="22"/>
            <w:szCs w:val="22"/>
            <w:bdr w:val="none" w:sz="0" w:space="0" w:color="auto" w:frame="1"/>
          </w:rPr>
          <w:t>https://doi.org/10.1093/brain/awac175</w:t>
        </w:r>
      </w:hyperlink>
    </w:p>
    <w:p w14:paraId="6E8F8852" w14:textId="77777777" w:rsidR="00422F31" w:rsidRPr="008B3D7B" w:rsidRDefault="00422F31" w:rsidP="00422F31">
      <w:pPr>
        <w:pStyle w:val="ListParagrap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0797EEA" w14:textId="03410F0F" w:rsidR="006F2C46" w:rsidRPr="008B3D7B" w:rsidRDefault="00C01133" w:rsidP="00422F3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Frank, B., Ally, M., Brekke, B., Zetterberg, H., </w:t>
      </w:r>
      <w:proofErr w:type="spellStart"/>
      <w:r w:rsidRPr="008B3D7B">
        <w:rPr>
          <w:rFonts w:ascii="Arial" w:hAnsi="Arial" w:cs="Arial"/>
          <w:color w:val="000000"/>
          <w:sz w:val="22"/>
          <w:szCs w:val="22"/>
          <w:shd w:val="clear" w:color="auto" w:fill="FFFFFF"/>
        </w:rPr>
        <w:t>Blennow</w:t>
      </w:r>
      <w:proofErr w:type="spellEnd"/>
      <w:r w:rsidRPr="008B3D7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K., Sugarman, M. A., Ashton, N. J., Karikari, T. K., Tripodis, Y., Martin, B., Palmisano, J. N., Steinberg, E. G., </w:t>
      </w:r>
      <w:proofErr w:type="spellStart"/>
      <w:r w:rsidRPr="008B3D7B">
        <w:rPr>
          <w:rFonts w:ascii="Arial" w:hAnsi="Arial" w:cs="Arial"/>
          <w:color w:val="000000"/>
          <w:sz w:val="22"/>
          <w:szCs w:val="22"/>
          <w:shd w:val="clear" w:color="auto" w:fill="FFFFFF"/>
        </w:rPr>
        <w:t>Simkina</w:t>
      </w:r>
      <w:proofErr w:type="spellEnd"/>
      <w:r w:rsidRPr="008B3D7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I., </w:t>
      </w:r>
      <w:r w:rsidRPr="008B3D7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Turk, K</w:t>
      </w:r>
      <w:r w:rsidRPr="008B3D7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Pr="008B3D7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W</w:t>
      </w:r>
      <w:r w:rsidRPr="008B3D7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., </w:t>
      </w:r>
      <w:proofErr w:type="spellStart"/>
      <w:r w:rsidRPr="008B3D7B">
        <w:rPr>
          <w:rFonts w:ascii="Arial" w:hAnsi="Arial" w:cs="Arial"/>
          <w:color w:val="000000"/>
          <w:sz w:val="22"/>
          <w:szCs w:val="22"/>
          <w:shd w:val="clear" w:color="auto" w:fill="FFFFFF"/>
        </w:rPr>
        <w:t>Budson</w:t>
      </w:r>
      <w:proofErr w:type="spellEnd"/>
      <w:r w:rsidRPr="008B3D7B">
        <w:rPr>
          <w:rFonts w:ascii="Arial" w:hAnsi="Arial" w:cs="Arial"/>
          <w:color w:val="000000"/>
          <w:sz w:val="22"/>
          <w:szCs w:val="22"/>
          <w:shd w:val="clear" w:color="auto" w:fill="FFFFFF"/>
        </w:rPr>
        <w:t>, A. E., O'Connor, M. K., Au, R., Goldstein, L. E., Jun, G. R., Kowall, N. W., … Alosco, M. L. (2022). Plasma p-tau</w:t>
      </w:r>
      <w:r w:rsidRPr="008B3D7B">
        <w:rPr>
          <w:rFonts w:ascii="Arial" w:hAnsi="Arial" w:cs="Arial"/>
          <w:color w:val="000000"/>
          <w:sz w:val="22"/>
          <w:szCs w:val="22"/>
          <w:shd w:val="clear" w:color="auto" w:fill="FFFFFF"/>
          <w:vertAlign w:val="subscript"/>
        </w:rPr>
        <w:t>181</w:t>
      </w:r>
      <w:r w:rsidRPr="008B3D7B">
        <w:rPr>
          <w:rFonts w:ascii="Arial" w:hAnsi="Arial" w:cs="Arial"/>
          <w:color w:val="000000"/>
          <w:sz w:val="22"/>
          <w:szCs w:val="22"/>
          <w:shd w:val="clear" w:color="auto" w:fill="FFFFFF"/>
        </w:rPr>
        <w:t> shows stronger network association to Alzheimer's disease dementia than neurofilament light and total tau. </w:t>
      </w:r>
      <w:r w:rsidRPr="008B3D7B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Alzheimer's &amp; </w:t>
      </w:r>
      <w:proofErr w:type="gramStart"/>
      <w:r w:rsidRPr="008B3D7B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dementia :</w:t>
      </w:r>
      <w:proofErr w:type="gramEnd"/>
      <w:r w:rsidRPr="008B3D7B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the journal of the Alzheimer's Association</w:t>
      </w:r>
      <w:r w:rsidRPr="008B3D7B">
        <w:rPr>
          <w:rFonts w:ascii="Arial" w:hAnsi="Arial" w:cs="Arial"/>
          <w:color w:val="000000"/>
          <w:sz w:val="22"/>
          <w:szCs w:val="22"/>
          <w:shd w:val="clear" w:color="auto" w:fill="FFFFFF"/>
        </w:rPr>
        <w:t>, </w:t>
      </w:r>
      <w:r w:rsidRPr="008B3D7B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18</w:t>
      </w:r>
      <w:r w:rsidRPr="008B3D7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(8), 1523–1536. </w:t>
      </w:r>
      <w:hyperlink r:id="rId8" w:history="1">
        <w:r w:rsidR="006F2C46" w:rsidRPr="008B3D7B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https://doi.org/10.1002/alz.12508</w:t>
        </w:r>
      </w:hyperlink>
    </w:p>
    <w:p w14:paraId="6D35C23D" w14:textId="77777777" w:rsidR="006F2C46" w:rsidRPr="008B3D7B" w:rsidRDefault="006F2C46" w:rsidP="006F2C46">
      <w:pPr>
        <w:pStyle w:val="ListParagraph"/>
        <w:widowControl w:val="0"/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</w:p>
    <w:p w14:paraId="6BB0C4A0" w14:textId="77777777" w:rsidR="00626736" w:rsidRPr="008B3D7B" w:rsidRDefault="006F2C46" w:rsidP="0062673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color w:val="000000"/>
          <w:sz w:val="22"/>
          <w:szCs w:val="22"/>
        </w:rPr>
        <w:t xml:space="preserve">Frank, B., M. Ally, Y. Tripodis, C. Puzo, C. </w:t>
      </w:r>
      <w:proofErr w:type="spellStart"/>
      <w:r w:rsidRPr="008B3D7B">
        <w:rPr>
          <w:rFonts w:ascii="Arial" w:hAnsi="Arial" w:cs="Arial"/>
          <w:color w:val="000000"/>
          <w:sz w:val="22"/>
          <w:szCs w:val="22"/>
        </w:rPr>
        <w:t>Labriolo</w:t>
      </w:r>
      <w:proofErr w:type="spellEnd"/>
      <w:r w:rsidRPr="008B3D7B">
        <w:rPr>
          <w:rFonts w:ascii="Arial" w:hAnsi="Arial" w:cs="Arial"/>
          <w:color w:val="000000"/>
          <w:sz w:val="22"/>
          <w:szCs w:val="22"/>
        </w:rPr>
        <w:t xml:space="preserve">, L. Hurley, B. Martin, J. Palmisano, L. Chan, E. Steinberg, </w:t>
      </w:r>
      <w:r w:rsidRPr="008B3D7B">
        <w:rPr>
          <w:rFonts w:ascii="Arial" w:hAnsi="Arial" w:cs="Arial"/>
          <w:b/>
          <w:color w:val="000000"/>
          <w:sz w:val="22"/>
          <w:szCs w:val="22"/>
        </w:rPr>
        <w:t>K. Turk</w:t>
      </w:r>
      <w:r w:rsidRPr="008B3D7B">
        <w:rPr>
          <w:rFonts w:ascii="Arial" w:hAnsi="Arial" w:cs="Arial"/>
          <w:color w:val="000000"/>
          <w:sz w:val="22"/>
          <w:szCs w:val="22"/>
        </w:rPr>
        <w:t xml:space="preserve">, A. </w:t>
      </w:r>
      <w:proofErr w:type="spellStart"/>
      <w:r w:rsidRPr="008B3D7B">
        <w:rPr>
          <w:rFonts w:ascii="Arial" w:hAnsi="Arial" w:cs="Arial"/>
          <w:color w:val="000000"/>
          <w:sz w:val="22"/>
          <w:szCs w:val="22"/>
        </w:rPr>
        <w:t>Budson</w:t>
      </w:r>
      <w:proofErr w:type="spellEnd"/>
      <w:r w:rsidRPr="008B3D7B">
        <w:rPr>
          <w:rFonts w:ascii="Arial" w:hAnsi="Arial" w:cs="Arial"/>
          <w:color w:val="000000"/>
          <w:sz w:val="22"/>
          <w:szCs w:val="22"/>
        </w:rPr>
        <w:t xml:space="preserve">, M. O’Connor, R. Au, W. Q. Qiu, L. Goldstein, W. </w:t>
      </w:r>
      <w:proofErr w:type="spellStart"/>
      <w:r w:rsidRPr="008B3D7B">
        <w:rPr>
          <w:rFonts w:ascii="Arial" w:hAnsi="Arial" w:cs="Arial"/>
          <w:color w:val="000000"/>
          <w:sz w:val="22"/>
          <w:szCs w:val="22"/>
        </w:rPr>
        <w:t>Kukull</w:t>
      </w:r>
      <w:proofErr w:type="spellEnd"/>
      <w:r w:rsidRPr="008B3D7B">
        <w:rPr>
          <w:rFonts w:ascii="Arial" w:hAnsi="Arial" w:cs="Arial"/>
          <w:color w:val="000000"/>
          <w:sz w:val="22"/>
          <w:szCs w:val="22"/>
        </w:rPr>
        <w:t xml:space="preserve">, N. Kowall, R. Killiany, R. Stern, T. Stein, A. McKee, J. Mez and M. Alosco (2022). "Trajectories of Cognitive Decline in Brain Donors </w:t>
      </w:r>
      <w:proofErr w:type="gramStart"/>
      <w:r w:rsidRPr="008B3D7B">
        <w:rPr>
          <w:rFonts w:ascii="Arial" w:hAnsi="Arial" w:cs="Arial"/>
          <w:color w:val="000000"/>
          <w:sz w:val="22"/>
          <w:szCs w:val="22"/>
        </w:rPr>
        <w:t>With</w:t>
      </w:r>
      <w:proofErr w:type="gramEnd"/>
      <w:r w:rsidRPr="008B3D7B">
        <w:rPr>
          <w:rFonts w:ascii="Arial" w:hAnsi="Arial" w:cs="Arial"/>
          <w:color w:val="000000"/>
          <w:sz w:val="22"/>
          <w:szCs w:val="22"/>
        </w:rPr>
        <w:t xml:space="preserve"> Autopsy-Confirmed Alzheimer Disease and Cerebrovascular Disease." </w:t>
      </w:r>
      <w:r w:rsidRPr="008B3D7B">
        <w:rPr>
          <w:rFonts w:ascii="Arial" w:hAnsi="Arial" w:cs="Arial"/>
          <w:color w:val="000000"/>
          <w:sz w:val="22"/>
          <w:szCs w:val="22"/>
          <w:u w:val="single"/>
        </w:rPr>
        <w:t>Neurology</w:t>
      </w:r>
      <w:r w:rsidRPr="008B3D7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3D7B">
        <w:rPr>
          <w:rFonts w:ascii="Arial" w:hAnsi="Arial" w:cs="Arial"/>
          <w:b/>
          <w:bCs/>
          <w:color w:val="000000"/>
          <w:sz w:val="22"/>
          <w:szCs w:val="22"/>
        </w:rPr>
        <w:t>98</w:t>
      </w:r>
      <w:r w:rsidRPr="008B3D7B">
        <w:rPr>
          <w:rFonts w:ascii="Arial" w:hAnsi="Arial" w:cs="Arial"/>
          <w:color w:val="000000"/>
          <w:sz w:val="22"/>
          <w:szCs w:val="22"/>
        </w:rPr>
        <w:t>(24): e2454-e2464.</w:t>
      </w:r>
    </w:p>
    <w:p w14:paraId="77742149" w14:textId="77777777" w:rsidR="00626736" w:rsidRPr="008B3D7B" w:rsidRDefault="00626736" w:rsidP="00626736">
      <w:pPr>
        <w:pStyle w:val="ListParagrap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637C9317" w14:textId="0D4AFEEF" w:rsidR="00626736" w:rsidRPr="008B3D7B" w:rsidRDefault="00626736" w:rsidP="0062673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Friedman, G., </w:t>
      </w:r>
      <w:r w:rsidRPr="008B3D7B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Turk, K.W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&amp; </w:t>
      </w:r>
      <w:proofErr w:type="spellStart"/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Budson</w:t>
      </w:r>
      <w:proofErr w:type="spellEnd"/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, A.E. The Current of Consciousness: Neural Correlates and Clinical Aspects. </w:t>
      </w:r>
      <w:r w:rsidRPr="008B3D7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Curr Neurol </w:t>
      </w:r>
      <w:proofErr w:type="spellStart"/>
      <w:r w:rsidRPr="008B3D7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Neurosci</w:t>
      </w:r>
      <w:proofErr w:type="spellEnd"/>
      <w:r w:rsidRPr="008B3D7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Rep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 w:rsidRPr="008B3D7B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23</w:t>
      </w:r>
      <w:r w:rsidRPr="008B3D7B">
        <w:rPr>
          <w:rFonts w:ascii="Arial" w:hAnsi="Arial" w:cs="Arial"/>
          <w:color w:val="222222"/>
          <w:sz w:val="22"/>
          <w:szCs w:val="22"/>
          <w:shd w:val="clear" w:color="auto" w:fill="FFFFFF"/>
        </w:rPr>
        <w:t>, 345–352 (2023). https://doi.org/10.1007/s11910-023-01276-0</w:t>
      </w:r>
    </w:p>
    <w:p w14:paraId="38D0F71F" w14:textId="77777777" w:rsidR="00DB7743" w:rsidRPr="008B3D7B" w:rsidRDefault="00DB7743" w:rsidP="00DB7743">
      <w:pPr>
        <w:pStyle w:val="ListParagraph"/>
        <w:rPr>
          <w:rFonts w:ascii="Arial" w:hAnsi="Arial" w:cs="Arial"/>
          <w:sz w:val="22"/>
          <w:szCs w:val="22"/>
        </w:rPr>
      </w:pPr>
    </w:p>
    <w:p w14:paraId="095E32A0" w14:textId="114B6979" w:rsidR="00761D6C" w:rsidRPr="008B3D7B" w:rsidRDefault="008B3D7B" w:rsidP="00761D6C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 </w:t>
      </w:r>
      <w:r w:rsidR="004F21AE" w:rsidRPr="008B3D7B">
        <w:rPr>
          <w:rFonts w:ascii="Arial" w:hAnsi="Arial" w:cs="Arial"/>
          <w:color w:val="333333"/>
          <w:sz w:val="22"/>
          <w:szCs w:val="22"/>
        </w:rPr>
        <w:t>Diana C. Anderson, Renée E. DeCaro, Myna Chadalavada, Anna Marin, Adolfo Di Crosta, Irene Ceccato, Pasquale La Malva, Nicola Mammarella, Alberto Di Domenico, </w:t>
      </w:r>
      <w:r w:rsidR="004F21AE" w:rsidRPr="008B3D7B">
        <w:rPr>
          <w:rFonts w:ascii="Arial" w:hAnsi="Arial" w:cs="Arial"/>
          <w:b/>
          <w:color w:val="333333"/>
          <w:sz w:val="22"/>
          <w:szCs w:val="22"/>
        </w:rPr>
        <w:t>Katherine W. Turk</w:t>
      </w:r>
      <w:r w:rsidR="004F21AE" w:rsidRPr="008B3D7B">
        <w:rPr>
          <w:rFonts w:ascii="Arial" w:hAnsi="Arial" w:cs="Arial"/>
          <w:color w:val="333333"/>
          <w:sz w:val="22"/>
          <w:szCs w:val="22"/>
        </w:rPr>
        <w:t>, Rocco Palumbo &amp; Andrew E. </w:t>
      </w:r>
      <w:proofErr w:type="spellStart"/>
      <w:r w:rsidR="004F21AE" w:rsidRPr="008B3D7B">
        <w:rPr>
          <w:rFonts w:ascii="Arial" w:hAnsi="Arial" w:cs="Arial"/>
          <w:color w:val="333333"/>
          <w:sz w:val="22"/>
          <w:szCs w:val="22"/>
        </w:rPr>
        <w:t>Budson</w:t>
      </w:r>
      <w:proofErr w:type="spellEnd"/>
      <w:r w:rsidR="004F21AE" w:rsidRPr="008B3D7B">
        <w:rPr>
          <w:rFonts w:ascii="Arial" w:hAnsi="Arial" w:cs="Arial"/>
          <w:color w:val="333333"/>
          <w:sz w:val="22"/>
          <w:szCs w:val="22"/>
        </w:rPr>
        <w:t> (2023) Characteristics of Home and Neighborhood Built Environments During COVID-19 for Older Adults in the United States and Italy, Journal of Aging and Environment, DOI: </w:t>
      </w:r>
      <w:hyperlink r:id="rId9" w:history="1">
        <w:r w:rsidR="004F21AE" w:rsidRPr="008B3D7B">
          <w:rPr>
            <w:rFonts w:ascii="Arial" w:hAnsi="Arial" w:cs="Arial"/>
            <w:color w:val="333333"/>
            <w:sz w:val="22"/>
            <w:szCs w:val="22"/>
            <w:u w:val="single"/>
          </w:rPr>
          <w:t>10.1080/26892618.2023.2269552</w:t>
        </w:r>
      </w:hyperlink>
    </w:p>
    <w:p w14:paraId="1BEC9B67" w14:textId="77777777" w:rsidR="00761D6C" w:rsidRPr="008B3D7B" w:rsidRDefault="00761D6C" w:rsidP="00761D6C">
      <w:pPr>
        <w:pStyle w:val="ListParagraph"/>
        <w:rPr>
          <w:rFonts w:ascii="Arial" w:hAnsi="Arial" w:cs="Arial"/>
          <w:sz w:val="22"/>
          <w:szCs w:val="22"/>
        </w:rPr>
      </w:pPr>
    </w:p>
    <w:p w14:paraId="6D8B814F" w14:textId="54F3352A" w:rsidR="00761D6C" w:rsidRPr="008B3D7B" w:rsidRDefault="008B3D7B" w:rsidP="00761D6C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 </w:t>
      </w:r>
      <w:r w:rsidR="009337AC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Ally M, Sugarman MA, Zetterberg H, </w:t>
      </w:r>
      <w:proofErr w:type="spellStart"/>
      <w:r w:rsidR="009337AC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>Blennow</w:t>
      </w:r>
      <w:proofErr w:type="spellEnd"/>
      <w:r w:rsidR="009337AC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 K, Ashton N, Karikari T, Aparicio H, Frank B, Tripodis Y, Martin B, Palmisano J, Steinberg E, Simkin I, Farrer L, Jun G, </w:t>
      </w:r>
      <w:r w:rsidR="009337AC" w:rsidRPr="008B3D7B">
        <w:rPr>
          <w:rFonts w:ascii="Arial" w:hAnsi="Arial" w:cs="Arial"/>
          <w:b/>
          <w:bCs/>
          <w:color w:val="1C1D1E"/>
          <w:sz w:val="22"/>
          <w:szCs w:val="22"/>
          <w:shd w:val="clear" w:color="auto" w:fill="FFFFFF"/>
        </w:rPr>
        <w:t>Turk KW</w:t>
      </w:r>
      <w:r w:rsidR="00761D6C" w:rsidRPr="008B3D7B">
        <w:rPr>
          <w:rFonts w:ascii="Arial" w:hAnsi="Arial" w:cs="Arial"/>
          <w:b/>
          <w:bCs/>
          <w:color w:val="1C1D1E"/>
          <w:sz w:val="22"/>
          <w:szCs w:val="22"/>
          <w:shd w:val="clear" w:color="auto" w:fill="FFFFFF"/>
        </w:rPr>
        <w:t>,</w:t>
      </w:r>
      <w:r w:rsidR="00761D6C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 et al. Cross-sectional and longitudinal evaluation of plasma glial fibrillary acidic protein to detect and predict clinical syndromes of Alzheimer's disease. </w:t>
      </w:r>
      <w:r w:rsidR="00761D6C" w:rsidRPr="008B3D7B">
        <w:rPr>
          <w:rFonts w:ascii="Arial" w:hAnsi="Arial" w:cs="Arial"/>
          <w:i/>
          <w:iCs/>
          <w:color w:val="1C1D1E"/>
          <w:sz w:val="22"/>
          <w:szCs w:val="22"/>
          <w:shd w:val="clear" w:color="auto" w:fill="FFFFFF"/>
        </w:rPr>
        <w:t>Alzheimer's Dement</w:t>
      </w:r>
      <w:r w:rsidR="00761D6C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>. 2023; </w:t>
      </w:r>
      <w:proofErr w:type="gramStart"/>
      <w:r w:rsidR="00761D6C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>15:e</w:t>
      </w:r>
      <w:proofErr w:type="gramEnd"/>
      <w:r w:rsidR="00761D6C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>12492. </w:t>
      </w:r>
      <w:hyperlink r:id="rId10" w:history="1">
        <w:r w:rsidR="00761D6C" w:rsidRPr="008B3D7B">
          <w:rPr>
            <w:rFonts w:ascii="Arial" w:hAnsi="Arial" w:cs="Arial"/>
            <w:color w:val="4A0D66"/>
            <w:sz w:val="22"/>
            <w:szCs w:val="22"/>
            <w:u w:val="single"/>
            <w:shd w:val="clear" w:color="auto" w:fill="FFFFFF"/>
          </w:rPr>
          <w:t>https://doi.org/10.1002/dad2.12492</w:t>
        </w:r>
      </w:hyperlink>
    </w:p>
    <w:p w14:paraId="51D7F9D5" w14:textId="77777777" w:rsidR="009337AC" w:rsidRPr="008B3D7B" w:rsidRDefault="009337AC" w:rsidP="009337AC">
      <w:pPr>
        <w:pStyle w:val="ListParagraph"/>
        <w:rPr>
          <w:rFonts w:ascii="Arial" w:hAnsi="Arial" w:cs="Arial"/>
          <w:sz w:val="22"/>
          <w:szCs w:val="22"/>
        </w:rPr>
      </w:pPr>
    </w:p>
    <w:p w14:paraId="1D4A98E3" w14:textId="1A79FD32" w:rsidR="009337AC" w:rsidRPr="008B3D7B" w:rsidRDefault="008B3D7B" w:rsidP="00761D6C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 </w:t>
      </w:r>
      <w:r w:rsidR="009337AC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Ally M, Sugarman MA, Zetterberg H, </w:t>
      </w:r>
      <w:proofErr w:type="spellStart"/>
      <w:r w:rsidR="009337AC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>Blennow</w:t>
      </w:r>
      <w:proofErr w:type="spellEnd"/>
      <w:r w:rsidR="009337AC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 K, Ashton N, Karikari T, Aparicio H, Sugarman M, Frank B, Tripodis Y, McKee A, Stein T, Martin B, Palmisano J, Steinberg E, Simkin I, Farrer L, Jun G, </w:t>
      </w:r>
      <w:r w:rsidR="009337AC" w:rsidRPr="008B3D7B">
        <w:rPr>
          <w:rFonts w:ascii="Arial" w:hAnsi="Arial" w:cs="Arial"/>
          <w:b/>
          <w:bCs/>
          <w:color w:val="1C1D1E"/>
          <w:sz w:val="22"/>
          <w:szCs w:val="22"/>
          <w:shd w:val="clear" w:color="auto" w:fill="FFFFFF"/>
        </w:rPr>
        <w:t>Turk KW,</w:t>
      </w:r>
      <w:r w:rsidR="009337AC" w:rsidRPr="008B3D7B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 et al. </w:t>
      </w:r>
      <w:r w:rsidR="009337AC" w:rsidRPr="008B3D7B">
        <w:rPr>
          <w:rFonts w:ascii="Arial" w:hAnsi="Arial" w:cs="Arial"/>
          <w:color w:val="181817"/>
          <w:sz w:val="22"/>
          <w:szCs w:val="22"/>
          <w:shd w:val="clear" w:color="auto" w:fill="FFFFFF"/>
        </w:rPr>
        <w:t xml:space="preserve"> “Evaluating Plasma GFAP for the Detection of Alzheimer’s Disease Dementia.” </w:t>
      </w:r>
      <w:r w:rsidR="009337AC" w:rsidRPr="008B3D7B">
        <w:rPr>
          <w:rFonts w:ascii="Arial" w:hAnsi="Arial" w:cs="Arial"/>
          <w:i/>
          <w:iCs/>
          <w:color w:val="181817"/>
          <w:sz w:val="22"/>
          <w:szCs w:val="22"/>
          <w:bdr w:val="none" w:sz="0" w:space="0" w:color="auto" w:frame="1"/>
          <w:shd w:val="clear" w:color="auto" w:fill="FFFFFF"/>
        </w:rPr>
        <w:t>Journal of the International Neuropsychological Society</w:t>
      </w:r>
      <w:r w:rsidR="009337AC" w:rsidRPr="008B3D7B">
        <w:rPr>
          <w:rFonts w:ascii="Arial" w:hAnsi="Arial" w:cs="Arial"/>
          <w:color w:val="181817"/>
          <w:sz w:val="22"/>
          <w:szCs w:val="22"/>
          <w:shd w:val="clear" w:color="auto" w:fill="FFFFFF"/>
        </w:rPr>
        <w:t xml:space="preserve"> 29, no. s1 (2023): 408–9. </w:t>
      </w:r>
      <w:hyperlink r:id="rId11" w:history="1">
        <w:r w:rsidR="00DF7B18" w:rsidRPr="008B3D7B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https://doi.org/10.1017/S1355617723005428</w:t>
        </w:r>
      </w:hyperlink>
      <w:r w:rsidR="009337AC" w:rsidRPr="008B3D7B">
        <w:rPr>
          <w:rFonts w:ascii="Arial" w:hAnsi="Arial" w:cs="Arial"/>
          <w:color w:val="181817"/>
          <w:sz w:val="22"/>
          <w:szCs w:val="22"/>
          <w:shd w:val="clear" w:color="auto" w:fill="FFFFFF"/>
        </w:rPr>
        <w:t>.</w:t>
      </w:r>
    </w:p>
    <w:p w14:paraId="7B88A558" w14:textId="77777777" w:rsidR="00DF7B18" w:rsidRPr="008B3D7B" w:rsidRDefault="00DF7B18" w:rsidP="00DF7B18">
      <w:pPr>
        <w:pStyle w:val="ListParagraph"/>
        <w:rPr>
          <w:rFonts w:ascii="Arial" w:hAnsi="Arial" w:cs="Arial"/>
          <w:sz w:val="22"/>
          <w:szCs w:val="22"/>
        </w:rPr>
      </w:pPr>
    </w:p>
    <w:p w14:paraId="6E89496F" w14:textId="16A791D4" w:rsidR="00DF7B18" w:rsidRPr="008B3D7B" w:rsidRDefault="00DF7B18" w:rsidP="00761D6C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sz w:val="22"/>
          <w:szCs w:val="22"/>
        </w:rPr>
        <w:t xml:space="preserve"> </w:t>
      </w:r>
      <w:r w:rsidR="0047132A" w:rsidRPr="0047132A">
        <w:rPr>
          <w:rFonts w:ascii="Arial" w:hAnsi="Arial" w:cs="Arial"/>
          <w:sz w:val="22"/>
          <w:szCs w:val="22"/>
        </w:rPr>
        <w:t xml:space="preserve">Campbell, B. P., </w:t>
      </w:r>
      <w:r w:rsidR="0047132A" w:rsidRPr="0047132A">
        <w:rPr>
          <w:rFonts w:ascii="Arial" w:hAnsi="Arial" w:cs="Arial"/>
          <w:b/>
          <w:bCs/>
          <w:sz w:val="22"/>
          <w:szCs w:val="22"/>
        </w:rPr>
        <w:t>Turk, K. W</w:t>
      </w:r>
      <w:r w:rsidR="0047132A" w:rsidRPr="0047132A">
        <w:rPr>
          <w:rFonts w:ascii="Arial" w:hAnsi="Arial" w:cs="Arial"/>
          <w:sz w:val="22"/>
          <w:szCs w:val="22"/>
        </w:rPr>
        <w:t xml:space="preserve">., &amp; </w:t>
      </w:r>
      <w:proofErr w:type="spellStart"/>
      <w:r w:rsidR="0047132A" w:rsidRPr="0047132A">
        <w:rPr>
          <w:rFonts w:ascii="Arial" w:hAnsi="Arial" w:cs="Arial"/>
          <w:sz w:val="22"/>
          <w:szCs w:val="22"/>
        </w:rPr>
        <w:t>Budson</w:t>
      </w:r>
      <w:proofErr w:type="spellEnd"/>
      <w:r w:rsidR="0047132A" w:rsidRPr="0047132A">
        <w:rPr>
          <w:rFonts w:ascii="Arial" w:hAnsi="Arial" w:cs="Arial"/>
          <w:sz w:val="22"/>
          <w:szCs w:val="22"/>
        </w:rPr>
        <w:t>, A. E. (2024). The major challenges with pharmacologic management of chronic traumatic encephalopathy. </w:t>
      </w:r>
      <w:r w:rsidR="0047132A" w:rsidRPr="0047132A">
        <w:rPr>
          <w:rFonts w:ascii="Arial" w:hAnsi="Arial" w:cs="Arial"/>
          <w:i/>
          <w:iCs/>
          <w:sz w:val="22"/>
          <w:szCs w:val="22"/>
        </w:rPr>
        <w:t>Expert Review of Neurotherapeutics</w:t>
      </w:r>
      <w:r w:rsidR="0047132A" w:rsidRPr="0047132A">
        <w:rPr>
          <w:rFonts w:ascii="Arial" w:hAnsi="Arial" w:cs="Arial"/>
          <w:sz w:val="22"/>
          <w:szCs w:val="22"/>
        </w:rPr>
        <w:t>, 1–5. https://doi.org/10.1080/14737175.2024.2387264</w:t>
      </w:r>
    </w:p>
    <w:p w14:paraId="18C9B57F" w14:textId="77777777" w:rsidR="00761D6C" w:rsidRPr="008B3D7B" w:rsidRDefault="00761D6C" w:rsidP="00761D6C">
      <w:pPr>
        <w:rPr>
          <w:rFonts w:ascii="Arial" w:hAnsi="Arial" w:cs="Arial"/>
          <w:sz w:val="22"/>
          <w:szCs w:val="22"/>
        </w:rPr>
      </w:pPr>
    </w:p>
    <w:p w14:paraId="0DC1B9AE" w14:textId="77777777" w:rsidR="00235ADF" w:rsidRDefault="0017056A" w:rsidP="00235AD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b/>
          <w:bCs/>
          <w:sz w:val="22"/>
          <w:szCs w:val="22"/>
        </w:rPr>
        <w:t>Turk, KW</w:t>
      </w:r>
      <w:r w:rsidRPr="008B3D7B">
        <w:rPr>
          <w:rFonts w:ascii="Arial" w:hAnsi="Arial" w:cs="Arial"/>
          <w:sz w:val="22"/>
          <w:szCs w:val="22"/>
        </w:rPr>
        <w:t>, Knobel M, et al. An interdisciplinary team for Alzheimer’s disease modifying therapy implementation. Neurology</w:t>
      </w:r>
      <w:r w:rsidR="008B3D7B">
        <w:rPr>
          <w:rFonts w:ascii="Arial" w:hAnsi="Arial" w:cs="Arial"/>
          <w:sz w:val="22"/>
          <w:szCs w:val="22"/>
        </w:rPr>
        <w:t xml:space="preserve">: </w:t>
      </w:r>
      <w:r w:rsidRPr="008B3D7B">
        <w:rPr>
          <w:rFonts w:ascii="Arial" w:hAnsi="Arial" w:cs="Arial"/>
          <w:sz w:val="22"/>
          <w:szCs w:val="22"/>
        </w:rPr>
        <w:t>Clinical Practice</w:t>
      </w:r>
      <w:r w:rsidR="008B3D7B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, </w:t>
      </w:r>
      <w:r w:rsidR="008B3D7B">
        <w:rPr>
          <w:rFonts w:ascii="Arial" w:hAnsi="Arial" w:cs="Arial"/>
          <w:sz w:val="22"/>
          <w:szCs w:val="22"/>
        </w:rPr>
        <w:t xml:space="preserve">2024, </w:t>
      </w:r>
      <w:r w:rsidR="008B3D7B" w:rsidRPr="008B3D7B">
        <w:rPr>
          <w:rFonts w:ascii="Arial" w:hAnsi="Arial" w:cs="Arial"/>
          <w:sz w:val="22"/>
          <w:szCs w:val="22"/>
        </w:rPr>
        <w:t>4 (6), e200346</w:t>
      </w:r>
      <w:r w:rsidR="008B3D7B">
        <w:rPr>
          <w:rFonts w:ascii="Arial" w:hAnsi="Arial" w:cs="Arial"/>
          <w:sz w:val="22"/>
          <w:szCs w:val="22"/>
        </w:rPr>
        <w:t xml:space="preserve">. </w:t>
      </w:r>
    </w:p>
    <w:p w14:paraId="5BFD1324" w14:textId="77777777" w:rsidR="00235ADF" w:rsidRPr="00235ADF" w:rsidRDefault="00235ADF" w:rsidP="00235ADF">
      <w:pPr>
        <w:pStyle w:val="ListParagrap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3DB5B0F" w14:textId="36810925" w:rsidR="00235ADF" w:rsidRPr="00235ADF" w:rsidRDefault="00235ADF" w:rsidP="00235AD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235AD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Marin, A.*, </w:t>
      </w:r>
      <w:r w:rsidRPr="00235AD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Turk, K. W.*</w:t>
      </w:r>
      <w:r w:rsidRPr="00235AD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Schiloski, K., Vives-Rodriguez, A., Suh, C., Uppal, P., ... &amp; </w:t>
      </w:r>
      <w:proofErr w:type="spellStart"/>
      <w:r w:rsidRPr="00235ADF">
        <w:rPr>
          <w:rFonts w:ascii="Arial" w:hAnsi="Arial" w:cs="Arial"/>
          <w:color w:val="222222"/>
          <w:sz w:val="22"/>
          <w:szCs w:val="22"/>
          <w:shd w:val="clear" w:color="auto" w:fill="FFFFFF"/>
        </w:rPr>
        <w:t>Budson</w:t>
      </w:r>
      <w:proofErr w:type="spellEnd"/>
      <w:r w:rsidRPr="00235ADF">
        <w:rPr>
          <w:rFonts w:ascii="Arial" w:hAnsi="Arial" w:cs="Arial"/>
          <w:color w:val="222222"/>
          <w:sz w:val="22"/>
          <w:szCs w:val="22"/>
          <w:shd w:val="clear" w:color="auto" w:fill="FFFFFF"/>
        </w:rPr>
        <w:t>, A. E. (2024). The Use of Event Related Potentials to Predict Amyloid PET Status Among Patients from a Memory Disorders Clinic. </w:t>
      </w:r>
      <w:r w:rsidRPr="00235ADF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Journal of Alzheimer’s Disease</w:t>
      </w:r>
      <w:r w:rsidRPr="00235ADF">
        <w:rPr>
          <w:rFonts w:ascii="Arial" w:hAnsi="Arial" w:cs="Arial"/>
          <w:color w:val="222222"/>
          <w:sz w:val="22"/>
          <w:szCs w:val="22"/>
          <w:shd w:val="clear" w:color="auto" w:fill="FFFFFF"/>
        </w:rPr>
        <w:t>, </w:t>
      </w:r>
      <w:r w:rsidRPr="00235ADF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100</w:t>
      </w:r>
      <w:r w:rsidRPr="00235ADF">
        <w:rPr>
          <w:rFonts w:ascii="Arial" w:hAnsi="Arial" w:cs="Arial"/>
          <w:color w:val="222222"/>
          <w:sz w:val="22"/>
          <w:szCs w:val="22"/>
          <w:shd w:val="clear" w:color="auto" w:fill="FFFFFF"/>
        </w:rPr>
        <w:t>(4), 1195-</w:t>
      </w:r>
      <w:proofErr w:type="gramStart"/>
      <w:r w:rsidRPr="00235ADF">
        <w:rPr>
          <w:rFonts w:ascii="Arial" w:hAnsi="Arial" w:cs="Arial"/>
          <w:color w:val="222222"/>
          <w:sz w:val="22"/>
          <w:szCs w:val="22"/>
          <w:shd w:val="clear" w:color="auto" w:fill="FFFFFF"/>
        </w:rPr>
        <w:t>1208.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*</w:t>
      </w:r>
      <w:proofErr w:type="gramEnd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share first authorship </w:t>
      </w:r>
    </w:p>
    <w:p w14:paraId="3FF12275" w14:textId="77777777" w:rsidR="008B3D7B" w:rsidRPr="008B3D7B" w:rsidRDefault="008B3D7B" w:rsidP="00DF7B18">
      <w:pPr>
        <w:pStyle w:val="ListParagraph"/>
        <w:widowControl w:val="0"/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</w:p>
    <w:p w14:paraId="2AF05101" w14:textId="04A80A57" w:rsidR="00DF7B18" w:rsidRPr="008B3D7B" w:rsidRDefault="00DF7B18" w:rsidP="00E6125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i/>
          <w:iCs/>
          <w:sz w:val="22"/>
          <w:szCs w:val="22"/>
        </w:rPr>
      </w:pPr>
      <w:r w:rsidRPr="008B3D7B">
        <w:rPr>
          <w:rFonts w:ascii="Arial" w:hAnsi="Arial" w:cs="Arial"/>
          <w:sz w:val="22"/>
          <w:szCs w:val="22"/>
        </w:rPr>
        <w:t xml:space="preserve"> Marin A</w:t>
      </w:r>
      <w:r w:rsidR="00B5265B" w:rsidRPr="008B3D7B">
        <w:rPr>
          <w:rFonts w:ascii="Arial" w:hAnsi="Arial" w:cs="Arial"/>
          <w:sz w:val="22"/>
          <w:szCs w:val="22"/>
        </w:rPr>
        <w:t>*</w:t>
      </w:r>
      <w:r w:rsidRPr="008B3D7B">
        <w:rPr>
          <w:rFonts w:ascii="Arial" w:hAnsi="Arial" w:cs="Arial"/>
          <w:sz w:val="22"/>
          <w:szCs w:val="22"/>
        </w:rPr>
        <w:t>, Vives-Rodriguez A</w:t>
      </w:r>
      <w:r w:rsidR="00B5265B" w:rsidRPr="008B3D7B">
        <w:rPr>
          <w:rFonts w:ascii="Arial" w:hAnsi="Arial" w:cs="Arial"/>
          <w:sz w:val="22"/>
          <w:szCs w:val="22"/>
        </w:rPr>
        <w:t>*</w:t>
      </w:r>
      <w:r w:rsidRPr="008B3D7B">
        <w:rPr>
          <w:rFonts w:ascii="Arial" w:hAnsi="Arial" w:cs="Arial"/>
          <w:sz w:val="22"/>
          <w:szCs w:val="22"/>
        </w:rPr>
        <w:t xml:space="preserve">, DeCaro R, </w:t>
      </w:r>
      <w:r w:rsidRPr="008B3D7B">
        <w:rPr>
          <w:rFonts w:ascii="Arial" w:hAnsi="Arial" w:cs="Arial"/>
          <w:b/>
          <w:bCs/>
          <w:sz w:val="22"/>
          <w:szCs w:val="22"/>
        </w:rPr>
        <w:t xml:space="preserve">Turk KW </w:t>
      </w:r>
      <w:r w:rsidRPr="008B3D7B">
        <w:rPr>
          <w:rFonts w:ascii="Arial" w:hAnsi="Arial" w:cs="Arial"/>
          <w:sz w:val="22"/>
          <w:szCs w:val="22"/>
        </w:rPr>
        <w:t xml:space="preserve">and </w:t>
      </w:r>
      <w:proofErr w:type="spellStart"/>
      <w:r w:rsidRPr="008B3D7B">
        <w:rPr>
          <w:rFonts w:ascii="Arial" w:hAnsi="Arial" w:cs="Arial"/>
          <w:sz w:val="22"/>
          <w:szCs w:val="22"/>
        </w:rPr>
        <w:t>Budson</w:t>
      </w:r>
      <w:proofErr w:type="spellEnd"/>
      <w:r w:rsidRPr="008B3D7B">
        <w:rPr>
          <w:rFonts w:ascii="Arial" w:hAnsi="Arial" w:cs="Arial"/>
          <w:sz w:val="22"/>
          <w:szCs w:val="22"/>
        </w:rPr>
        <w:t xml:space="preserve"> AE. A randomized controlled trial of social intervention for cognition in older adults during the COVID-19 Pandemic. </w:t>
      </w:r>
      <w:r w:rsidR="00FE5DE8">
        <w:rPr>
          <w:rFonts w:ascii="Arial" w:hAnsi="Arial" w:cs="Arial"/>
          <w:i/>
          <w:iCs/>
          <w:sz w:val="22"/>
          <w:szCs w:val="22"/>
        </w:rPr>
        <w:t>Accepted</w:t>
      </w:r>
      <w:r w:rsidR="0003792D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="0003792D">
        <w:rPr>
          <w:rFonts w:ascii="Arial" w:hAnsi="Arial" w:cs="Arial"/>
          <w:i/>
          <w:iCs/>
          <w:sz w:val="22"/>
          <w:szCs w:val="22"/>
        </w:rPr>
        <w:t>PLoS</w:t>
      </w:r>
      <w:proofErr w:type="spellEnd"/>
      <w:r w:rsidR="0003792D">
        <w:rPr>
          <w:rFonts w:ascii="Arial" w:hAnsi="Arial" w:cs="Arial"/>
          <w:i/>
          <w:iCs/>
          <w:sz w:val="22"/>
          <w:szCs w:val="22"/>
        </w:rPr>
        <w:t xml:space="preserve"> One</w:t>
      </w:r>
      <w:r w:rsidR="00FE5DE8">
        <w:rPr>
          <w:rFonts w:ascii="Arial" w:hAnsi="Arial" w:cs="Arial"/>
          <w:i/>
          <w:iCs/>
          <w:sz w:val="22"/>
          <w:szCs w:val="22"/>
        </w:rPr>
        <w:t>. **</w:t>
      </w:r>
    </w:p>
    <w:p w14:paraId="21CD1F8B" w14:textId="77777777" w:rsidR="00E61259" w:rsidRPr="008B3D7B" w:rsidRDefault="00E61259" w:rsidP="00E61259">
      <w:pPr>
        <w:pStyle w:val="ListParagraph"/>
        <w:rPr>
          <w:color w:val="000000" w:themeColor="text1"/>
          <w:spacing w:val="2"/>
        </w:rPr>
      </w:pPr>
    </w:p>
    <w:p w14:paraId="58253A49" w14:textId="6EAF223B" w:rsidR="00E61259" w:rsidRPr="008B3D7B" w:rsidRDefault="00E61259" w:rsidP="00E6125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1"/>
          <w:szCs w:val="21"/>
        </w:rPr>
      </w:pPr>
      <w:r w:rsidRPr="008B3D7B">
        <w:rPr>
          <w:color w:val="000000" w:themeColor="text1"/>
          <w:spacing w:val="2"/>
        </w:rPr>
        <w:t xml:space="preserve"> </w:t>
      </w:r>
      <w:r w:rsidR="008B3D7B" w:rsidRPr="008B3D7B">
        <w:rPr>
          <w:rFonts w:ascii="Arial" w:hAnsi="Arial" w:cs="Arial"/>
          <w:color w:val="000000" w:themeColor="text1"/>
          <w:spacing w:val="2"/>
          <w:sz w:val="22"/>
          <w:szCs w:val="22"/>
        </w:rPr>
        <w:t>Smith, A. M., Marin, A., DeCaro, R. E., Feinn, R., Wack, A., Hughes, G. I.</w:t>
      </w:r>
      <w:proofErr w:type="gramStart"/>
      <w:r w:rsidR="008B3D7B" w:rsidRPr="008B3D7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, </w:t>
      </w:r>
      <w:r w:rsidR="008B3D7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="008B3D7B" w:rsidRPr="008B3D7B"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  <w:t>Turk</w:t>
      </w:r>
      <w:proofErr w:type="gramEnd"/>
      <w:r w:rsidR="008B3D7B" w:rsidRPr="008B3D7B"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  <w:t xml:space="preserve">, K. W. </w:t>
      </w:r>
      <w:r w:rsidR="008B3D7B" w:rsidRPr="008B3D7B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&amp; </w:t>
      </w:r>
      <w:proofErr w:type="spellStart"/>
      <w:r w:rsidR="008B3D7B" w:rsidRPr="008B3D7B">
        <w:rPr>
          <w:rFonts w:ascii="Arial" w:hAnsi="Arial" w:cs="Arial"/>
          <w:color w:val="000000" w:themeColor="text1"/>
          <w:spacing w:val="2"/>
          <w:sz w:val="22"/>
          <w:szCs w:val="22"/>
        </w:rPr>
        <w:t>Budson</w:t>
      </w:r>
      <w:proofErr w:type="spellEnd"/>
      <w:r w:rsidR="008B3D7B" w:rsidRPr="008B3D7B">
        <w:rPr>
          <w:rFonts w:ascii="Arial" w:hAnsi="Arial" w:cs="Arial"/>
          <w:color w:val="000000" w:themeColor="text1"/>
          <w:spacing w:val="2"/>
          <w:sz w:val="22"/>
          <w:szCs w:val="22"/>
        </w:rPr>
        <w:t>, A. E. (2024). Algorithmic Spaced Retrieval Enhances Long-Term Memory in Alzheimer Disease: Case-Control Pilot Study. </w:t>
      </w:r>
      <w:r w:rsidR="008B3D7B" w:rsidRPr="008B3D7B">
        <w:rPr>
          <w:rFonts w:ascii="Arial" w:hAnsi="Arial" w:cs="Arial"/>
          <w:i/>
          <w:iCs/>
          <w:color w:val="000000" w:themeColor="text1"/>
          <w:spacing w:val="2"/>
          <w:sz w:val="22"/>
          <w:szCs w:val="22"/>
        </w:rPr>
        <w:t>JMIR Formative Research</w:t>
      </w:r>
      <w:r w:rsidR="008B3D7B" w:rsidRPr="008B3D7B">
        <w:rPr>
          <w:rFonts w:ascii="Arial" w:hAnsi="Arial" w:cs="Arial"/>
          <w:color w:val="000000" w:themeColor="text1"/>
          <w:spacing w:val="2"/>
          <w:sz w:val="22"/>
          <w:szCs w:val="22"/>
        </w:rPr>
        <w:t>, </w:t>
      </w:r>
      <w:r w:rsidR="008B3D7B" w:rsidRPr="008B3D7B">
        <w:rPr>
          <w:rFonts w:ascii="Arial" w:hAnsi="Arial" w:cs="Arial"/>
          <w:i/>
          <w:iCs/>
          <w:color w:val="000000" w:themeColor="text1"/>
          <w:spacing w:val="2"/>
          <w:sz w:val="22"/>
          <w:szCs w:val="22"/>
        </w:rPr>
        <w:t>8</w:t>
      </w:r>
      <w:r w:rsidR="008B3D7B" w:rsidRPr="008B3D7B">
        <w:rPr>
          <w:rFonts w:ascii="Arial" w:hAnsi="Arial" w:cs="Arial"/>
          <w:color w:val="000000" w:themeColor="text1"/>
          <w:spacing w:val="2"/>
          <w:sz w:val="22"/>
          <w:szCs w:val="22"/>
        </w:rPr>
        <w:t>(1), e51943.</w:t>
      </w:r>
    </w:p>
    <w:p w14:paraId="73025FCB" w14:textId="77777777" w:rsidR="00DF7B18" w:rsidRPr="00C638F2" w:rsidRDefault="00DF7B18" w:rsidP="00DF7B18">
      <w:pPr>
        <w:pStyle w:val="ListParagraph"/>
        <w:rPr>
          <w:rFonts w:ascii="Arial" w:hAnsi="Arial" w:cs="Arial"/>
          <w:sz w:val="22"/>
          <w:szCs w:val="22"/>
        </w:rPr>
      </w:pPr>
    </w:p>
    <w:p w14:paraId="23172379" w14:textId="12434E76" w:rsidR="00DF7B18" w:rsidRPr="006A779B" w:rsidRDefault="00C638F2" w:rsidP="00DF7B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638F2">
        <w:rPr>
          <w:rFonts w:ascii="Arial" w:hAnsi="Arial" w:cs="Arial"/>
          <w:color w:val="222222"/>
          <w:sz w:val="22"/>
          <w:szCs w:val="22"/>
          <w:shd w:val="clear" w:color="auto" w:fill="FFFFFF"/>
        </w:rPr>
        <w:t>O’Connor, M. K., Frank, B., DeCaro, R., Vives</w:t>
      </w:r>
      <w:r w:rsidRPr="00C638F2">
        <w:rPr>
          <w:rFonts w:ascii="Cambria Math" w:hAnsi="Cambria Math" w:cs="Cambria Math"/>
          <w:color w:val="222222"/>
          <w:sz w:val="22"/>
          <w:szCs w:val="22"/>
          <w:shd w:val="clear" w:color="auto" w:fill="FFFFFF"/>
        </w:rPr>
        <w:t>‐</w:t>
      </w:r>
      <w:r w:rsidRPr="00C638F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Rodriguez, A., Hurley, L., </w:t>
      </w:r>
      <w:r w:rsidRPr="00C638F2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Turk, K. W</w:t>
      </w:r>
      <w:r w:rsidRPr="00C638F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., &amp; </w:t>
      </w:r>
      <w:proofErr w:type="spellStart"/>
      <w:r w:rsidRPr="00C638F2">
        <w:rPr>
          <w:rFonts w:ascii="Arial" w:hAnsi="Arial" w:cs="Arial"/>
          <w:color w:val="222222"/>
          <w:sz w:val="22"/>
          <w:szCs w:val="22"/>
          <w:shd w:val="clear" w:color="auto" w:fill="FFFFFF"/>
        </w:rPr>
        <w:t>Budson</w:t>
      </w:r>
      <w:proofErr w:type="spellEnd"/>
      <w:r w:rsidRPr="00C638F2">
        <w:rPr>
          <w:rFonts w:ascii="Arial" w:hAnsi="Arial" w:cs="Arial"/>
          <w:color w:val="222222"/>
          <w:sz w:val="22"/>
          <w:szCs w:val="22"/>
          <w:shd w:val="clear" w:color="auto" w:fill="FFFFFF"/>
        </w:rPr>
        <w:t>, A. E. (2024). Suspected Pseudobulbar Affect in Neurodegenerative Disease. </w:t>
      </w:r>
      <w:r w:rsidRPr="00C638F2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International Journal of Geriatric Psychiatry</w:t>
      </w:r>
      <w:r w:rsidRPr="00C638F2">
        <w:rPr>
          <w:rFonts w:ascii="Arial" w:hAnsi="Arial" w:cs="Arial"/>
          <w:color w:val="222222"/>
          <w:sz w:val="22"/>
          <w:szCs w:val="22"/>
          <w:shd w:val="clear" w:color="auto" w:fill="FFFFFF"/>
        </w:rPr>
        <w:t>, </w:t>
      </w:r>
      <w:r w:rsidRPr="00C638F2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39</w:t>
      </w:r>
      <w:r w:rsidRPr="00C638F2">
        <w:rPr>
          <w:rFonts w:ascii="Arial" w:hAnsi="Arial" w:cs="Arial"/>
          <w:color w:val="222222"/>
          <w:sz w:val="22"/>
          <w:szCs w:val="22"/>
          <w:shd w:val="clear" w:color="auto" w:fill="FFFFFF"/>
        </w:rPr>
        <w:t>(10), e70002.</w:t>
      </w:r>
    </w:p>
    <w:p w14:paraId="494F64B2" w14:textId="77777777" w:rsidR="006A779B" w:rsidRPr="006A779B" w:rsidRDefault="006A779B" w:rsidP="006A779B">
      <w:pPr>
        <w:pStyle w:val="ListParagraph"/>
        <w:rPr>
          <w:rFonts w:ascii="Arial" w:hAnsi="Arial" w:cs="Arial"/>
        </w:rPr>
      </w:pPr>
    </w:p>
    <w:p w14:paraId="7209F4BE" w14:textId="77777777" w:rsidR="006A779B" w:rsidRPr="007600E1" w:rsidRDefault="006A779B" w:rsidP="006A779B">
      <w:pPr>
        <w:pStyle w:val="ListParagraph"/>
        <w:rPr>
          <w:rFonts w:ascii="Arial" w:hAnsi="Arial" w:cs="Arial"/>
          <w:sz w:val="22"/>
          <w:szCs w:val="22"/>
        </w:rPr>
      </w:pPr>
    </w:p>
    <w:p w14:paraId="02FF2060" w14:textId="77777777" w:rsidR="006A779B" w:rsidRPr="007600E1" w:rsidRDefault="006A779B" w:rsidP="006A779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1"/>
          <w:szCs w:val="21"/>
        </w:rPr>
      </w:pPr>
      <w:r w:rsidRPr="007600E1">
        <w:rPr>
          <w:rFonts w:ascii="Arial" w:hAnsi="Arial" w:cs="Arial"/>
          <w:color w:val="1B1B1B"/>
          <w:sz w:val="22"/>
          <w:szCs w:val="22"/>
          <w:shd w:val="clear" w:color="auto" w:fill="FFFFFF"/>
        </w:rPr>
        <w:t>Bindra GS</w:t>
      </w:r>
      <w:r>
        <w:rPr>
          <w:rFonts w:ascii="Arial" w:hAnsi="Arial" w:cs="Arial"/>
          <w:color w:val="1B1B1B"/>
          <w:sz w:val="22"/>
          <w:szCs w:val="22"/>
          <w:shd w:val="clear" w:color="auto" w:fill="FFFFFF"/>
        </w:rPr>
        <w:t>*</w:t>
      </w:r>
      <w:r w:rsidRPr="007600E1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, Asad S, Shanaa J, Lui F, </w:t>
      </w:r>
      <w:proofErr w:type="spellStart"/>
      <w:r w:rsidRPr="007600E1">
        <w:rPr>
          <w:rFonts w:ascii="Arial" w:hAnsi="Arial" w:cs="Arial"/>
          <w:color w:val="1B1B1B"/>
          <w:sz w:val="22"/>
          <w:szCs w:val="22"/>
          <w:shd w:val="clear" w:color="auto" w:fill="FFFFFF"/>
        </w:rPr>
        <w:t>Budson</w:t>
      </w:r>
      <w:proofErr w:type="spellEnd"/>
      <w:r w:rsidRPr="007600E1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AE, </w:t>
      </w:r>
      <w:r w:rsidRPr="007600E1">
        <w:rPr>
          <w:rFonts w:ascii="Arial" w:hAnsi="Arial" w:cs="Arial"/>
          <w:b/>
          <w:bCs/>
          <w:color w:val="1B1B1B"/>
          <w:sz w:val="22"/>
          <w:szCs w:val="22"/>
          <w:shd w:val="clear" w:color="auto" w:fill="FFFFFF"/>
        </w:rPr>
        <w:t>Turk KW</w:t>
      </w:r>
      <w:r w:rsidRPr="007600E1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, Cherry JD. Neuroinflammatory mechanisms may help identify candidate biomarkers in chronic traumatic encephalopathy (CTE). Free </w:t>
      </w:r>
      <w:proofErr w:type="spellStart"/>
      <w:r w:rsidRPr="007600E1">
        <w:rPr>
          <w:rFonts w:ascii="Arial" w:hAnsi="Arial" w:cs="Arial"/>
          <w:color w:val="1B1B1B"/>
          <w:sz w:val="22"/>
          <w:szCs w:val="22"/>
          <w:shd w:val="clear" w:color="auto" w:fill="FFFFFF"/>
        </w:rPr>
        <w:t>Neuropathol</w:t>
      </w:r>
      <w:proofErr w:type="spellEnd"/>
      <w:r w:rsidRPr="007600E1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. 2025 Jul </w:t>
      </w:r>
      <w:proofErr w:type="gramStart"/>
      <w:r w:rsidRPr="007600E1">
        <w:rPr>
          <w:rFonts w:ascii="Arial" w:hAnsi="Arial" w:cs="Arial"/>
          <w:color w:val="1B1B1B"/>
          <w:sz w:val="22"/>
          <w:szCs w:val="22"/>
          <w:shd w:val="clear" w:color="auto" w:fill="FFFFFF"/>
        </w:rPr>
        <w:t>14;6:15</w:t>
      </w:r>
      <w:proofErr w:type="gramEnd"/>
      <w:r w:rsidRPr="007600E1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. </w:t>
      </w:r>
      <w:proofErr w:type="spellStart"/>
      <w:r w:rsidRPr="007600E1">
        <w:rPr>
          <w:rFonts w:ascii="Arial" w:hAnsi="Arial" w:cs="Arial"/>
          <w:color w:val="1B1B1B"/>
          <w:sz w:val="22"/>
          <w:szCs w:val="22"/>
          <w:shd w:val="clear" w:color="auto" w:fill="FFFFFF"/>
        </w:rPr>
        <w:t>doi</w:t>
      </w:r>
      <w:proofErr w:type="spellEnd"/>
      <w:r w:rsidRPr="007600E1">
        <w:rPr>
          <w:rFonts w:ascii="Arial" w:hAnsi="Arial" w:cs="Arial"/>
          <w:color w:val="1B1B1B"/>
          <w:sz w:val="22"/>
          <w:szCs w:val="22"/>
          <w:shd w:val="clear" w:color="auto" w:fill="FFFFFF"/>
        </w:rPr>
        <w:t>: 10.17879/freeneuropathology-2025-6382. PMID: 40666430; PMCID: PMC12261625.</w:t>
      </w:r>
    </w:p>
    <w:p w14:paraId="771A5C2F" w14:textId="5F866A99" w:rsidR="006A779B" w:rsidRPr="006A779B" w:rsidRDefault="006A779B" w:rsidP="006A779B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</w:t>
      </w:r>
      <w:proofErr w:type="gramStart"/>
      <w:r>
        <w:rPr>
          <w:rFonts w:ascii="Arial" w:hAnsi="Arial" w:cs="Arial"/>
          <w:sz w:val="21"/>
          <w:szCs w:val="21"/>
        </w:rPr>
        <w:t>denotes</w:t>
      </w:r>
      <w:proofErr w:type="gramEnd"/>
      <w:r>
        <w:rPr>
          <w:rFonts w:ascii="Arial" w:hAnsi="Arial" w:cs="Arial"/>
          <w:sz w:val="21"/>
          <w:szCs w:val="21"/>
        </w:rPr>
        <w:t xml:space="preserve"> mentored trainee</w:t>
      </w:r>
    </w:p>
    <w:p w14:paraId="3C92B48E" w14:textId="77777777" w:rsidR="00C638F2" w:rsidRPr="00C638F2" w:rsidRDefault="00C638F2" w:rsidP="00C638F2">
      <w:pPr>
        <w:pStyle w:val="ListParagraph"/>
        <w:rPr>
          <w:rFonts w:ascii="Arial" w:hAnsi="Arial" w:cs="Arial"/>
        </w:rPr>
      </w:pPr>
    </w:p>
    <w:p w14:paraId="492C1E49" w14:textId="6AC12DED" w:rsidR="00C638F2" w:rsidRPr="00C638F2" w:rsidRDefault="00C638F2" w:rsidP="00C638F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color w:val="000000"/>
          <w:sz w:val="22"/>
          <w:szCs w:val="22"/>
        </w:rPr>
        <w:t xml:space="preserve">Labonte, J., M. Ally, Y. Tripodis, C. Puzo, C. </w:t>
      </w:r>
      <w:proofErr w:type="spellStart"/>
      <w:r w:rsidRPr="008B3D7B">
        <w:rPr>
          <w:rFonts w:ascii="Arial" w:hAnsi="Arial" w:cs="Arial"/>
          <w:color w:val="000000"/>
          <w:sz w:val="22"/>
          <w:szCs w:val="22"/>
        </w:rPr>
        <w:t>Labriolo</w:t>
      </w:r>
      <w:proofErr w:type="spellEnd"/>
      <w:r w:rsidRPr="008B3D7B">
        <w:rPr>
          <w:rFonts w:ascii="Arial" w:hAnsi="Arial" w:cs="Arial"/>
          <w:color w:val="000000"/>
          <w:sz w:val="22"/>
          <w:szCs w:val="22"/>
        </w:rPr>
        <w:t xml:space="preserve">, L. Hurley, B. Martin, J. Palmisano, L. Chan, E. Steinberg, </w:t>
      </w:r>
      <w:r w:rsidRPr="008B3D7B">
        <w:rPr>
          <w:rFonts w:ascii="Arial" w:hAnsi="Arial" w:cs="Arial"/>
          <w:b/>
          <w:color w:val="000000"/>
          <w:sz w:val="22"/>
          <w:szCs w:val="22"/>
        </w:rPr>
        <w:t>K. Turk</w:t>
      </w:r>
      <w:r w:rsidRPr="008B3D7B">
        <w:rPr>
          <w:rFonts w:ascii="Arial" w:hAnsi="Arial" w:cs="Arial"/>
          <w:color w:val="000000"/>
          <w:sz w:val="22"/>
          <w:szCs w:val="22"/>
        </w:rPr>
        <w:t xml:space="preserve">, A. </w:t>
      </w:r>
      <w:proofErr w:type="spellStart"/>
      <w:r w:rsidRPr="008B3D7B">
        <w:rPr>
          <w:rFonts w:ascii="Arial" w:hAnsi="Arial" w:cs="Arial"/>
          <w:color w:val="000000"/>
          <w:sz w:val="22"/>
          <w:szCs w:val="22"/>
        </w:rPr>
        <w:t>Budson</w:t>
      </w:r>
      <w:proofErr w:type="spellEnd"/>
      <w:r w:rsidRPr="008B3D7B">
        <w:rPr>
          <w:rFonts w:ascii="Arial" w:hAnsi="Arial" w:cs="Arial"/>
          <w:color w:val="000000"/>
          <w:sz w:val="22"/>
          <w:szCs w:val="22"/>
        </w:rPr>
        <w:t xml:space="preserve">, M. O’Connor, R. Au, W. Q. Qiu, L. Goldstein, W. </w:t>
      </w:r>
      <w:proofErr w:type="spellStart"/>
      <w:r w:rsidRPr="008B3D7B">
        <w:rPr>
          <w:rFonts w:ascii="Arial" w:hAnsi="Arial" w:cs="Arial"/>
          <w:color w:val="000000"/>
          <w:sz w:val="22"/>
          <w:szCs w:val="22"/>
        </w:rPr>
        <w:t>Kukull</w:t>
      </w:r>
      <w:proofErr w:type="spellEnd"/>
      <w:r w:rsidRPr="008B3D7B">
        <w:rPr>
          <w:rFonts w:ascii="Arial" w:hAnsi="Arial" w:cs="Arial"/>
          <w:color w:val="000000"/>
          <w:sz w:val="22"/>
          <w:szCs w:val="22"/>
        </w:rPr>
        <w:t xml:space="preserve">, N. Kowall, R. Killiany, R. Stern, T. Stein, A. McKee, J. Mez and M. Alosco. </w:t>
      </w:r>
      <w:r w:rsidRPr="008B3D7B">
        <w:rPr>
          <w:rStyle w:val="normaltextrun"/>
          <w:rFonts w:ascii="Arial" w:hAnsi="Arial" w:cs="Arial"/>
          <w:sz w:val="22"/>
          <w:szCs w:val="22"/>
        </w:rPr>
        <w:t>Sex Differences on Tau, Astrocytic, and Neurodegeneration Plasma Biomarkers.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638F2">
        <w:rPr>
          <w:rStyle w:val="normaltextrun"/>
          <w:rFonts w:ascii="Arial" w:hAnsi="Arial" w:cs="Arial"/>
          <w:i/>
          <w:iCs/>
          <w:sz w:val="22"/>
          <w:szCs w:val="22"/>
        </w:rPr>
        <w:t>Journal of Alzheimer’s Disease</w:t>
      </w:r>
      <w:r>
        <w:rPr>
          <w:rStyle w:val="normaltextrun"/>
          <w:rFonts w:ascii="Arial" w:hAnsi="Arial" w:cs="Arial"/>
          <w:sz w:val="22"/>
          <w:szCs w:val="22"/>
        </w:rPr>
        <w:t xml:space="preserve">. In Press, February 2025. </w:t>
      </w:r>
    </w:p>
    <w:p w14:paraId="49B8931A" w14:textId="77777777" w:rsidR="00DF7B18" w:rsidRPr="008B3D7B" w:rsidRDefault="00DF7B18" w:rsidP="00DF7B18">
      <w:pPr>
        <w:pStyle w:val="ListParagraph"/>
      </w:pPr>
    </w:p>
    <w:p w14:paraId="227F47E8" w14:textId="06C6ED75" w:rsidR="0017056A" w:rsidRPr="008B3D7B" w:rsidRDefault="00DF7B18" w:rsidP="0017056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sz w:val="22"/>
          <w:szCs w:val="22"/>
        </w:rPr>
        <w:t xml:space="preserve">DeCaro R, Marin A, Waskow E, Vives-Rodriguez A, </w:t>
      </w:r>
      <w:r w:rsidRPr="008B3D7B">
        <w:rPr>
          <w:rFonts w:ascii="Arial" w:hAnsi="Arial" w:cs="Arial"/>
          <w:b/>
          <w:bCs/>
          <w:sz w:val="22"/>
          <w:szCs w:val="22"/>
        </w:rPr>
        <w:t>Turk KW</w:t>
      </w:r>
      <w:r w:rsidRPr="008B3D7B">
        <w:rPr>
          <w:rFonts w:ascii="Arial" w:hAnsi="Arial" w:cs="Arial"/>
          <w:sz w:val="22"/>
          <w:szCs w:val="22"/>
        </w:rPr>
        <w:t xml:space="preserve">, Palumbo R, and </w:t>
      </w:r>
      <w:proofErr w:type="spellStart"/>
      <w:r w:rsidRPr="008B3D7B">
        <w:rPr>
          <w:rFonts w:ascii="Arial" w:hAnsi="Arial" w:cs="Arial"/>
          <w:sz w:val="22"/>
          <w:szCs w:val="22"/>
        </w:rPr>
        <w:t>Budson</w:t>
      </w:r>
      <w:proofErr w:type="spellEnd"/>
      <w:r w:rsidRPr="008B3D7B">
        <w:rPr>
          <w:rFonts w:ascii="Arial" w:hAnsi="Arial" w:cs="Arial"/>
          <w:sz w:val="22"/>
          <w:szCs w:val="22"/>
        </w:rPr>
        <w:t xml:space="preserve"> AE. Older adults with cognitive impairment can correct health-related misconceptions. Under Review. </w:t>
      </w:r>
      <w:r w:rsidR="00C638F2">
        <w:rPr>
          <w:rFonts w:ascii="Arial" w:hAnsi="Arial" w:cs="Arial"/>
          <w:sz w:val="22"/>
          <w:szCs w:val="22"/>
        </w:rPr>
        <w:t xml:space="preserve">February 2025. </w:t>
      </w:r>
    </w:p>
    <w:p w14:paraId="07F6539F" w14:textId="77777777" w:rsidR="0017056A" w:rsidRPr="008B3D7B" w:rsidRDefault="0017056A" w:rsidP="0017056A">
      <w:pPr>
        <w:pStyle w:val="ListParagraph"/>
        <w:rPr>
          <w:rFonts w:ascii="Times" w:hAnsi="Times" w:cs="Times"/>
          <w:color w:val="000000"/>
          <w:sz w:val="27"/>
          <w:szCs w:val="27"/>
        </w:rPr>
      </w:pPr>
    </w:p>
    <w:p w14:paraId="6C5EC780" w14:textId="4BCC1A89" w:rsidR="00DF7B18" w:rsidRPr="008B3D7B" w:rsidRDefault="0017056A" w:rsidP="0017056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8B3D7B">
        <w:rPr>
          <w:rFonts w:ascii="Arial" w:hAnsi="Arial" w:cs="Arial"/>
          <w:color w:val="000000"/>
          <w:sz w:val="22"/>
          <w:szCs w:val="22"/>
        </w:rPr>
        <w:t>Kasha S</w:t>
      </w:r>
      <w:r w:rsidR="00B5265B" w:rsidRPr="008B3D7B">
        <w:rPr>
          <w:rFonts w:ascii="Arial" w:hAnsi="Arial" w:cs="Arial"/>
          <w:color w:val="000000"/>
          <w:sz w:val="22"/>
          <w:szCs w:val="22"/>
        </w:rPr>
        <w:t>*</w:t>
      </w:r>
      <w:r w:rsidRPr="008B3D7B">
        <w:rPr>
          <w:rFonts w:ascii="Arial" w:hAnsi="Arial" w:cs="Arial"/>
          <w:color w:val="000000"/>
          <w:sz w:val="22"/>
          <w:szCs w:val="22"/>
        </w:rPr>
        <w:t>, DeCaro R</w:t>
      </w:r>
      <w:r w:rsidR="00B5265B" w:rsidRPr="008B3D7B">
        <w:rPr>
          <w:rFonts w:ascii="Arial" w:hAnsi="Arial" w:cs="Arial"/>
          <w:color w:val="000000"/>
          <w:sz w:val="22"/>
          <w:szCs w:val="22"/>
        </w:rPr>
        <w:t>*</w:t>
      </w:r>
      <w:r w:rsidRPr="008B3D7B">
        <w:rPr>
          <w:rFonts w:ascii="Arial" w:hAnsi="Arial" w:cs="Arial"/>
          <w:color w:val="000000"/>
          <w:sz w:val="22"/>
          <w:szCs w:val="22"/>
        </w:rPr>
        <w:t xml:space="preserve">, Osher J, Fishman S, </w:t>
      </w:r>
      <w:r w:rsidRPr="008B3D7B">
        <w:rPr>
          <w:rFonts w:ascii="Arial" w:hAnsi="Arial" w:cs="Arial"/>
          <w:b/>
          <w:bCs/>
          <w:color w:val="000000"/>
          <w:sz w:val="22"/>
          <w:szCs w:val="22"/>
        </w:rPr>
        <w:t>Turk KW</w:t>
      </w:r>
      <w:r w:rsidRPr="008B3D7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B3D7B">
        <w:rPr>
          <w:rFonts w:ascii="Arial" w:hAnsi="Arial" w:cs="Arial"/>
          <w:color w:val="000000"/>
          <w:sz w:val="22"/>
          <w:szCs w:val="22"/>
        </w:rPr>
        <w:t>Budson</w:t>
      </w:r>
      <w:proofErr w:type="spellEnd"/>
      <w:r w:rsidRPr="008B3D7B">
        <w:rPr>
          <w:rFonts w:ascii="Arial" w:hAnsi="Arial" w:cs="Arial"/>
          <w:color w:val="000000"/>
          <w:sz w:val="22"/>
          <w:szCs w:val="22"/>
        </w:rPr>
        <w:t xml:space="preserve"> AE. Stereotype threat impacts subjective cognitive complaints but not objective performance on remotely administered neuropsychological evaluations in older Veterans. Under Review. </w:t>
      </w:r>
      <w:r w:rsidR="00C638F2">
        <w:rPr>
          <w:rFonts w:ascii="Arial" w:hAnsi="Arial" w:cs="Arial"/>
          <w:sz w:val="22"/>
          <w:szCs w:val="22"/>
        </w:rPr>
        <w:t>February 2025.</w:t>
      </w:r>
    </w:p>
    <w:p w14:paraId="053A5637" w14:textId="77777777" w:rsidR="00B5265B" w:rsidRPr="008B3D7B" w:rsidRDefault="00B5265B" w:rsidP="00B5265B">
      <w:pPr>
        <w:pStyle w:val="ListParagraph"/>
        <w:rPr>
          <w:rFonts w:ascii="Arial" w:hAnsi="Arial" w:cs="Arial"/>
          <w:sz w:val="22"/>
          <w:szCs w:val="22"/>
        </w:rPr>
      </w:pPr>
    </w:p>
    <w:p w14:paraId="5AB49F83" w14:textId="63FDA812" w:rsidR="00A00942" w:rsidRPr="00B5265B" w:rsidRDefault="00B5265B" w:rsidP="009112F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3B3EF8">
        <w:rPr>
          <w:rFonts w:ascii="Arial" w:hAnsi="Arial" w:cs="Arial"/>
          <w:sz w:val="22"/>
          <w:szCs w:val="22"/>
        </w:rPr>
        <w:t xml:space="preserve">Baird L, DeCaro R, Knobel M, </w:t>
      </w:r>
      <w:r w:rsidRPr="003B3EF8">
        <w:rPr>
          <w:rFonts w:ascii="Arial" w:hAnsi="Arial" w:cs="Arial"/>
          <w:b/>
          <w:bCs/>
          <w:sz w:val="22"/>
          <w:szCs w:val="22"/>
        </w:rPr>
        <w:t>Turk KW</w:t>
      </w:r>
      <w:r w:rsidRPr="003B3E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B3EF8">
        <w:rPr>
          <w:rFonts w:ascii="Arial" w:hAnsi="Arial" w:cs="Arial"/>
          <w:sz w:val="22"/>
          <w:szCs w:val="22"/>
        </w:rPr>
        <w:t>Budson</w:t>
      </w:r>
      <w:proofErr w:type="spellEnd"/>
      <w:r w:rsidRPr="003B3EF8">
        <w:rPr>
          <w:rFonts w:ascii="Arial" w:hAnsi="Arial" w:cs="Arial"/>
          <w:sz w:val="22"/>
          <w:szCs w:val="22"/>
        </w:rPr>
        <w:t xml:space="preserve"> AE. </w:t>
      </w:r>
      <w:r w:rsidRPr="003B3EF8">
        <w:rPr>
          <w:rFonts w:ascii="Arial" w:hAnsi="Arial" w:cs="Arial"/>
          <w:color w:val="000000"/>
          <w:sz w:val="22"/>
          <w:szCs w:val="22"/>
        </w:rPr>
        <w:t xml:space="preserve">Violent crime and Alzheimer’s disease and related dementia rates within New England. </w:t>
      </w:r>
      <w:r w:rsidR="00C638F2" w:rsidRPr="003B3EF8">
        <w:rPr>
          <w:rFonts w:ascii="Arial" w:hAnsi="Arial" w:cs="Arial"/>
          <w:sz w:val="22"/>
          <w:szCs w:val="22"/>
        </w:rPr>
        <w:t xml:space="preserve">Under Review. </w:t>
      </w:r>
    </w:p>
    <w:p w14:paraId="7596F26D" w14:textId="656B2F4B" w:rsidR="000B22CB" w:rsidRPr="0017056A" w:rsidRDefault="000B22CB" w:rsidP="00B40CFF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i/>
          <w:sz w:val="22"/>
          <w:szCs w:val="22"/>
        </w:rPr>
      </w:pPr>
    </w:p>
    <w:p w14:paraId="30B134BF" w14:textId="77777777" w:rsidR="007E131A" w:rsidRPr="0017056A" w:rsidRDefault="007E131A" w:rsidP="001C6D6C">
      <w:pPr>
        <w:rPr>
          <w:rFonts w:ascii="Arial" w:hAnsi="Arial" w:cs="Arial"/>
          <w:b/>
          <w:sz w:val="22"/>
          <w:szCs w:val="22"/>
        </w:rPr>
      </w:pPr>
    </w:p>
    <w:p w14:paraId="3721D2BC" w14:textId="123A657E" w:rsidR="00863CC6" w:rsidRPr="004F21AE" w:rsidRDefault="00863CC6" w:rsidP="00863CC6">
      <w:pPr>
        <w:ind w:left="446" w:hanging="446"/>
        <w:jc w:val="center"/>
        <w:rPr>
          <w:rFonts w:ascii="Arial" w:hAnsi="Arial" w:cs="Arial"/>
          <w:b/>
          <w:sz w:val="22"/>
          <w:szCs w:val="22"/>
        </w:rPr>
      </w:pPr>
      <w:r w:rsidRPr="004F21AE">
        <w:rPr>
          <w:rFonts w:ascii="Arial" w:hAnsi="Arial" w:cs="Arial"/>
          <w:b/>
          <w:sz w:val="22"/>
          <w:szCs w:val="22"/>
        </w:rPr>
        <w:t xml:space="preserve">Case Reports, Chapters, and Editorials: </w:t>
      </w:r>
    </w:p>
    <w:p w14:paraId="279E3A1C" w14:textId="77777777" w:rsidR="00863CC6" w:rsidRPr="004F21AE" w:rsidRDefault="00863CC6" w:rsidP="00863CC6">
      <w:pPr>
        <w:ind w:left="446" w:hanging="446"/>
        <w:jc w:val="center"/>
        <w:rPr>
          <w:rFonts w:ascii="Arial" w:hAnsi="Arial" w:cs="Arial"/>
          <w:b/>
          <w:sz w:val="22"/>
          <w:szCs w:val="22"/>
        </w:rPr>
      </w:pPr>
    </w:p>
    <w:p w14:paraId="04D913C0" w14:textId="77777777" w:rsidR="004C19DD" w:rsidRPr="004F21AE" w:rsidRDefault="00914E31" w:rsidP="004C19D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sz w:val="22"/>
          <w:szCs w:val="22"/>
          <w:lang w:bidi="en-US"/>
        </w:rPr>
        <w:t>N. Rønsted, E. Yektaei-Karin, </w:t>
      </w:r>
      <w:r w:rsidRPr="004F21AE">
        <w:rPr>
          <w:rFonts w:ascii="Arial" w:hAnsi="Arial" w:cs="Arial"/>
          <w:b/>
          <w:bCs/>
          <w:sz w:val="22"/>
          <w:szCs w:val="22"/>
          <w:lang w:bidi="en-US"/>
        </w:rPr>
        <w:t>K. Turk</w:t>
      </w:r>
      <w:r w:rsidRPr="004F21AE">
        <w:rPr>
          <w:rFonts w:ascii="Arial" w:hAnsi="Arial" w:cs="Arial"/>
          <w:sz w:val="22"/>
          <w:szCs w:val="22"/>
          <w:lang w:bidi="en-US"/>
        </w:rPr>
        <w:t>, J. M. Clarkson, M. W. Chase. Species-level phylogenetics of large genera: prospects of studying co-evolution and polyploidy. T. Hodkinson &amp; J. Parnell (eds.). </w:t>
      </w:r>
      <w:r w:rsidRPr="004F21AE">
        <w:rPr>
          <w:rFonts w:ascii="Arial" w:hAnsi="Arial" w:cs="Arial"/>
          <w:i/>
          <w:iCs/>
          <w:sz w:val="22"/>
          <w:szCs w:val="22"/>
          <w:lang w:bidi="en-US"/>
        </w:rPr>
        <w:t>Reconstructing the</w:t>
      </w:r>
      <w:r w:rsidRPr="004F21AE">
        <w:rPr>
          <w:rFonts w:ascii="Arial" w:hAnsi="Arial" w:cs="Arial"/>
          <w:sz w:val="22"/>
          <w:szCs w:val="22"/>
          <w:lang w:bidi="en-US"/>
        </w:rPr>
        <w:t> tree of life: taxonomy and systematics of species rich taxa.  Systematic Association Special Series. CRC Press. October 27, 2005.</w:t>
      </w:r>
    </w:p>
    <w:p w14:paraId="60A75653" w14:textId="77777777" w:rsidR="004C19DD" w:rsidRPr="004F21AE" w:rsidRDefault="004C19DD" w:rsidP="004C19DD">
      <w:pPr>
        <w:pStyle w:val="ListParagraph"/>
        <w:widowControl w:val="0"/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  <w:lang w:bidi="en-US"/>
        </w:rPr>
      </w:pPr>
    </w:p>
    <w:p w14:paraId="30FD6DE8" w14:textId="7377E4B8" w:rsidR="004C19DD" w:rsidRPr="004F21AE" w:rsidRDefault="004C19DD" w:rsidP="004C19D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b/>
          <w:iCs/>
          <w:sz w:val="22"/>
          <w:szCs w:val="22"/>
        </w:rPr>
        <w:t>K. Turk</w:t>
      </w:r>
      <w:r w:rsidRPr="004F21AE">
        <w:rPr>
          <w:rFonts w:ascii="Arial" w:hAnsi="Arial" w:cs="Arial"/>
          <w:iCs/>
          <w:sz w:val="22"/>
          <w:szCs w:val="22"/>
        </w:rPr>
        <w:t>, J.B. Leverenz.</w:t>
      </w:r>
      <w:r w:rsidRPr="004F21AE">
        <w:rPr>
          <w:rFonts w:ascii="Arial" w:hAnsi="Arial" w:cs="Arial"/>
          <w:i/>
          <w:iCs/>
          <w:sz w:val="22"/>
          <w:szCs w:val="22"/>
        </w:rPr>
        <w:t xml:space="preserve"> </w:t>
      </w:r>
      <w:r w:rsidRPr="004F21AE">
        <w:rPr>
          <w:rFonts w:ascii="Arial" w:hAnsi="Arial" w:cs="Arial"/>
          <w:iCs/>
          <w:sz w:val="22"/>
          <w:szCs w:val="22"/>
        </w:rPr>
        <w:t>Cognitive Impairment in Parkinson’s Disease:</w:t>
      </w:r>
      <w:r w:rsidRPr="004F21AE">
        <w:rPr>
          <w:rFonts w:ascii="Arial" w:hAnsi="Arial" w:cs="Arial"/>
          <w:i/>
          <w:iCs/>
          <w:sz w:val="22"/>
          <w:szCs w:val="22"/>
        </w:rPr>
        <w:t xml:space="preserve"> </w:t>
      </w:r>
      <w:r w:rsidRPr="004F21AE">
        <w:rPr>
          <w:rFonts w:ascii="Arial" w:hAnsi="Arial" w:cs="Arial"/>
          <w:sz w:val="22"/>
          <w:szCs w:val="22"/>
        </w:rPr>
        <w:t>Biomarkers, neuroimaging, and genetics will play a vital role in helping to understand the origins of Parkinson disease and treating cognitive impairment in patients with the disease. Federal Practitioner. 2014 Jun 31(S5); 20S-23S.</w:t>
      </w:r>
    </w:p>
    <w:p w14:paraId="155392F8" w14:textId="77777777" w:rsidR="00927889" w:rsidRPr="004F21AE" w:rsidRDefault="00927889" w:rsidP="00927889">
      <w:pPr>
        <w:pStyle w:val="ListParagraph"/>
        <w:widowControl w:val="0"/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  <w:lang w:bidi="en-US"/>
        </w:rPr>
      </w:pPr>
    </w:p>
    <w:p w14:paraId="3530344F" w14:textId="77777777" w:rsidR="00927889" w:rsidRPr="004F21AE" w:rsidRDefault="00927889" w:rsidP="0092788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  <w:lang w:bidi="en-US"/>
        </w:rPr>
      </w:pPr>
      <w:r w:rsidRPr="004F21AE">
        <w:rPr>
          <w:rFonts w:ascii="Arial" w:hAnsi="Arial" w:cs="Arial"/>
          <w:b/>
          <w:sz w:val="22"/>
          <w:szCs w:val="22"/>
          <w:lang w:bidi="en-US"/>
        </w:rPr>
        <w:t>Turk KW</w:t>
      </w:r>
      <w:r w:rsidRPr="004F21AE">
        <w:rPr>
          <w:rFonts w:ascii="Arial" w:hAnsi="Arial" w:cs="Arial"/>
          <w:sz w:val="22"/>
          <w:szCs w:val="22"/>
          <w:lang w:bidi="en-US"/>
        </w:rPr>
        <w:t xml:space="preserve"> and </w:t>
      </w:r>
      <w:proofErr w:type="spellStart"/>
      <w:r w:rsidRPr="004F21AE">
        <w:rPr>
          <w:rFonts w:ascii="Arial" w:hAnsi="Arial" w:cs="Arial"/>
          <w:sz w:val="22"/>
          <w:szCs w:val="22"/>
          <w:lang w:bidi="en-US"/>
        </w:rPr>
        <w:t>Budson</w:t>
      </w:r>
      <w:proofErr w:type="spellEnd"/>
      <w:r w:rsidRPr="004F21AE">
        <w:rPr>
          <w:rFonts w:ascii="Arial" w:hAnsi="Arial" w:cs="Arial"/>
          <w:sz w:val="22"/>
          <w:szCs w:val="22"/>
          <w:lang w:bidi="en-US"/>
        </w:rPr>
        <w:t xml:space="preserve"> AE. Dementia, In: The Brigham Intensive Review of Internal Medicine. Third Edition. 2016. </w:t>
      </w:r>
    </w:p>
    <w:p w14:paraId="100400D7" w14:textId="77777777" w:rsidR="00CE6CE0" w:rsidRPr="004F21AE" w:rsidRDefault="00CE6CE0" w:rsidP="00914E31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noProof/>
          <w:sz w:val="22"/>
          <w:szCs w:val="22"/>
          <w:lang w:bidi="en-US"/>
        </w:rPr>
      </w:pPr>
    </w:p>
    <w:p w14:paraId="42709C0D" w14:textId="77777777" w:rsidR="00893429" w:rsidRPr="004F21AE" w:rsidRDefault="00CE6CE0" w:rsidP="0089342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b/>
          <w:sz w:val="22"/>
          <w:szCs w:val="22"/>
        </w:rPr>
        <w:t>Turk KW</w:t>
      </w:r>
      <w:r w:rsidRPr="004F21A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4F21AE">
        <w:rPr>
          <w:rFonts w:ascii="Arial" w:hAnsi="Arial" w:cs="Arial"/>
          <w:sz w:val="22"/>
          <w:szCs w:val="22"/>
        </w:rPr>
        <w:t>Budson</w:t>
      </w:r>
      <w:proofErr w:type="spellEnd"/>
      <w:r w:rsidRPr="004F21AE">
        <w:rPr>
          <w:rFonts w:ascii="Arial" w:hAnsi="Arial" w:cs="Arial"/>
          <w:sz w:val="22"/>
          <w:szCs w:val="22"/>
        </w:rPr>
        <w:t xml:space="preserve"> AE. Chronic Traumatic Encephalopathy Review. Continuum. </w:t>
      </w:r>
      <w:r w:rsidR="009966D1" w:rsidRPr="004F21AE">
        <w:rPr>
          <w:rFonts w:ascii="Arial" w:hAnsi="Arial" w:cs="Arial"/>
          <w:sz w:val="22"/>
          <w:szCs w:val="22"/>
        </w:rPr>
        <w:t xml:space="preserve">2019 </w:t>
      </w:r>
      <w:r w:rsidR="00B24563" w:rsidRPr="004F21AE">
        <w:rPr>
          <w:rFonts w:ascii="Arial" w:hAnsi="Arial" w:cs="Arial"/>
          <w:sz w:val="22"/>
          <w:szCs w:val="22"/>
        </w:rPr>
        <w:t>February</w:t>
      </w:r>
      <w:r w:rsidR="009966D1" w:rsidRPr="004F21AE">
        <w:rPr>
          <w:rFonts w:ascii="Arial" w:hAnsi="Arial" w:cs="Arial"/>
          <w:sz w:val="22"/>
          <w:szCs w:val="22"/>
        </w:rPr>
        <w:t>; 25(1): 187-207.</w:t>
      </w:r>
    </w:p>
    <w:p w14:paraId="751F678D" w14:textId="77777777" w:rsidR="00893429" w:rsidRPr="004F21AE" w:rsidRDefault="00893429" w:rsidP="00893429">
      <w:pPr>
        <w:pStyle w:val="ListParagraph"/>
        <w:rPr>
          <w:rStyle w:val="nlm-given-names"/>
          <w:rFonts w:ascii="Arial" w:hAnsi="Arial" w:cs="Arial"/>
          <w:color w:val="222222"/>
          <w:sz w:val="22"/>
          <w:szCs w:val="22"/>
        </w:rPr>
      </w:pPr>
    </w:p>
    <w:p w14:paraId="020E31B7" w14:textId="4D4E8BAE" w:rsidR="00893429" w:rsidRPr="00BA2267" w:rsidRDefault="00893429" w:rsidP="0089342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-540" w:right="-1440"/>
        <w:rPr>
          <w:rStyle w:val="highwire-cite-metadata-date"/>
          <w:rFonts w:ascii="Arial" w:hAnsi="Arial" w:cs="Arial"/>
          <w:sz w:val="22"/>
          <w:szCs w:val="22"/>
        </w:rPr>
      </w:pPr>
      <w:r w:rsidRPr="004F21AE">
        <w:rPr>
          <w:rStyle w:val="nlm-given-names"/>
          <w:rFonts w:ascii="Arial" w:hAnsi="Arial" w:cs="Arial"/>
          <w:color w:val="222222"/>
          <w:sz w:val="22"/>
          <w:szCs w:val="22"/>
        </w:rPr>
        <w:t>Ana</w:t>
      </w:r>
      <w:r w:rsidRPr="004F21AE">
        <w:rPr>
          <w:rStyle w:val="highwire-citation-author"/>
          <w:rFonts w:ascii="Arial" w:hAnsi="Arial" w:cs="Arial"/>
          <w:color w:val="222222"/>
          <w:sz w:val="22"/>
          <w:szCs w:val="22"/>
        </w:rPr>
        <w:t> </w:t>
      </w:r>
      <w:r w:rsidRPr="004F21AE">
        <w:rPr>
          <w:rStyle w:val="nlm-surname"/>
          <w:rFonts w:ascii="Arial" w:hAnsi="Arial" w:cs="Arial"/>
          <w:color w:val="222222"/>
          <w:sz w:val="22"/>
          <w:szCs w:val="22"/>
        </w:rPr>
        <w:t>Vives-Rodriguez</w:t>
      </w:r>
      <w:r w:rsidRPr="004F21AE">
        <w:rPr>
          <w:rStyle w:val="highwire-citation-authors"/>
          <w:rFonts w:ascii="Arial" w:hAnsi="Arial" w:cs="Arial"/>
          <w:color w:val="222222"/>
          <w:sz w:val="22"/>
          <w:szCs w:val="22"/>
        </w:rPr>
        <w:t>, </w:t>
      </w:r>
      <w:r w:rsidRPr="004F21AE">
        <w:rPr>
          <w:rStyle w:val="nlm-given-names"/>
          <w:rFonts w:ascii="Arial" w:hAnsi="Arial" w:cs="Arial"/>
          <w:b/>
          <w:color w:val="222222"/>
          <w:sz w:val="22"/>
          <w:szCs w:val="22"/>
        </w:rPr>
        <w:t>Katherine W.</w:t>
      </w:r>
      <w:r w:rsidRPr="004F21AE">
        <w:rPr>
          <w:rStyle w:val="highwire-citation-author"/>
          <w:rFonts w:ascii="Arial" w:hAnsi="Arial" w:cs="Arial"/>
          <w:b/>
          <w:color w:val="222222"/>
          <w:sz w:val="22"/>
          <w:szCs w:val="22"/>
        </w:rPr>
        <w:t> </w:t>
      </w:r>
      <w:r w:rsidRPr="004F21AE">
        <w:rPr>
          <w:rStyle w:val="nlm-surname"/>
          <w:rFonts w:ascii="Arial" w:hAnsi="Arial" w:cs="Arial"/>
          <w:b/>
          <w:color w:val="222222"/>
          <w:sz w:val="22"/>
          <w:szCs w:val="22"/>
        </w:rPr>
        <w:t>Turk</w:t>
      </w:r>
      <w:r w:rsidRPr="004F21AE">
        <w:rPr>
          <w:rStyle w:val="highwire-citation-authors"/>
          <w:rFonts w:ascii="Arial" w:hAnsi="Arial" w:cs="Arial"/>
          <w:color w:val="222222"/>
          <w:sz w:val="22"/>
          <w:szCs w:val="22"/>
        </w:rPr>
        <w:t>, </w:t>
      </w:r>
      <w:r w:rsidRPr="004F21AE">
        <w:rPr>
          <w:rStyle w:val="nlm-given-names"/>
          <w:rFonts w:ascii="Arial" w:hAnsi="Arial" w:cs="Arial"/>
          <w:color w:val="222222"/>
          <w:sz w:val="22"/>
          <w:szCs w:val="22"/>
        </w:rPr>
        <w:t>Elizabeth A.</w:t>
      </w:r>
      <w:r w:rsidRPr="004F21AE">
        <w:rPr>
          <w:rStyle w:val="highwire-citation-author"/>
          <w:rFonts w:ascii="Arial" w:hAnsi="Arial" w:cs="Arial"/>
          <w:color w:val="222222"/>
          <w:sz w:val="22"/>
          <w:szCs w:val="22"/>
        </w:rPr>
        <w:t> </w:t>
      </w:r>
      <w:r w:rsidRPr="004F21AE">
        <w:rPr>
          <w:rStyle w:val="nlm-surname"/>
          <w:rFonts w:ascii="Arial" w:hAnsi="Arial" w:cs="Arial"/>
          <w:color w:val="222222"/>
          <w:sz w:val="22"/>
          <w:szCs w:val="22"/>
        </w:rPr>
        <w:t>Vassey</w:t>
      </w:r>
      <w:r w:rsidRPr="004F21AE">
        <w:rPr>
          <w:rStyle w:val="highwire-citation-authors"/>
          <w:rFonts w:ascii="Arial" w:hAnsi="Arial" w:cs="Arial"/>
          <w:color w:val="222222"/>
          <w:sz w:val="22"/>
          <w:szCs w:val="22"/>
        </w:rPr>
        <w:t>, </w:t>
      </w:r>
      <w:r w:rsidRPr="004F21AE">
        <w:rPr>
          <w:rStyle w:val="nlm-given-names"/>
          <w:rFonts w:ascii="Arial" w:hAnsi="Arial" w:cs="Arial"/>
          <w:color w:val="222222"/>
          <w:sz w:val="22"/>
          <w:szCs w:val="22"/>
        </w:rPr>
        <w:t>Tarun</w:t>
      </w:r>
      <w:r w:rsidRPr="004F21AE">
        <w:rPr>
          <w:rStyle w:val="highwire-citation-author"/>
          <w:rFonts w:ascii="Arial" w:hAnsi="Arial" w:cs="Arial"/>
          <w:color w:val="222222"/>
          <w:sz w:val="22"/>
          <w:szCs w:val="22"/>
        </w:rPr>
        <w:t> </w:t>
      </w:r>
      <w:r w:rsidRPr="004F21AE">
        <w:rPr>
          <w:rStyle w:val="nlm-surname"/>
          <w:rFonts w:ascii="Arial" w:hAnsi="Arial" w:cs="Arial"/>
          <w:color w:val="222222"/>
          <w:sz w:val="22"/>
          <w:szCs w:val="22"/>
        </w:rPr>
        <w:t>Singhal</w:t>
      </w:r>
      <w:r w:rsidRPr="004F21AE">
        <w:rPr>
          <w:rStyle w:val="highwire-citation-authors"/>
          <w:rFonts w:ascii="Arial" w:hAnsi="Arial" w:cs="Arial"/>
          <w:color w:val="222222"/>
          <w:sz w:val="22"/>
          <w:szCs w:val="22"/>
        </w:rPr>
        <w:t>, </w:t>
      </w:r>
      <w:r w:rsidRPr="004F21AE">
        <w:rPr>
          <w:rStyle w:val="nlm-given-names"/>
          <w:rFonts w:ascii="Arial" w:hAnsi="Arial" w:cs="Arial"/>
          <w:color w:val="222222"/>
          <w:sz w:val="22"/>
          <w:szCs w:val="22"/>
        </w:rPr>
        <w:t>Charles H.</w:t>
      </w:r>
      <w:r w:rsidRPr="004F21AE">
        <w:rPr>
          <w:rStyle w:val="highwire-citation-author"/>
          <w:rFonts w:ascii="Arial" w:hAnsi="Arial" w:cs="Arial"/>
          <w:color w:val="222222"/>
          <w:sz w:val="22"/>
          <w:szCs w:val="22"/>
        </w:rPr>
        <w:t> </w:t>
      </w:r>
      <w:r w:rsidRPr="004F21AE">
        <w:rPr>
          <w:rStyle w:val="nlm-surname"/>
          <w:rFonts w:ascii="Arial" w:hAnsi="Arial" w:cs="Arial"/>
          <w:color w:val="222222"/>
          <w:sz w:val="22"/>
          <w:szCs w:val="22"/>
        </w:rPr>
        <w:t>Cho</w:t>
      </w:r>
      <w:r w:rsidRPr="004F21AE">
        <w:rPr>
          <w:rStyle w:val="highwire-citation-authors"/>
          <w:rFonts w:ascii="Arial" w:hAnsi="Arial" w:cs="Arial"/>
          <w:color w:val="222222"/>
          <w:sz w:val="22"/>
          <w:szCs w:val="22"/>
        </w:rPr>
        <w:t>, </w:t>
      </w:r>
      <w:r w:rsidRPr="004F21AE">
        <w:rPr>
          <w:rStyle w:val="nlm-given-names"/>
          <w:rFonts w:ascii="Arial" w:hAnsi="Arial" w:cs="Arial"/>
          <w:color w:val="222222"/>
          <w:sz w:val="22"/>
          <w:szCs w:val="22"/>
        </w:rPr>
        <w:t>Andrew E.</w:t>
      </w:r>
      <w:r w:rsidRPr="004F21AE">
        <w:rPr>
          <w:rStyle w:val="highwire-citation-author"/>
          <w:rFonts w:ascii="Arial" w:hAnsi="Arial" w:cs="Arial"/>
          <w:color w:val="222222"/>
          <w:sz w:val="22"/>
          <w:szCs w:val="22"/>
        </w:rPr>
        <w:t> </w:t>
      </w:r>
      <w:proofErr w:type="spellStart"/>
      <w:r w:rsidRPr="004F21AE">
        <w:rPr>
          <w:rStyle w:val="nlm-surname"/>
          <w:rFonts w:ascii="Arial" w:hAnsi="Arial" w:cs="Arial"/>
          <w:color w:val="222222"/>
          <w:sz w:val="22"/>
          <w:szCs w:val="22"/>
        </w:rPr>
        <w:t>Budson</w:t>
      </w:r>
      <w:proofErr w:type="spellEnd"/>
      <w:r w:rsidRPr="004F21AE">
        <w:rPr>
          <w:rStyle w:val="nlm-surname"/>
          <w:rFonts w:ascii="Arial" w:hAnsi="Arial" w:cs="Arial"/>
          <w:color w:val="222222"/>
          <w:sz w:val="22"/>
          <w:szCs w:val="22"/>
        </w:rPr>
        <w:t xml:space="preserve">. </w:t>
      </w:r>
      <w:r w:rsidRPr="004F21AE">
        <w:rPr>
          <w:rStyle w:val="highwire-cite-metadata-journal"/>
          <w:rFonts w:ascii="Arial" w:hAnsi="Arial" w:cs="Arial"/>
          <w:color w:val="222222"/>
          <w:sz w:val="22"/>
          <w:szCs w:val="22"/>
        </w:rPr>
        <w:t xml:space="preserve">Neurol Clin </w:t>
      </w:r>
      <w:proofErr w:type="spellStart"/>
      <w:r w:rsidRPr="004F21AE">
        <w:rPr>
          <w:rStyle w:val="highwire-cite-metadata-journal"/>
          <w:rFonts w:ascii="Arial" w:hAnsi="Arial" w:cs="Arial"/>
          <w:color w:val="222222"/>
          <w:sz w:val="22"/>
          <w:szCs w:val="22"/>
        </w:rPr>
        <w:t>Pract</w:t>
      </w:r>
      <w:proofErr w:type="spellEnd"/>
      <w:r w:rsidRPr="004F21AE">
        <w:rPr>
          <w:rStyle w:val="highwire-cite-metadata-journal"/>
          <w:rFonts w:ascii="Arial" w:hAnsi="Arial" w:cs="Arial"/>
          <w:color w:val="222222"/>
          <w:sz w:val="22"/>
          <w:szCs w:val="22"/>
        </w:rPr>
        <w:t> </w:t>
      </w:r>
      <w:r w:rsidRPr="004F21AE">
        <w:rPr>
          <w:rStyle w:val="highwire-cite-metadata-date"/>
          <w:rFonts w:ascii="Arial" w:hAnsi="Arial" w:cs="Arial"/>
          <w:color w:val="222222"/>
          <w:sz w:val="22"/>
          <w:szCs w:val="22"/>
        </w:rPr>
        <w:t>May 202</w:t>
      </w:r>
      <w:r w:rsidR="000042E9" w:rsidRPr="004F21AE">
        <w:rPr>
          <w:rStyle w:val="highwire-cite-metadata-date"/>
          <w:rFonts w:ascii="Arial" w:hAnsi="Arial" w:cs="Arial"/>
          <w:color w:val="222222"/>
          <w:sz w:val="22"/>
          <w:szCs w:val="22"/>
        </w:rPr>
        <w:t xml:space="preserve">0. </w:t>
      </w:r>
    </w:p>
    <w:p w14:paraId="210C896A" w14:textId="77777777" w:rsidR="00BA2267" w:rsidRPr="00BA2267" w:rsidRDefault="00BA2267" w:rsidP="00BA2267">
      <w:pPr>
        <w:pStyle w:val="ListParagraph"/>
        <w:rPr>
          <w:rFonts w:ascii="Arial" w:hAnsi="Arial" w:cs="Arial"/>
          <w:sz w:val="22"/>
          <w:szCs w:val="22"/>
        </w:rPr>
      </w:pPr>
    </w:p>
    <w:p w14:paraId="4FEF0E83" w14:textId="5FF0FABE" w:rsidR="00BA2267" w:rsidRPr="004F21AE" w:rsidRDefault="00BA2267" w:rsidP="0089342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-540"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Memory Loss following Closed Head Injuries, Handbook of Neurology. Guneet Bindra, </w:t>
      </w:r>
      <w:r w:rsidRPr="00BA2267">
        <w:rPr>
          <w:rFonts w:ascii="Arial" w:hAnsi="Arial" w:cs="Arial"/>
          <w:b/>
          <w:bCs/>
          <w:sz w:val="22"/>
          <w:szCs w:val="22"/>
        </w:rPr>
        <w:t>Katherine Turk</w:t>
      </w:r>
      <w:r>
        <w:rPr>
          <w:rFonts w:ascii="Arial" w:hAnsi="Arial" w:cs="Arial"/>
          <w:sz w:val="22"/>
          <w:szCs w:val="22"/>
        </w:rPr>
        <w:t xml:space="preserve">, November 2025. </w:t>
      </w:r>
    </w:p>
    <w:p w14:paraId="729C974D" w14:textId="1D68A8AF" w:rsidR="00F7200C" w:rsidRPr="004F21AE" w:rsidRDefault="00F7200C" w:rsidP="00BA2267">
      <w:pPr>
        <w:ind w:right="-1440"/>
        <w:rPr>
          <w:rFonts w:ascii="Arial" w:hAnsi="Arial" w:cs="Arial"/>
          <w:i/>
          <w:iCs/>
          <w:sz w:val="22"/>
          <w:szCs w:val="22"/>
          <w:lang w:bidi="en-US"/>
        </w:rPr>
      </w:pPr>
    </w:p>
    <w:p w14:paraId="583FFBBF" w14:textId="77777777" w:rsidR="00F126A5" w:rsidRPr="004F21AE" w:rsidRDefault="00F126A5" w:rsidP="00D47AC9">
      <w:pPr>
        <w:ind w:left="-1080" w:right="-1440"/>
        <w:rPr>
          <w:rFonts w:ascii="Arial" w:hAnsi="Arial" w:cs="Arial"/>
          <w:b/>
          <w:sz w:val="22"/>
          <w:szCs w:val="22"/>
          <w:u w:val="single"/>
        </w:rPr>
      </w:pPr>
    </w:p>
    <w:p w14:paraId="723E8946" w14:textId="3DBB5F33" w:rsidR="00D47AC9" w:rsidRPr="004F21AE" w:rsidRDefault="00D47AC9" w:rsidP="00D47AC9">
      <w:pPr>
        <w:ind w:left="-1080" w:right="-1440"/>
        <w:rPr>
          <w:rFonts w:ascii="Arial" w:hAnsi="Arial" w:cs="Arial"/>
          <w:b/>
          <w:sz w:val="22"/>
          <w:szCs w:val="22"/>
          <w:u w:val="single"/>
        </w:rPr>
      </w:pPr>
      <w:r w:rsidRPr="004F21AE">
        <w:rPr>
          <w:rFonts w:ascii="Arial" w:hAnsi="Arial" w:cs="Arial"/>
          <w:b/>
          <w:sz w:val="22"/>
          <w:szCs w:val="22"/>
          <w:u w:val="single"/>
        </w:rPr>
        <w:t xml:space="preserve">Course Organization: </w:t>
      </w:r>
    </w:p>
    <w:p w14:paraId="6425245C" w14:textId="77777777" w:rsidR="00D47AC9" w:rsidRPr="004F21AE" w:rsidRDefault="00D47AC9" w:rsidP="00D47AC9">
      <w:pPr>
        <w:ind w:left="-1080" w:right="-1440"/>
        <w:rPr>
          <w:rFonts w:ascii="Arial" w:hAnsi="Arial" w:cs="Arial"/>
          <w:b/>
          <w:sz w:val="22"/>
          <w:szCs w:val="22"/>
          <w:u w:val="single"/>
        </w:rPr>
      </w:pPr>
    </w:p>
    <w:p w14:paraId="7FF0C6D8" w14:textId="77777777" w:rsidR="00D47AC9" w:rsidRPr="004F21AE" w:rsidRDefault="00D47AC9" w:rsidP="00D47AC9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 xml:space="preserve">Solomon Carter Fuller Appreciation Day, February, 2022 Boston University School of Medicine </w:t>
      </w:r>
    </w:p>
    <w:p w14:paraId="53093C1C" w14:textId="77777777" w:rsidR="00D47AC9" w:rsidRPr="004F21AE" w:rsidRDefault="00D47AC9" w:rsidP="00D47AC9">
      <w:pPr>
        <w:ind w:left="-1080" w:right="-1440"/>
        <w:rPr>
          <w:rFonts w:ascii="Arial" w:hAnsi="Arial" w:cs="Arial"/>
          <w:sz w:val="22"/>
          <w:szCs w:val="22"/>
        </w:rPr>
      </w:pPr>
    </w:p>
    <w:p w14:paraId="2453F0E4" w14:textId="2BD303C7" w:rsidR="00D47AC9" w:rsidRPr="004F21AE" w:rsidRDefault="00D47AC9" w:rsidP="00D47AC9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Boston University CTE course, 2021</w:t>
      </w:r>
      <w:r w:rsidR="00626736" w:rsidRPr="004F21AE">
        <w:rPr>
          <w:rFonts w:ascii="Arial" w:hAnsi="Arial" w:cs="Arial"/>
          <w:sz w:val="22"/>
          <w:szCs w:val="22"/>
        </w:rPr>
        <w:t>-202</w:t>
      </w:r>
      <w:r w:rsidR="00273E69">
        <w:rPr>
          <w:rFonts w:ascii="Arial" w:hAnsi="Arial" w:cs="Arial"/>
          <w:sz w:val="22"/>
          <w:szCs w:val="22"/>
        </w:rPr>
        <w:t>4</w:t>
      </w:r>
      <w:r w:rsidRPr="004F21AE">
        <w:rPr>
          <w:rFonts w:ascii="Arial" w:hAnsi="Arial" w:cs="Arial"/>
          <w:sz w:val="22"/>
          <w:szCs w:val="22"/>
        </w:rPr>
        <w:t>, course organizer and speaker</w:t>
      </w:r>
    </w:p>
    <w:p w14:paraId="4CB898E1" w14:textId="60CDD4AA" w:rsidR="00C938C3" w:rsidRPr="004F21AE" w:rsidRDefault="00C938C3" w:rsidP="00D47AC9">
      <w:pPr>
        <w:ind w:left="-1080" w:right="-1440"/>
        <w:rPr>
          <w:rFonts w:ascii="Arial" w:hAnsi="Arial" w:cs="Arial"/>
          <w:sz w:val="22"/>
          <w:szCs w:val="22"/>
        </w:rPr>
      </w:pPr>
    </w:p>
    <w:p w14:paraId="5364714C" w14:textId="0E2101B9" w:rsidR="00C938C3" w:rsidRPr="004F21AE" w:rsidRDefault="00C938C3" w:rsidP="00D47AC9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AAN Annual meeting Behavioral Neurology Section Organizer and session moderator, 202</w:t>
      </w:r>
      <w:r w:rsidR="005F6193" w:rsidRPr="004F21AE">
        <w:rPr>
          <w:rFonts w:ascii="Arial" w:hAnsi="Arial" w:cs="Arial"/>
          <w:sz w:val="22"/>
          <w:szCs w:val="22"/>
        </w:rPr>
        <w:t>2</w:t>
      </w:r>
      <w:r w:rsidR="00273E69">
        <w:rPr>
          <w:rFonts w:ascii="Arial" w:hAnsi="Arial" w:cs="Arial"/>
          <w:sz w:val="22"/>
          <w:szCs w:val="22"/>
        </w:rPr>
        <w:t xml:space="preserve">-2024 </w:t>
      </w:r>
    </w:p>
    <w:p w14:paraId="434D11D3" w14:textId="77777777" w:rsidR="00D47AC9" w:rsidRPr="004F21AE" w:rsidRDefault="00D47AC9" w:rsidP="00D47AC9">
      <w:pPr>
        <w:ind w:left="-1080" w:right="-1440"/>
        <w:rPr>
          <w:rFonts w:ascii="Arial" w:hAnsi="Arial" w:cs="Arial"/>
          <w:sz w:val="22"/>
          <w:szCs w:val="22"/>
        </w:rPr>
      </w:pPr>
    </w:p>
    <w:p w14:paraId="7EB1B1ED" w14:textId="77777777" w:rsidR="00D47AC9" w:rsidRPr="004F21AE" w:rsidRDefault="00D47AC9" w:rsidP="00D47AC9">
      <w:pPr>
        <w:ind w:left="-1080" w:right="-1440"/>
        <w:rPr>
          <w:rFonts w:ascii="Arial" w:hAnsi="Arial" w:cs="Arial"/>
          <w:sz w:val="22"/>
          <w:szCs w:val="22"/>
        </w:rPr>
      </w:pPr>
    </w:p>
    <w:p w14:paraId="0203CEFB" w14:textId="7F785C2B" w:rsidR="00D47AC9" w:rsidRPr="004F21AE" w:rsidRDefault="00D47AC9" w:rsidP="00D47AC9">
      <w:pPr>
        <w:ind w:left="-1080" w:right="-1440"/>
        <w:rPr>
          <w:rFonts w:ascii="Arial" w:hAnsi="Arial" w:cs="Arial"/>
          <w:b/>
          <w:sz w:val="22"/>
          <w:szCs w:val="22"/>
          <w:u w:val="single"/>
        </w:rPr>
      </w:pPr>
      <w:r w:rsidRPr="004F21AE">
        <w:rPr>
          <w:rFonts w:ascii="Arial" w:hAnsi="Arial" w:cs="Arial"/>
          <w:b/>
          <w:sz w:val="22"/>
          <w:szCs w:val="22"/>
          <w:u w:val="single"/>
        </w:rPr>
        <w:lastRenderedPageBreak/>
        <w:t>Invited Didactic</w:t>
      </w:r>
      <w:r w:rsidR="00273E69">
        <w:rPr>
          <w:rFonts w:ascii="Arial" w:hAnsi="Arial" w:cs="Arial"/>
          <w:b/>
          <w:sz w:val="22"/>
          <w:szCs w:val="22"/>
          <w:u w:val="single"/>
        </w:rPr>
        <w:t xml:space="preserve"> and Course</w:t>
      </w:r>
      <w:r w:rsidRPr="004F21AE">
        <w:rPr>
          <w:rFonts w:ascii="Arial" w:hAnsi="Arial" w:cs="Arial"/>
          <w:b/>
          <w:sz w:val="22"/>
          <w:szCs w:val="22"/>
          <w:u w:val="single"/>
        </w:rPr>
        <w:t xml:space="preserve"> Teaching: </w:t>
      </w:r>
    </w:p>
    <w:p w14:paraId="67282CA7" w14:textId="77777777" w:rsidR="00D47AC9" w:rsidRPr="004F21AE" w:rsidRDefault="00D47AC9" w:rsidP="00D47AC9">
      <w:pPr>
        <w:ind w:left="-1080" w:right="-1440"/>
        <w:rPr>
          <w:rFonts w:ascii="Arial" w:hAnsi="Arial" w:cs="Arial"/>
          <w:b/>
          <w:sz w:val="22"/>
          <w:szCs w:val="22"/>
          <w:u w:val="single"/>
        </w:rPr>
      </w:pPr>
    </w:p>
    <w:p w14:paraId="0B45E8BA" w14:textId="5F9154EC" w:rsidR="00D47AC9" w:rsidRPr="004F21AE" w:rsidRDefault="00D47AC9" w:rsidP="00D47AC9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HSS Psychiatry Program, 2016-202</w:t>
      </w:r>
      <w:r w:rsidR="00074A1A" w:rsidRPr="004F21AE">
        <w:rPr>
          <w:rFonts w:ascii="Arial" w:hAnsi="Arial" w:cs="Arial"/>
          <w:sz w:val="22"/>
          <w:szCs w:val="22"/>
        </w:rPr>
        <w:t>4</w:t>
      </w:r>
      <w:r w:rsidRPr="004F21AE">
        <w:rPr>
          <w:rFonts w:ascii="Arial" w:hAnsi="Arial" w:cs="Arial"/>
          <w:sz w:val="22"/>
          <w:szCs w:val="22"/>
        </w:rPr>
        <w:t xml:space="preserve"> Dementia presenting as a neuropsychiatric disorder</w:t>
      </w:r>
    </w:p>
    <w:p w14:paraId="26C325D8" w14:textId="278F86EB" w:rsidR="00F126A5" w:rsidRPr="004F21AE" w:rsidRDefault="00F126A5" w:rsidP="00D47AC9">
      <w:pPr>
        <w:ind w:left="-1080" w:right="-1440"/>
        <w:rPr>
          <w:rFonts w:ascii="Arial" w:hAnsi="Arial" w:cs="Arial"/>
          <w:sz w:val="22"/>
          <w:szCs w:val="22"/>
        </w:rPr>
      </w:pPr>
    </w:p>
    <w:p w14:paraId="4837A8BB" w14:textId="3E2545CC" w:rsidR="00F126A5" w:rsidRDefault="00F126A5" w:rsidP="00D47AC9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BU Neurology Residency Program</w:t>
      </w:r>
      <w:r w:rsidR="007024AA" w:rsidRPr="004F21AE">
        <w:rPr>
          <w:rFonts w:ascii="Arial" w:hAnsi="Arial" w:cs="Arial"/>
          <w:sz w:val="22"/>
          <w:szCs w:val="22"/>
        </w:rPr>
        <w:t xml:space="preserve"> 2022</w:t>
      </w:r>
      <w:r w:rsidRPr="004F21AE">
        <w:rPr>
          <w:rFonts w:ascii="Arial" w:hAnsi="Arial" w:cs="Arial"/>
          <w:sz w:val="22"/>
          <w:szCs w:val="22"/>
        </w:rPr>
        <w:t>, Amyloid PET ordering in a Memory Disorders clinic</w:t>
      </w:r>
    </w:p>
    <w:p w14:paraId="39729567" w14:textId="77777777" w:rsidR="00273E69" w:rsidRDefault="00273E69" w:rsidP="00D47AC9">
      <w:pPr>
        <w:ind w:left="-1080" w:right="-1440"/>
        <w:rPr>
          <w:rFonts w:ascii="Arial" w:hAnsi="Arial" w:cs="Arial"/>
          <w:sz w:val="22"/>
          <w:szCs w:val="22"/>
        </w:rPr>
      </w:pPr>
    </w:p>
    <w:p w14:paraId="0242B926" w14:textId="27DB6ECD" w:rsidR="00273E69" w:rsidRDefault="00273E69" w:rsidP="00D47AC9">
      <w:pPr>
        <w:ind w:left="-1080"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Science of Alzheimer’s disease course (BU Behavioral Neuroscience graduate program) May 2024, Pharmacological and non-pharmacological interventions for cognition in Alzheimer’s disease </w:t>
      </w:r>
    </w:p>
    <w:p w14:paraId="4C9FD330" w14:textId="77777777" w:rsidR="00273E69" w:rsidRDefault="00273E69" w:rsidP="00D47AC9">
      <w:pPr>
        <w:ind w:left="-1080" w:right="-1440"/>
        <w:rPr>
          <w:rFonts w:ascii="Arial" w:hAnsi="Arial" w:cs="Arial"/>
          <w:sz w:val="22"/>
          <w:szCs w:val="22"/>
        </w:rPr>
      </w:pPr>
    </w:p>
    <w:p w14:paraId="7E17788D" w14:textId="1F59F984" w:rsidR="00273E69" w:rsidRPr="004F21AE" w:rsidRDefault="00273E69" w:rsidP="00D47AC9">
      <w:pPr>
        <w:ind w:left="-1080"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Non-Alzheimer’s dementias</w:t>
      </w:r>
      <w:r w:rsidR="00A0094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(BU Behavioral Neuroscience graduate program) 2023 and 2024</w:t>
      </w:r>
    </w:p>
    <w:p w14:paraId="4814E4F7" w14:textId="77777777" w:rsidR="00F126A5" w:rsidRPr="004F21AE" w:rsidRDefault="00F126A5" w:rsidP="00D47AC9">
      <w:pPr>
        <w:ind w:left="-1080" w:right="-1440"/>
        <w:rPr>
          <w:rFonts w:ascii="Arial" w:hAnsi="Arial" w:cs="Arial"/>
          <w:sz w:val="22"/>
          <w:szCs w:val="22"/>
        </w:rPr>
      </w:pPr>
    </w:p>
    <w:p w14:paraId="60DF4CAC" w14:textId="718D5C51" w:rsidR="00F126A5" w:rsidRPr="004F21AE" w:rsidRDefault="00F126A5" w:rsidP="00D47AC9">
      <w:pPr>
        <w:ind w:left="-1080" w:right="-1440"/>
        <w:rPr>
          <w:rFonts w:ascii="Arial" w:hAnsi="Arial" w:cs="Arial"/>
          <w:sz w:val="22"/>
          <w:szCs w:val="22"/>
        </w:rPr>
      </w:pPr>
    </w:p>
    <w:p w14:paraId="571B769A" w14:textId="74B53054" w:rsidR="00F126A5" w:rsidRPr="004F21AE" w:rsidRDefault="00074A1A" w:rsidP="00D47AC9">
      <w:pPr>
        <w:ind w:left="-1080" w:right="-1440"/>
        <w:rPr>
          <w:rFonts w:ascii="Arial" w:hAnsi="Arial" w:cs="Arial"/>
          <w:b/>
          <w:sz w:val="22"/>
          <w:szCs w:val="22"/>
          <w:u w:val="single"/>
        </w:rPr>
      </w:pPr>
      <w:r w:rsidRPr="004F21AE">
        <w:rPr>
          <w:rFonts w:ascii="Arial" w:hAnsi="Arial" w:cs="Arial"/>
          <w:b/>
          <w:sz w:val="22"/>
          <w:szCs w:val="22"/>
          <w:u w:val="single"/>
        </w:rPr>
        <w:t xml:space="preserve">Invited </w:t>
      </w:r>
      <w:r w:rsidR="00F126A5" w:rsidRPr="004F21AE">
        <w:rPr>
          <w:rFonts w:ascii="Arial" w:hAnsi="Arial" w:cs="Arial"/>
          <w:b/>
          <w:sz w:val="22"/>
          <w:szCs w:val="22"/>
          <w:u w:val="single"/>
        </w:rPr>
        <w:t xml:space="preserve">Talks: </w:t>
      </w:r>
    </w:p>
    <w:p w14:paraId="0A7368E2" w14:textId="088B5995" w:rsidR="00F126A5" w:rsidRPr="004F21AE" w:rsidRDefault="00F126A5" w:rsidP="00D47AC9">
      <w:pPr>
        <w:ind w:left="-1080" w:right="-1440"/>
        <w:rPr>
          <w:rFonts w:ascii="Arial" w:hAnsi="Arial" w:cs="Arial"/>
          <w:sz w:val="22"/>
          <w:szCs w:val="22"/>
        </w:rPr>
      </w:pPr>
    </w:p>
    <w:p w14:paraId="64F8546F" w14:textId="13BF4C88" w:rsidR="00F126A5" w:rsidRPr="004F21AE" w:rsidRDefault="00C938C3" w:rsidP="00D47AC9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 xml:space="preserve">Standish Village </w:t>
      </w:r>
      <w:r w:rsidR="00F126A5" w:rsidRPr="004F21AE">
        <w:rPr>
          <w:rFonts w:ascii="Arial" w:hAnsi="Arial" w:cs="Arial"/>
          <w:sz w:val="22"/>
          <w:szCs w:val="22"/>
        </w:rPr>
        <w:t>Brockton</w:t>
      </w:r>
      <w:r w:rsidR="006D10C4" w:rsidRPr="004F21AE">
        <w:rPr>
          <w:rFonts w:ascii="Arial" w:hAnsi="Arial" w:cs="Arial"/>
          <w:sz w:val="22"/>
          <w:szCs w:val="22"/>
        </w:rPr>
        <w:t xml:space="preserve"> October</w:t>
      </w:r>
      <w:r w:rsidR="00F126A5" w:rsidRPr="004F21AE">
        <w:rPr>
          <w:rFonts w:ascii="Arial" w:hAnsi="Arial" w:cs="Arial"/>
          <w:sz w:val="22"/>
          <w:szCs w:val="22"/>
        </w:rPr>
        <w:t xml:space="preserve"> 2021, </w:t>
      </w:r>
      <w:r w:rsidRPr="004F21AE">
        <w:rPr>
          <w:rFonts w:ascii="Arial" w:hAnsi="Arial" w:cs="Arial"/>
          <w:sz w:val="22"/>
          <w:szCs w:val="22"/>
        </w:rPr>
        <w:t>“</w:t>
      </w:r>
      <w:r w:rsidR="00F126A5" w:rsidRPr="004F21AE">
        <w:rPr>
          <w:rFonts w:ascii="Arial" w:hAnsi="Arial" w:cs="Arial"/>
          <w:sz w:val="22"/>
          <w:szCs w:val="22"/>
        </w:rPr>
        <w:t>Alzheimer’s disease and dementia</w:t>
      </w:r>
      <w:r w:rsidRPr="004F21AE">
        <w:rPr>
          <w:rFonts w:ascii="Arial" w:hAnsi="Arial" w:cs="Arial"/>
          <w:sz w:val="22"/>
          <w:szCs w:val="22"/>
        </w:rPr>
        <w:t>”</w:t>
      </w:r>
      <w:r w:rsidR="00F126A5" w:rsidRPr="004F21AE">
        <w:rPr>
          <w:rFonts w:ascii="Arial" w:hAnsi="Arial" w:cs="Arial"/>
          <w:sz w:val="22"/>
          <w:szCs w:val="22"/>
        </w:rPr>
        <w:t xml:space="preserve"> </w:t>
      </w:r>
    </w:p>
    <w:p w14:paraId="4C3D9475" w14:textId="4362305F" w:rsidR="00F126A5" w:rsidRPr="004F21AE" w:rsidRDefault="00F126A5" w:rsidP="00D47AC9">
      <w:pPr>
        <w:ind w:left="-1080" w:right="-1440"/>
        <w:rPr>
          <w:rFonts w:ascii="Arial" w:hAnsi="Arial" w:cs="Arial"/>
          <w:sz w:val="22"/>
          <w:szCs w:val="22"/>
        </w:rPr>
      </w:pPr>
    </w:p>
    <w:p w14:paraId="316BFD76" w14:textId="285C4831" w:rsidR="00F126A5" w:rsidRPr="004F21AE" w:rsidRDefault="00F126A5" w:rsidP="00F126A5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Union Capital Boston</w:t>
      </w:r>
      <w:r w:rsidR="00C938C3" w:rsidRPr="004F21AE">
        <w:rPr>
          <w:rFonts w:ascii="Arial" w:hAnsi="Arial" w:cs="Arial"/>
          <w:sz w:val="22"/>
          <w:szCs w:val="22"/>
        </w:rPr>
        <w:t>,</w:t>
      </w:r>
      <w:r w:rsidR="006D10C4" w:rsidRPr="004F21AE">
        <w:rPr>
          <w:rFonts w:ascii="Arial" w:hAnsi="Arial" w:cs="Arial"/>
          <w:sz w:val="22"/>
          <w:szCs w:val="22"/>
        </w:rPr>
        <w:t xml:space="preserve"> October 2022</w:t>
      </w:r>
      <w:r w:rsidR="00C938C3" w:rsidRPr="004F21AE">
        <w:rPr>
          <w:rFonts w:ascii="Arial" w:hAnsi="Arial" w:cs="Arial"/>
          <w:sz w:val="22"/>
          <w:szCs w:val="22"/>
        </w:rPr>
        <w:t xml:space="preserve"> “Alzheimer’s disease and dementia”</w:t>
      </w:r>
      <w:r w:rsidRPr="004F21AE">
        <w:rPr>
          <w:rFonts w:ascii="Arial" w:hAnsi="Arial" w:cs="Arial"/>
          <w:sz w:val="22"/>
          <w:szCs w:val="22"/>
        </w:rPr>
        <w:t xml:space="preserve"> </w:t>
      </w:r>
    </w:p>
    <w:p w14:paraId="16E75769" w14:textId="77777777" w:rsidR="00F126A5" w:rsidRPr="004F21AE" w:rsidRDefault="00F126A5" w:rsidP="00F126A5">
      <w:pPr>
        <w:ind w:left="-1080" w:right="-1440"/>
        <w:rPr>
          <w:rFonts w:ascii="Arial" w:hAnsi="Arial" w:cs="Arial"/>
          <w:sz w:val="22"/>
          <w:szCs w:val="22"/>
        </w:rPr>
      </w:pPr>
    </w:p>
    <w:p w14:paraId="44110BD2" w14:textId="0DBACB48" w:rsidR="00F126A5" w:rsidRPr="004F21AE" w:rsidRDefault="00C938C3" w:rsidP="00F126A5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 xml:space="preserve">Standish Village, </w:t>
      </w:r>
      <w:r w:rsidR="00F126A5" w:rsidRPr="004F21AE">
        <w:rPr>
          <w:rFonts w:ascii="Arial" w:hAnsi="Arial" w:cs="Arial"/>
          <w:sz w:val="22"/>
          <w:szCs w:val="22"/>
        </w:rPr>
        <w:t xml:space="preserve">Dorchester 11/2022, </w:t>
      </w:r>
      <w:r w:rsidRPr="004F21AE">
        <w:rPr>
          <w:rFonts w:ascii="Arial" w:hAnsi="Arial" w:cs="Arial"/>
          <w:sz w:val="22"/>
          <w:szCs w:val="22"/>
        </w:rPr>
        <w:t>“</w:t>
      </w:r>
      <w:r w:rsidR="00F126A5" w:rsidRPr="004F21AE">
        <w:rPr>
          <w:rFonts w:ascii="Arial" w:hAnsi="Arial" w:cs="Arial"/>
          <w:sz w:val="22"/>
          <w:szCs w:val="22"/>
        </w:rPr>
        <w:t>Alzheimer’s disease and dementia</w:t>
      </w:r>
      <w:r w:rsidRPr="004F21AE">
        <w:rPr>
          <w:rFonts w:ascii="Arial" w:hAnsi="Arial" w:cs="Arial"/>
          <w:sz w:val="22"/>
          <w:szCs w:val="22"/>
        </w:rPr>
        <w:t>”</w:t>
      </w:r>
      <w:r w:rsidR="00F126A5" w:rsidRPr="004F21AE">
        <w:rPr>
          <w:rFonts w:ascii="Arial" w:hAnsi="Arial" w:cs="Arial"/>
          <w:sz w:val="22"/>
          <w:szCs w:val="22"/>
        </w:rPr>
        <w:t xml:space="preserve"> </w:t>
      </w:r>
    </w:p>
    <w:p w14:paraId="52153237" w14:textId="12345681" w:rsidR="00700910" w:rsidRPr="004F21AE" w:rsidRDefault="00700910" w:rsidP="00F126A5">
      <w:pPr>
        <w:ind w:left="-1080" w:right="-1440"/>
        <w:rPr>
          <w:rFonts w:ascii="Arial" w:hAnsi="Arial" w:cs="Arial"/>
          <w:sz w:val="22"/>
          <w:szCs w:val="22"/>
        </w:rPr>
      </w:pPr>
    </w:p>
    <w:p w14:paraId="4F0C6E94" w14:textId="77D3750E" w:rsidR="00700910" w:rsidRPr="004F21AE" w:rsidRDefault="00700910" w:rsidP="00700910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Boston Public Library, Roslindale Branch 1/2023, “Alzheimer’s disease and dementia”</w:t>
      </w:r>
    </w:p>
    <w:p w14:paraId="10AB516B" w14:textId="175F35A3" w:rsidR="00700910" w:rsidRPr="004F21AE" w:rsidRDefault="00700910" w:rsidP="00700910">
      <w:pPr>
        <w:ind w:left="-1080" w:right="-1440"/>
        <w:rPr>
          <w:rFonts w:ascii="Arial" w:hAnsi="Arial" w:cs="Arial"/>
          <w:sz w:val="22"/>
          <w:szCs w:val="22"/>
        </w:rPr>
      </w:pPr>
    </w:p>
    <w:p w14:paraId="3A9977CC" w14:textId="661AD4FF" w:rsidR="00700910" w:rsidRPr="004F21AE" w:rsidRDefault="00700910" w:rsidP="00700910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 xml:space="preserve">Union Capital Boston, 2/2023 “Alzheimer’s disease and dementia” </w:t>
      </w:r>
    </w:p>
    <w:p w14:paraId="180E026C" w14:textId="6C7FB4AF" w:rsidR="00700910" w:rsidRPr="004F21AE" w:rsidRDefault="00700910" w:rsidP="00700910">
      <w:pPr>
        <w:ind w:right="-1440"/>
        <w:rPr>
          <w:rFonts w:ascii="Arial" w:hAnsi="Arial" w:cs="Arial"/>
          <w:sz w:val="22"/>
          <w:szCs w:val="22"/>
        </w:rPr>
      </w:pPr>
    </w:p>
    <w:p w14:paraId="7A439A67" w14:textId="39843F21" w:rsidR="00700910" w:rsidRPr="004F21AE" w:rsidRDefault="00700910" w:rsidP="00F126A5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Boston Public Library, Jamaica Plain Branch 2/2023, “Alzheimer’s disease and dementia”</w:t>
      </w:r>
    </w:p>
    <w:p w14:paraId="2176B799" w14:textId="626E1D8E" w:rsidR="00626736" w:rsidRPr="004F21AE" w:rsidRDefault="00626736" w:rsidP="00F126A5">
      <w:pPr>
        <w:ind w:left="-1080" w:right="-1440"/>
        <w:rPr>
          <w:rFonts w:ascii="Arial" w:hAnsi="Arial" w:cs="Arial"/>
          <w:sz w:val="22"/>
          <w:szCs w:val="22"/>
        </w:rPr>
      </w:pPr>
    </w:p>
    <w:p w14:paraId="3570BA89" w14:textId="6573D68C" w:rsidR="00626736" w:rsidRPr="004F21AE" w:rsidRDefault="00626736" w:rsidP="00F126A5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Milton Council on Aging, June 2023, “Alzheimer’s disease and dementia”</w:t>
      </w:r>
    </w:p>
    <w:p w14:paraId="27FA9985" w14:textId="53E042EE" w:rsidR="00074A1A" w:rsidRPr="004F21AE" w:rsidRDefault="00074A1A" w:rsidP="00F126A5">
      <w:pPr>
        <w:ind w:left="-1080" w:right="-1440"/>
        <w:rPr>
          <w:rFonts w:ascii="Arial" w:hAnsi="Arial" w:cs="Arial"/>
          <w:sz w:val="22"/>
          <w:szCs w:val="22"/>
        </w:rPr>
      </w:pPr>
    </w:p>
    <w:p w14:paraId="67F8A669" w14:textId="6E30FCBA" w:rsidR="00074A1A" w:rsidRPr="004F21AE" w:rsidRDefault="00074A1A" w:rsidP="00074A1A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Boston Public Library, Dorchester Branch 6/2023, “Alzheimer’s disease and dementia”</w:t>
      </w:r>
    </w:p>
    <w:p w14:paraId="685C537E" w14:textId="38FC0694" w:rsidR="00074A1A" w:rsidRPr="004F21AE" w:rsidRDefault="00074A1A" w:rsidP="00074A1A">
      <w:pPr>
        <w:ind w:left="-1080" w:right="-1440"/>
        <w:rPr>
          <w:rFonts w:ascii="Arial" w:hAnsi="Arial" w:cs="Arial"/>
          <w:sz w:val="22"/>
          <w:szCs w:val="22"/>
        </w:rPr>
      </w:pPr>
    </w:p>
    <w:p w14:paraId="379534A2" w14:textId="660BF0C3" w:rsidR="00074A1A" w:rsidRPr="004F21AE" w:rsidRDefault="00074A1A" w:rsidP="00074A1A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Memory and Aging Café, City of Boston, 8/2023 “Alzheimer’s disease and dementia”</w:t>
      </w:r>
    </w:p>
    <w:p w14:paraId="7320588E" w14:textId="3AF2391F" w:rsidR="00074A1A" w:rsidRPr="004F21AE" w:rsidRDefault="00074A1A" w:rsidP="00074A1A">
      <w:pPr>
        <w:ind w:left="-1080" w:right="-1440"/>
        <w:rPr>
          <w:rFonts w:ascii="Arial" w:hAnsi="Arial" w:cs="Arial"/>
          <w:sz w:val="22"/>
          <w:szCs w:val="22"/>
        </w:rPr>
      </w:pPr>
    </w:p>
    <w:p w14:paraId="798625B6" w14:textId="3F6C701E" w:rsidR="00074A1A" w:rsidRPr="004F21AE" w:rsidRDefault="00074A1A" w:rsidP="00074A1A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University of Massachusetts Lowell, 9/2023, “Chronic Traumatic Encephalopathy and Veterans”</w:t>
      </w:r>
    </w:p>
    <w:p w14:paraId="3E15FB2D" w14:textId="6C51C3BD" w:rsidR="00074A1A" w:rsidRPr="004F21AE" w:rsidRDefault="00074A1A" w:rsidP="00074A1A">
      <w:pPr>
        <w:ind w:left="-1080" w:right="-1440"/>
        <w:rPr>
          <w:rFonts w:ascii="Arial" w:hAnsi="Arial" w:cs="Arial"/>
          <w:sz w:val="22"/>
          <w:szCs w:val="22"/>
        </w:rPr>
      </w:pPr>
    </w:p>
    <w:p w14:paraId="17CF1410" w14:textId="42848D4F" w:rsidR="00074A1A" w:rsidRPr="004F21AE" w:rsidRDefault="00074A1A" w:rsidP="00074A1A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Hyde Park Community Center Line Dancing Memory Event, 9/2023 “Alzheimer’s disease and dementia”</w:t>
      </w:r>
    </w:p>
    <w:p w14:paraId="722DE231" w14:textId="654B717A" w:rsidR="008B2D27" w:rsidRPr="004F21AE" w:rsidRDefault="008B2D27" w:rsidP="00074A1A">
      <w:pPr>
        <w:ind w:left="-1080" w:right="-1440"/>
        <w:rPr>
          <w:rFonts w:ascii="Arial" w:hAnsi="Arial" w:cs="Arial"/>
          <w:sz w:val="22"/>
          <w:szCs w:val="22"/>
        </w:rPr>
      </w:pPr>
    </w:p>
    <w:p w14:paraId="28E69843" w14:textId="38E9A229" w:rsidR="00F126A5" w:rsidRDefault="008B2D27" w:rsidP="002A0FFB">
      <w:pPr>
        <w:ind w:left="-1080"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Massachusetts Council on Aging, Foxboro, 11/2023 “Alzheimer’s disease and dementia”</w:t>
      </w:r>
    </w:p>
    <w:p w14:paraId="14DB67B7" w14:textId="77777777" w:rsidR="005F6EB8" w:rsidRDefault="005F6EB8" w:rsidP="002A0FFB">
      <w:pPr>
        <w:ind w:left="-1080" w:right="-1440"/>
        <w:rPr>
          <w:rFonts w:ascii="Arial" w:hAnsi="Arial" w:cs="Arial"/>
          <w:sz w:val="22"/>
          <w:szCs w:val="22"/>
        </w:rPr>
      </w:pPr>
    </w:p>
    <w:p w14:paraId="214ECEF2" w14:textId="7F69ABD2" w:rsidR="005F6EB8" w:rsidRPr="004F21AE" w:rsidRDefault="005F6EB8" w:rsidP="002A0FFB">
      <w:pPr>
        <w:ind w:left="-1080"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Boston University Alzheimer’s disease Research Center Faculty Lecture Series, 7/2024, “Early Experience with disease modifying therapies in Alzheimer’s disease”</w:t>
      </w:r>
    </w:p>
    <w:p w14:paraId="13FDDAD3" w14:textId="77777777" w:rsidR="00D47AC9" w:rsidRPr="004F21AE" w:rsidRDefault="00D47AC9" w:rsidP="00D47AC9">
      <w:pPr>
        <w:ind w:left="-1080" w:right="-1440"/>
        <w:rPr>
          <w:rFonts w:ascii="Arial" w:hAnsi="Arial" w:cs="Arial"/>
          <w:sz w:val="22"/>
          <w:szCs w:val="22"/>
        </w:rPr>
      </w:pPr>
    </w:p>
    <w:p w14:paraId="391BD576" w14:textId="006C940E" w:rsidR="005F6EB8" w:rsidRDefault="008B3D7B" w:rsidP="005C298B">
      <w:pPr>
        <w:ind w:left="-1080" w:right="-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VA, New England Area TBI Conference, 2024, “Traumatic Brain Injury in Veterans”, August 2024. </w:t>
      </w:r>
    </w:p>
    <w:p w14:paraId="01F06FA8" w14:textId="77777777" w:rsidR="00EB750C" w:rsidRDefault="00EB750C" w:rsidP="005C298B">
      <w:pPr>
        <w:ind w:left="-1080" w:right="-1440"/>
        <w:rPr>
          <w:rFonts w:ascii="Arial" w:hAnsi="Arial" w:cs="Arial"/>
          <w:bCs/>
          <w:sz w:val="22"/>
          <w:szCs w:val="22"/>
        </w:rPr>
      </w:pPr>
    </w:p>
    <w:p w14:paraId="6E0E08B8" w14:textId="68512737" w:rsidR="00EB750C" w:rsidRDefault="00EB750C" w:rsidP="00EB750C">
      <w:pPr>
        <w:ind w:left="-1080" w:right="-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Boston Memory Sunday Event, Berea Church. “Alzheimer’s disease and Dementia”, June 2025</w:t>
      </w:r>
      <w:r>
        <w:rPr>
          <w:rFonts w:ascii="Arial" w:hAnsi="Arial" w:cs="Arial"/>
          <w:bCs/>
          <w:sz w:val="22"/>
          <w:szCs w:val="22"/>
        </w:rPr>
        <w:t>.</w:t>
      </w:r>
    </w:p>
    <w:p w14:paraId="6058E2BD" w14:textId="77777777" w:rsidR="00C618F2" w:rsidRDefault="00C618F2" w:rsidP="005C298B">
      <w:pPr>
        <w:ind w:left="-1080" w:right="-1440"/>
        <w:rPr>
          <w:rFonts w:ascii="Arial" w:hAnsi="Arial" w:cs="Arial"/>
          <w:bCs/>
          <w:sz w:val="22"/>
          <w:szCs w:val="22"/>
        </w:rPr>
      </w:pPr>
    </w:p>
    <w:p w14:paraId="11D0BBE9" w14:textId="375F912C" w:rsidR="00EB750C" w:rsidRDefault="00EB750C" w:rsidP="005C298B">
      <w:pPr>
        <w:ind w:left="-1080" w:right="-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Fenway Community Health Center, </w:t>
      </w:r>
      <w:r>
        <w:rPr>
          <w:rFonts w:ascii="Arial" w:hAnsi="Arial" w:cs="Arial"/>
          <w:bCs/>
          <w:sz w:val="22"/>
          <w:szCs w:val="22"/>
        </w:rPr>
        <w:t>“Alzheimer’s disease and Dementia”,</w:t>
      </w:r>
      <w:r>
        <w:rPr>
          <w:rFonts w:ascii="Arial" w:hAnsi="Arial" w:cs="Arial"/>
          <w:bCs/>
          <w:sz w:val="22"/>
          <w:szCs w:val="22"/>
        </w:rPr>
        <w:t xml:space="preserve"> September 2025.</w:t>
      </w:r>
    </w:p>
    <w:p w14:paraId="29A105FA" w14:textId="77777777" w:rsidR="00EB750C" w:rsidRDefault="00EB750C" w:rsidP="005C298B">
      <w:pPr>
        <w:ind w:left="-1080" w:right="-1440"/>
        <w:rPr>
          <w:rFonts w:ascii="Arial" w:hAnsi="Arial" w:cs="Arial"/>
          <w:bCs/>
          <w:sz w:val="22"/>
          <w:szCs w:val="22"/>
        </w:rPr>
      </w:pPr>
    </w:p>
    <w:p w14:paraId="7A45D6E4" w14:textId="543F52B7" w:rsidR="00C618F2" w:rsidRDefault="00C618F2" w:rsidP="005C298B">
      <w:pPr>
        <w:ind w:left="-1080" w:right="-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Assumption University Department of Psychology, Behavioral interventions for memory loss in Alzheimer’s disease, September 2025</w:t>
      </w:r>
    </w:p>
    <w:p w14:paraId="71093EFF" w14:textId="77777777" w:rsidR="006A779B" w:rsidRDefault="006A779B" w:rsidP="005C298B">
      <w:pPr>
        <w:ind w:left="-1080" w:right="-1440"/>
        <w:rPr>
          <w:rFonts w:ascii="Arial" w:hAnsi="Arial" w:cs="Arial"/>
          <w:bCs/>
          <w:sz w:val="22"/>
          <w:szCs w:val="22"/>
        </w:rPr>
      </w:pPr>
    </w:p>
    <w:p w14:paraId="6C0CD343" w14:textId="6F2FA4DE" w:rsidR="006A779B" w:rsidRPr="005C298B" w:rsidRDefault="006A779B" w:rsidP="005C298B">
      <w:pPr>
        <w:ind w:left="-1080" w:right="-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Boston University Neurology Grand Rounds, </w:t>
      </w:r>
      <w:r>
        <w:rPr>
          <w:rFonts w:ascii="Arial" w:hAnsi="Arial" w:cs="Arial"/>
          <w:bCs/>
          <w:sz w:val="22"/>
          <w:szCs w:val="22"/>
        </w:rPr>
        <w:t>Behavioral interventions for memory loss in Alzheimer’s disease</w:t>
      </w:r>
      <w:r>
        <w:rPr>
          <w:rFonts w:ascii="Arial" w:hAnsi="Arial" w:cs="Arial"/>
          <w:bCs/>
          <w:sz w:val="22"/>
          <w:szCs w:val="22"/>
        </w:rPr>
        <w:t>, November 2025</w:t>
      </w:r>
    </w:p>
    <w:p w14:paraId="581ABC3F" w14:textId="77777777" w:rsidR="005F6EB8" w:rsidRPr="004F21AE" w:rsidRDefault="005F6EB8" w:rsidP="0003792D">
      <w:pPr>
        <w:ind w:right="-1440"/>
        <w:rPr>
          <w:rFonts w:ascii="Arial" w:hAnsi="Arial" w:cs="Arial"/>
          <w:b/>
          <w:sz w:val="22"/>
          <w:szCs w:val="22"/>
          <w:u w:val="single"/>
        </w:rPr>
      </w:pPr>
    </w:p>
    <w:p w14:paraId="56E7B6C9" w14:textId="7C655E6E" w:rsidR="00324832" w:rsidRPr="004F21AE" w:rsidRDefault="001F56B8" w:rsidP="00324832">
      <w:pPr>
        <w:ind w:left="-1080" w:right="-1440"/>
        <w:rPr>
          <w:rFonts w:ascii="Arial" w:hAnsi="Arial" w:cs="Arial"/>
          <w:b/>
          <w:sz w:val="22"/>
          <w:szCs w:val="22"/>
          <w:u w:val="single"/>
        </w:rPr>
      </w:pPr>
      <w:r w:rsidRPr="004F21AE">
        <w:rPr>
          <w:rFonts w:ascii="Arial" w:hAnsi="Arial" w:cs="Arial"/>
          <w:b/>
          <w:sz w:val="22"/>
          <w:szCs w:val="22"/>
          <w:u w:val="single"/>
        </w:rPr>
        <w:t>Mentees</w:t>
      </w:r>
    </w:p>
    <w:p w14:paraId="4CA8F899" w14:textId="41943425" w:rsidR="001F56B8" w:rsidRPr="004F21AE" w:rsidRDefault="001F56B8" w:rsidP="001F56B8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Prayerna Uppal, undergraduate</w:t>
      </w:r>
      <w:r w:rsidR="003E0878" w:rsidRPr="004F21AE">
        <w:rPr>
          <w:rFonts w:ascii="Arial" w:hAnsi="Arial" w:cs="Arial"/>
          <w:sz w:val="22"/>
          <w:szCs w:val="22"/>
        </w:rPr>
        <w:t xml:space="preserve"> research assistant</w:t>
      </w:r>
      <w:r w:rsidRPr="004F21AE">
        <w:rPr>
          <w:rFonts w:ascii="Arial" w:hAnsi="Arial" w:cs="Arial"/>
          <w:sz w:val="22"/>
          <w:szCs w:val="22"/>
        </w:rPr>
        <w:t xml:space="preserve">, 2016-2017 currently medical student at George Washington University </w:t>
      </w:r>
    </w:p>
    <w:p w14:paraId="5BC8E874" w14:textId="31074E75" w:rsidR="001F56B8" w:rsidRPr="004F21AE" w:rsidRDefault="001F56B8" w:rsidP="001F56B8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lastRenderedPageBreak/>
        <w:t>Minny Suh, research assistant 2016-2017</w:t>
      </w:r>
      <w:r w:rsidR="00870BD0" w:rsidRPr="004F21AE">
        <w:rPr>
          <w:rFonts w:ascii="Arial" w:hAnsi="Arial" w:cs="Arial"/>
          <w:sz w:val="22"/>
          <w:szCs w:val="22"/>
        </w:rPr>
        <w:t xml:space="preserve">, current </w:t>
      </w:r>
      <w:r w:rsidR="003E0878" w:rsidRPr="004F21AE">
        <w:rPr>
          <w:rFonts w:ascii="Arial" w:hAnsi="Arial" w:cs="Arial"/>
          <w:sz w:val="22"/>
          <w:szCs w:val="22"/>
        </w:rPr>
        <w:t xml:space="preserve">clinical </w:t>
      </w:r>
      <w:r w:rsidR="00870BD0" w:rsidRPr="004F21AE">
        <w:rPr>
          <w:rFonts w:ascii="Arial" w:hAnsi="Arial" w:cs="Arial"/>
          <w:sz w:val="22"/>
          <w:szCs w:val="22"/>
        </w:rPr>
        <w:t xml:space="preserve">project manager Akili interactive </w:t>
      </w:r>
    </w:p>
    <w:p w14:paraId="208A51B9" w14:textId="3D7A5BCE" w:rsidR="001F56B8" w:rsidRPr="004F21AE" w:rsidRDefault="001F56B8" w:rsidP="001F56B8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Anna Marin, research assistant 2017-20</w:t>
      </w:r>
      <w:r w:rsidR="00626736" w:rsidRPr="004F21AE">
        <w:rPr>
          <w:rFonts w:ascii="Arial" w:hAnsi="Arial" w:cs="Arial"/>
          <w:sz w:val="22"/>
          <w:szCs w:val="22"/>
        </w:rPr>
        <w:t>18</w:t>
      </w:r>
      <w:r w:rsidR="002A0FFB">
        <w:rPr>
          <w:rFonts w:ascii="Arial" w:hAnsi="Arial" w:cs="Arial"/>
          <w:sz w:val="22"/>
          <w:szCs w:val="22"/>
        </w:rPr>
        <w:t xml:space="preserve"> and former </w:t>
      </w:r>
      <w:r w:rsidRPr="004F21AE">
        <w:rPr>
          <w:rFonts w:ascii="Arial" w:hAnsi="Arial" w:cs="Arial"/>
          <w:sz w:val="22"/>
          <w:szCs w:val="22"/>
        </w:rPr>
        <w:t>graduate student Boston University Behavioral Neuroscience</w:t>
      </w:r>
      <w:r w:rsidR="003E0878" w:rsidRPr="004F21AE">
        <w:rPr>
          <w:rFonts w:ascii="Arial" w:hAnsi="Arial" w:cs="Arial"/>
          <w:sz w:val="22"/>
          <w:szCs w:val="22"/>
        </w:rPr>
        <w:t xml:space="preserve"> doctoral</w:t>
      </w:r>
      <w:r w:rsidRPr="004F21AE">
        <w:rPr>
          <w:rFonts w:ascii="Arial" w:hAnsi="Arial" w:cs="Arial"/>
          <w:sz w:val="22"/>
          <w:szCs w:val="22"/>
        </w:rPr>
        <w:t xml:space="preserve"> program</w:t>
      </w:r>
      <w:r w:rsidR="00626736" w:rsidRPr="004F21AE">
        <w:rPr>
          <w:rFonts w:ascii="Arial" w:hAnsi="Arial" w:cs="Arial"/>
          <w:sz w:val="22"/>
          <w:szCs w:val="22"/>
        </w:rPr>
        <w:t>, defended Spring 2023</w:t>
      </w:r>
      <w:r w:rsidR="002A0FFB">
        <w:rPr>
          <w:rFonts w:ascii="Arial" w:hAnsi="Arial" w:cs="Arial"/>
          <w:sz w:val="22"/>
          <w:szCs w:val="22"/>
        </w:rPr>
        <w:t>, current postdoctoral</w:t>
      </w:r>
      <w:r w:rsidR="00273E69">
        <w:rPr>
          <w:rFonts w:ascii="Arial" w:hAnsi="Arial" w:cs="Arial"/>
          <w:sz w:val="22"/>
          <w:szCs w:val="22"/>
        </w:rPr>
        <w:t xml:space="preserve"> research</w:t>
      </w:r>
      <w:r w:rsidR="002A0FFB">
        <w:rPr>
          <w:rFonts w:ascii="Arial" w:hAnsi="Arial" w:cs="Arial"/>
          <w:sz w:val="22"/>
          <w:szCs w:val="22"/>
        </w:rPr>
        <w:t xml:space="preserve"> fellow, Mt. Sinai</w:t>
      </w:r>
    </w:p>
    <w:p w14:paraId="08033ED2" w14:textId="35E9907A" w:rsidR="00446D6D" w:rsidRPr="004F21AE" w:rsidRDefault="001F56B8" w:rsidP="00446D6D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Kylie Schilosky, research assistant 2018-2022</w:t>
      </w:r>
      <w:r w:rsidR="003E0878" w:rsidRPr="004F21AE">
        <w:rPr>
          <w:rFonts w:ascii="Arial" w:hAnsi="Arial" w:cs="Arial"/>
          <w:sz w:val="22"/>
          <w:szCs w:val="22"/>
        </w:rPr>
        <w:t>, graduate student Brandeis University psychology doctoral program</w:t>
      </w:r>
      <w:r w:rsidR="005B221C">
        <w:rPr>
          <w:rFonts w:ascii="Arial" w:hAnsi="Arial" w:cs="Arial"/>
          <w:sz w:val="22"/>
          <w:szCs w:val="22"/>
        </w:rPr>
        <w:t xml:space="preserve">, acting as her 2025 NIH T32 consultant </w:t>
      </w:r>
    </w:p>
    <w:p w14:paraId="693E1350" w14:textId="656DD6E8" w:rsidR="001F56B8" w:rsidRPr="004F21AE" w:rsidRDefault="00446D6D" w:rsidP="001F56B8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 xml:space="preserve">August Price, Psychology doctoral student senior thesis, William James College, 2017-2020 </w:t>
      </w:r>
      <w:r w:rsidR="00870BD0" w:rsidRPr="004F21AE">
        <w:rPr>
          <w:rFonts w:ascii="Arial" w:hAnsi="Arial" w:cs="Arial"/>
          <w:sz w:val="22"/>
          <w:szCs w:val="22"/>
        </w:rPr>
        <w:t xml:space="preserve">current post-doctoral candidate UT Southwestern </w:t>
      </w:r>
    </w:p>
    <w:p w14:paraId="41DA7239" w14:textId="4F05FBB4" w:rsidR="006F38FB" w:rsidRPr="004F21AE" w:rsidRDefault="006F38FB" w:rsidP="001F56B8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 xml:space="preserve">Ana Vives-Rodriguez, MD, former Behavioral Neurology clinical fellow, currently faculty, Yale School of Medicine  </w:t>
      </w:r>
    </w:p>
    <w:p w14:paraId="222CF271" w14:textId="27470C8C" w:rsidR="006F38FB" w:rsidRPr="004F21AE" w:rsidRDefault="006F38FB" w:rsidP="001F56B8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Chad Lane, MD, Behavioral Neurology clinical fellow, currently faculty UTSW</w:t>
      </w:r>
    </w:p>
    <w:p w14:paraId="67862A23" w14:textId="075DF242" w:rsidR="00446D6D" w:rsidRPr="004F21AE" w:rsidRDefault="00E56B2A" w:rsidP="001F56B8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Tala Tahir, Psychology doctoral student senior thesis, William James College, 2020-2022</w:t>
      </w:r>
    </w:p>
    <w:p w14:paraId="3A238832" w14:textId="1A57A9F6" w:rsidR="00074A1A" w:rsidRPr="004F21AE" w:rsidRDefault="00074A1A" w:rsidP="001F56B8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Matthew Veale</w:t>
      </w:r>
      <w:r w:rsidR="00EE5095" w:rsidRPr="004F21AE">
        <w:rPr>
          <w:rFonts w:ascii="Arial" w:hAnsi="Arial" w:cs="Arial"/>
          <w:sz w:val="22"/>
          <w:szCs w:val="22"/>
        </w:rPr>
        <w:t>,</w:t>
      </w:r>
      <w:r w:rsidRPr="004F21AE">
        <w:rPr>
          <w:rFonts w:ascii="Arial" w:hAnsi="Arial" w:cs="Arial"/>
          <w:sz w:val="22"/>
          <w:szCs w:val="22"/>
        </w:rPr>
        <w:t xml:space="preserve"> summe</w:t>
      </w:r>
      <w:r w:rsidR="008B2D27" w:rsidRPr="004F21AE">
        <w:rPr>
          <w:rFonts w:ascii="Arial" w:hAnsi="Arial" w:cs="Arial"/>
          <w:sz w:val="22"/>
          <w:szCs w:val="22"/>
        </w:rPr>
        <w:t>r</w:t>
      </w:r>
      <w:r w:rsidRPr="004F21AE">
        <w:rPr>
          <w:rFonts w:ascii="Arial" w:hAnsi="Arial" w:cs="Arial"/>
          <w:sz w:val="22"/>
          <w:szCs w:val="22"/>
        </w:rPr>
        <w:t xml:space="preserve"> medical student, 2022</w:t>
      </w:r>
      <w:r w:rsidR="00A00942">
        <w:rPr>
          <w:rFonts w:ascii="Arial" w:hAnsi="Arial" w:cs="Arial"/>
          <w:sz w:val="22"/>
          <w:szCs w:val="22"/>
        </w:rPr>
        <w:t xml:space="preserve">, current medical student New York medical college </w:t>
      </w:r>
    </w:p>
    <w:p w14:paraId="0BE1F2EC" w14:textId="6F72E77D" w:rsidR="00626736" w:rsidRPr="004F21AE" w:rsidRDefault="00626736" w:rsidP="001F56B8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Meltem Karaca,</w:t>
      </w:r>
      <w:r w:rsidR="002A0FFB">
        <w:rPr>
          <w:rFonts w:ascii="Arial" w:hAnsi="Arial" w:cs="Arial"/>
          <w:sz w:val="22"/>
          <w:szCs w:val="22"/>
        </w:rPr>
        <w:t xml:space="preserve"> PhD</w:t>
      </w:r>
      <w:r w:rsidRPr="004F21AE">
        <w:rPr>
          <w:rFonts w:ascii="Arial" w:hAnsi="Arial" w:cs="Arial"/>
          <w:sz w:val="22"/>
          <w:szCs w:val="22"/>
        </w:rPr>
        <w:t xml:space="preserve"> Post-doctoral fellow 2022-</w:t>
      </w:r>
      <w:r w:rsidR="002A0FFB">
        <w:rPr>
          <w:rFonts w:ascii="Arial" w:hAnsi="Arial" w:cs="Arial"/>
          <w:sz w:val="22"/>
          <w:szCs w:val="22"/>
        </w:rPr>
        <w:t>8/2024, accepted tenure track faculty position, Assumpt</w:t>
      </w:r>
      <w:r w:rsidR="00AD4243">
        <w:rPr>
          <w:rFonts w:ascii="Arial" w:hAnsi="Arial" w:cs="Arial"/>
          <w:sz w:val="22"/>
          <w:szCs w:val="22"/>
        </w:rPr>
        <w:t>i</w:t>
      </w:r>
      <w:r w:rsidR="002A0FFB">
        <w:rPr>
          <w:rFonts w:ascii="Arial" w:hAnsi="Arial" w:cs="Arial"/>
          <w:sz w:val="22"/>
          <w:szCs w:val="22"/>
        </w:rPr>
        <w:t xml:space="preserve">on University </w:t>
      </w:r>
      <w:r w:rsidRPr="004F21AE">
        <w:rPr>
          <w:rFonts w:ascii="Arial" w:hAnsi="Arial" w:cs="Arial"/>
          <w:sz w:val="22"/>
          <w:szCs w:val="22"/>
        </w:rPr>
        <w:t xml:space="preserve"> </w:t>
      </w:r>
    </w:p>
    <w:p w14:paraId="109C2AF6" w14:textId="548135B4" w:rsidR="00626736" w:rsidRPr="004F21AE" w:rsidRDefault="00626736" w:rsidP="001F56B8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Kristina Morreale, Research Assistant, 2022-</w:t>
      </w:r>
      <w:r w:rsidR="005F6EB8">
        <w:rPr>
          <w:rFonts w:ascii="Arial" w:hAnsi="Arial" w:cs="Arial"/>
          <w:sz w:val="22"/>
          <w:szCs w:val="22"/>
        </w:rPr>
        <w:t xml:space="preserve">2024, clinical trial coordinator UMass </w:t>
      </w:r>
    </w:p>
    <w:p w14:paraId="352B8FF9" w14:textId="140F7382" w:rsidR="00626736" w:rsidRPr="004F21AE" w:rsidRDefault="00626736" w:rsidP="001F56B8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>Myna Chadalavada, Research Assistant, 2022-</w:t>
      </w:r>
      <w:r w:rsidR="005F6EB8">
        <w:rPr>
          <w:rFonts w:ascii="Arial" w:hAnsi="Arial" w:cs="Arial"/>
          <w:sz w:val="22"/>
          <w:szCs w:val="22"/>
        </w:rPr>
        <w:t xml:space="preserve">2024, RA Brigham </w:t>
      </w:r>
    </w:p>
    <w:p w14:paraId="01B43C1E" w14:textId="10555718" w:rsidR="00626736" w:rsidRDefault="00626736" w:rsidP="001F56B8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 w:rsidRPr="004F21AE">
        <w:rPr>
          <w:rFonts w:ascii="Arial" w:hAnsi="Arial" w:cs="Arial"/>
          <w:sz w:val="22"/>
          <w:szCs w:val="22"/>
        </w:rPr>
        <w:t xml:space="preserve">Brenna Hagan, graduate student, behavioral Neuroscience doctoral program, Boston University, 2022-present </w:t>
      </w:r>
    </w:p>
    <w:p w14:paraId="26AB8223" w14:textId="764A8E70" w:rsidR="00273E69" w:rsidRDefault="00273E69" w:rsidP="001F56B8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Andrea Ruff, psychology doctoral student, 2023-present </w:t>
      </w:r>
    </w:p>
    <w:p w14:paraId="363F2F18" w14:textId="7F4EB072" w:rsidR="005F6EB8" w:rsidRDefault="005F6EB8" w:rsidP="001F56B8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Christine Lo Verde, medical student summer scholar with MSTAR program, summer 2024-ongoing </w:t>
      </w:r>
    </w:p>
    <w:p w14:paraId="49ABC75A" w14:textId="1379D03D" w:rsidR="005F6EB8" w:rsidRDefault="005F6EB8" w:rsidP="001F56B8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Guneet Bindra, medical student summer scholar with MSTAR program, summer 2024-ongoing</w:t>
      </w:r>
    </w:p>
    <w:p w14:paraId="2434CA4F" w14:textId="782A0E1E" w:rsidR="0003792D" w:rsidRDefault="0003792D" w:rsidP="001F56B8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Heera Kamaraj, research assistant</w:t>
      </w:r>
      <w:r w:rsidR="005C298B">
        <w:rPr>
          <w:rFonts w:ascii="Arial" w:hAnsi="Arial" w:cs="Arial"/>
          <w:sz w:val="22"/>
          <w:szCs w:val="22"/>
        </w:rPr>
        <w:t xml:space="preserve">, 2024-present </w:t>
      </w:r>
    </w:p>
    <w:p w14:paraId="296D621F" w14:textId="58D37164" w:rsidR="00C618F2" w:rsidRDefault="00C618F2" w:rsidP="00C618F2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Priya Muk</w:t>
      </w:r>
      <w:r w:rsidR="00BA2267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i, medical student summer scholar with MSTAR program, summer 2025-ongoing</w:t>
      </w:r>
    </w:p>
    <w:p w14:paraId="6209ED9D" w14:textId="77777777" w:rsidR="00C618F2" w:rsidRDefault="00C618F2" w:rsidP="00C618F2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Grace Desmond, medical student summer scholar with MSTAR program, summer 2025-ongoing</w:t>
      </w:r>
    </w:p>
    <w:p w14:paraId="1092A2AD" w14:textId="3EA484D0" w:rsidR="00C618F2" w:rsidRDefault="00C618F2" w:rsidP="00C618F2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Sofia Angelini, PhD, Psychology Internship research supervisor, VA Boston, 2025-2026</w:t>
      </w:r>
    </w:p>
    <w:p w14:paraId="24EA8569" w14:textId="13FF2D5A" w:rsidR="00C618F2" w:rsidRDefault="00C618F2" w:rsidP="00C618F2">
      <w:pPr>
        <w:pStyle w:val="ListParagraph"/>
        <w:numPr>
          <w:ilvl w:val="0"/>
          <w:numId w:val="16"/>
        </w:numPr>
        <w:ind w:right="-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Yasemin Yilmaz, undergraduate BU UROP and honors thesis advisor, 2024-2026 </w:t>
      </w:r>
    </w:p>
    <w:p w14:paraId="3ADFC74E" w14:textId="2CD93914" w:rsidR="00273E69" w:rsidRPr="00E17EA4" w:rsidRDefault="00273E69" w:rsidP="00E17EA4">
      <w:pPr>
        <w:ind w:left="-1080" w:right="-1440"/>
        <w:rPr>
          <w:rFonts w:ascii="Arial" w:hAnsi="Arial" w:cs="Arial"/>
          <w:sz w:val="22"/>
          <w:szCs w:val="22"/>
        </w:rPr>
      </w:pPr>
    </w:p>
    <w:p w14:paraId="5521AB6E" w14:textId="02E834BE" w:rsidR="00E56B2A" w:rsidRPr="004F21AE" w:rsidRDefault="00E56B2A" w:rsidP="00E84711">
      <w:pPr>
        <w:ind w:left="-1080" w:right="-1440"/>
        <w:rPr>
          <w:rFonts w:ascii="Arial" w:hAnsi="Arial" w:cs="Arial"/>
          <w:sz w:val="22"/>
          <w:szCs w:val="22"/>
        </w:rPr>
      </w:pPr>
    </w:p>
    <w:sectPr w:rsidR="00E56B2A" w:rsidRPr="004F21AE" w:rsidSect="00D93E78">
      <w:pgSz w:w="12240" w:h="15840"/>
      <w:pgMar w:top="450" w:right="1800" w:bottom="99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0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1D2"/>
    <w:multiLevelType w:val="hybridMultilevel"/>
    <w:tmpl w:val="629C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26EB5"/>
    <w:multiLevelType w:val="hybridMultilevel"/>
    <w:tmpl w:val="B02AB2FE"/>
    <w:lvl w:ilvl="0" w:tplc="6D4C8FFE">
      <w:start w:val="1"/>
      <w:numFmt w:val="upperLetter"/>
      <w:lvlText w:val="%1."/>
      <w:lvlJc w:val="left"/>
      <w:pPr>
        <w:ind w:left="500" w:hanging="36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1" w:tplc="841EE62A">
      <w:start w:val="1"/>
      <w:numFmt w:val="decimal"/>
      <w:lvlText w:val="%2."/>
      <w:lvlJc w:val="left"/>
      <w:pPr>
        <w:ind w:left="860" w:hanging="423"/>
      </w:pPr>
      <w:rPr>
        <w:rFonts w:hint="default"/>
        <w:spacing w:val="0"/>
        <w:w w:val="100"/>
      </w:rPr>
    </w:lvl>
    <w:lvl w:ilvl="2" w:tplc="838E6F56">
      <w:numFmt w:val="bullet"/>
      <w:lvlText w:val="•"/>
      <w:lvlJc w:val="left"/>
      <w:pPr>
        <w:ind w:left="2000" w:hanging="423"/>
      </w:pPr>
      <w:rPr>
        <w:rFonts w:hint="default"/>
      </w:rPr>
    </w:lvl>
    <w:lvl w:ilvl="3" w:tplc="9078ADEC">
      <w:numFmt w:val="bullet"/>
      <w:lvlText w:val="•"/>
      <w:lvlJc w:val="left"/>
      <w:pPr>
        <w:ind w:left="3140" w:hanging="423"/>
      </w:pPr>
      <w:rPr>
        <w:rFonts w:hint="default"/>
      </w:rPr>
    </w:lvl>
    <w:lvl w:ilvl="4" w:tplc="A5A63F0C">
      <w:numFmt w:val="bullet"/>
      <w:lvlText w:val="•"/>
      <w:lvlJc w:val="left"/>
      <w:pPr>
        <w:ind w:left="4280" w:hanging="423"/>
      </w:pPr>
      <w:rPr>
        <w:rFonts w:hint="default"/>
      </w:rPr>
    </w:lvl>
    <w:lvl w:ilvl="5" w:tplc="22B27236">
      <w:numFmt w:val="bullet"/>
      <w:lvlText w:val="•"/>
      <w:lvlJc w:val="left"/>
      <w:pPr>
        <w:ind w:left="5420" w:hanging="423"/>
      </w:pPr>
      <w:rPr>
        <w:rFonts w:hint="default"/>
      </w:rPr>
    </w:lvl>
    <w:lvl w:ilvl="6" w:tplc="EC343B6E">
      <w:numFmt w:val="bullet"/>
      <w:lvlText w:val="•"/>
      <w:lvlJc w:val="left"/>
      <w:pPr>
        <w:ind w:left="6560" w:hanging="423"/>
      </w:pPr>
      <w:rPr>
        <w:rFonts w:hint="default"/>
      </w:rPr>
    </w:lvl>
    <w:lvl w:ilvl="7" w:tplc="66A42770">
      <w:numFmt w:val="bullet"/>
      <w:lvlText w:val="•"/>
      <w:lvlJc w:val="left"/>
      <w:pPr>
        <w:ind w:left="7700" w:hanging="423"/>
      </w:pPr>
      <w:rPr>
        <w:rFonts w:hint="default"/>
      </w:rPr>
    </w:lvl>
    <w:lvl w:ilvl="8" w:tplc="7E82A8DE">
      <w:numFmt w:val="bullet"/>
      <w:lvlText w:val="•"/>
      <w:lvlJc w:val="left"/>
      <w:pPr>
        <w:ind w:left="8840" w:hanging="423"/>
      </w:pPr>
      <w:rPr>
        <w:rFonts w:hint="default"/>
      </w:rPr>
    </w:lvl>
  </w:abstractNum>
  <w:abstractNum w:abstractNumId="2" w15:restartNumberingAfterBreak="0">
    <w:nsid w:val="0D95481B"/>
    <w:multiLevelType w:val="hybridMultilevel"/>
    <w:tmpl w:val="DF8817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87F80"/>
    <w:multiLevelType w:val="multilevel"/>
    <w:tmpl w:val="BFFE12D0"/>
    <w:lvl w:ilvl="0">
      <w:start w:val="2005"/>
      <w:numFmt w:val="decimal"/>
      <w:lvlText w:val="%1"/>
      <w:lvlJc w:val="left"/>
      <w:pPr>
        <w:tabs>
          <w:tab w:val="num" w:pos="1900"/>
        </w:tabs>
        <w:ind w:left="1900" w:hanging="190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820"/>
        </w:tabs>
        <w:ind w:left="820" w:hanging="1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260"/>
        </w:tabs>
        <w:ind w:left="-260" w:hanging="1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340"/>
        </w:tabs>
        <w:ind w:left="-1340" w:hanging="1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2420"/>
        </w:tabs>
        <w:ind w:left="-2420" w:hanging="1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3500"/>
        </w:tabs>
        <w:ind w:left="-3500" w:hanging="19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4580"/>
        </w:tabs>
        <w:ind w:left="-4580" w:hanging="19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5660"/>
        </w:tabs>
        <w:ind w:left="-5660" w:hanging="19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6740"/>
        </w:tabs>
        <w:ind w:left="-6740" w:hanging="1900"/>
      </w:pPr>
      <w:rPr>
        <w:rFonts w:hint="default"/>
      </w:rPr>
    </w:lvl>
  </w:abstractNum>
  <w:abstractNum w:abstractNumId="4" w15:restartNumberingAfterBreak="0">
    <w:nsid w:val="2FB1590D"/>
    <w:multiLevelType w:val="hybridMultilevel"/>
    <w:tmpl w:val="715C5670"/>
    <w:lvl w:ilvl="0" w:tplc="731A1C0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DD3941"/>
    <w:multiLevelType w:val="hybridMultilevel"/>
    <w:tmpl w:val="0324C4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964F61"/>
    <w:multiLevelType w:val="hybridMultilevel"/>
    <w:tmpl w:val="42F07B16"/>
    <w:lvl w:ilvl="0" w:tplc="6F14B3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1C88"/>
    <w:multiLevelType w:val="hybridMultilevel"/>
    <w:tmpl w:val="24203B36"/>
    <w:lvl w:ilvl="0" w:tplc="909C2BAE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8" w15:restartNumberingAfterBreak="0">
    <w:nsid w:val="509658F2"/>
    <w:multiLevelType w:val="hybridMultilevel"/>
    <w:tmpl w:val="8C563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64D3F"/>
    <w:multiLevelType w:val="multilevel"/>
    <w:tmpl w:val="DF881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1494D"/>
    <w:multiLevelType w:val="hybridMultilevel"/>
    <w:tmpl w:val="B8645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B2B69"/>
    <w:multiLevelType w:val="multilevel"/>
    <w:tmpl w:val="BFFE12D0"/>
    <w:lvl w:ilvl="0">
      <w:start w:val="2005"/>
      <w:numFmt w:val="decimal"/>
      <w:lvlText w:val="%1"/>
      <w:lvlJc w:val="left"/>
      <w:pPr>
        <w:tabs>
          <w:tab w:val="num" w:pos="1900"/>
        </w:tabs>
        <w:ind w:left="1900" w:hanging="190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820"/>
        </w:tabs>
        <w:ind w:left="820" w:hanging="1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260"/>
        </w:tabs>
        <w:ind w:left="-260" w:hanging="1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340"/>
        </w:tabs>
        <w:ind w:left="-1340" w:hanging="1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2420"/>
        </w:tabs>
        <w:ind w:left="-2420" w:hanging="1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3500"/>
        </w:tabs>
        <w:ind w:left="-3500" w:hanging="19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4580"/>
        </w:tabs>
        <w:ind w:left="-4580" w:hanging="19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5660"/>
        </w:tabs>
        <w:ind w:left="-5660" w:hanging="19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6740"/>
        </w:tabs>
        <w:ind w:left="-6740" w:hanging="1900"/>
      </w:pPr>
      <w:rPr>
        <w:rFonts w:hint="default"/>
      </w:rPr>
    </w:lvl>
  </w:abstractNum>
  <w:abstractNum w:abstractNumId="12" w15:restartNumberingAfterBreak="0">
    <w:nsid w:val="6AA801FF"/>
    <w:multiLevelType w:val="multilevel"/>
    <w:tmpl w:val="9B50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AC49C1"/>
    <w:multiLevelType w:val="hybridMultilevel"/>
    <w:tmpl w:val="69AC6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F1080"/>
    <w:multiLevelType w:val="hybridMultilevel"/>
    <w:tmpl w:val="6624D61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E719C"/>
    <w:multiLevelType w:val="hybridMultilevel"/>
    <w:tmpl w:val="6A9C6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F6A9E"/>
    <w:multiLevelType w:val="hybridMultilevel"/>
    <w:tmpl w:val="D78A4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39173">
    <w:abstractNumId w:val="3"/>
  </w:num>
  <w:num w:numId="2" w16cid:durableId="2078433127">
    <w:abstractNumId w:val="11"/>
  </w:num>
  <w:num w:numId="3" w16cid:durableId="1738164507">
    <w:abstractNumId w:val="16"/>
  </w:num>
  <w:num w:numId="4" w16cid:durableId="2058119580">
    <w:abstractNumId w:val="13"/>
  </w:num>
  <w:num w:numId="5" w16cid:durableId="2040159287">
    <w:abstractNumId w:val="0"/>
  </w:num>
  <w:num w:numId="6" w16cid:durableId="121653756">
    <w:abstractNumId w:val="15"/>
  </w:num>
  <w:num w:numId="7" w16cid:durableId="368184718">
    <w:abstractNumId w:val="14"/>
  </w:num>
  <w:num w:numId="8" w16cid:durableId="1716810510">
    <w:abstractNumId w:val="10"/>
  </w:num>
  <w:num w:numId="9" w16cid:durableId="935400960">
    <w:abstractNumId w:val="8"/>
  </w:num>
  <w:num w:numId="10" w16cid:durableId="1404596714">
    <w:abstractNumId w:val="6"/>
  </w:num>
  <w:num w:numId="11" w16cid:durableId="1349599324">
    <w:abstractNumId w:val="2"/>
  </w:num>
  <w:num w:numId="12" w16cid:durableId="559250147">
    <w:abstractNumId w:val="9"/>
  </w:num>
  <w:num w:numId="13" w16cid:durableId="1432971736">
    <w:abstractNumId w:val="4"/>
  </w:num>
  <w:num w:numId="14" w16cid:durableId="1648512246">
    <w:abstractNumId w:val="5"/>
  </w:num>
  <w:num w:numId="15" w16cid:durableId="2028093108">
    <w:abstractNumId w:val="1"/>
  </w:num>
  <w:num w:numId="16" w16cid:durableId="392974445">
    <w:abstractNumId w:val="7"/>
  </w:num>
  <w:num w:numId="17" w16cid:durableId="85464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3F1BB1"/>
    <w:rsid w:val="000042E9"/>
    <w:rsid w:val="00023C8A"/>
    <w:rsid w:val="0003792D"/>
    <w:rsid w:val="000731B7"/>
    <w:rsid w:val="00074A1A"/>
    <w:rsid w:val="00092CF3"/>
    <w:rsid w:val="000A7792"/>
    <w:rsid w:val="000B22CB"/>
    <w:rsid w:val="000D61DD"/>
    <w:rsid w:val="00105583"/>
    <w:rsid w:val="001336BF"/>
    <w:rsid w:val="00143620"/>
    <w:rsid w:val="00162544"/>
    <w:rsid w:val="0017056A"/>
    <w:rsid w:val="001806CF"/>
    <w:rsid w:val="001A0FCF"/>
    <w:rsid w:val="001C6D6C"/>
    <w:rsid w:val="001E1F30"/>
    <w:rsid w:val="001E3D70"/>
    <w:rsid w:val="001E3FA2"/>
    <w:rsid w:val="001F54A3"/>
    <w:rsid w:val="001F56B8"/>
    <w:rsid w:val="0021264D"/>
    <w:rsid w:val="0023139F"/>
    <w:rsid w:val="002327DD"/>
    <w:rsid w:val="00235ADF"/>
    <w:rsid w:val="00235BC9"/>
    <w:rsid w:val="00247465"/>
    <w:rsid w:val="00253C13"/>
    <w:rsid w:val="00273E69"/>
    <w:rsid w:val="00294457"/>
    <w:rsid w:val="0029622D"/>
    <w:rsid w:val="002A0FFB"/>
    <w:rsid w:val="002B313B"/>
    <w:rsid w:val="002B476D"/>
    <w:rsid w:val="002C474D"/>
    <w:rsid w:val="002E0913"/>
    <w:rsid w:val="002E2CCC"/>
    <w:rsid w:val="00307CF8"/>
    <w:rsid w:val="0031174E"/>
    <w:rsid w:val="003121F5"/>
    <w:rsid w:val="00322241"/>
    <w:rsid w:val="0032241A"/>
    <w:rsid w:val="00324832"/>
    <w:rsid w:val="00355DE3"/>
    <w:rsid w:val="003828E4"/>
    <w:rsid w:val="00390428"/>
    <w:rsid w:val="003A2FE8"/>
    <w:rsid w:val="003A5FC3"/>
    <w:rsid w:val="003B2CF1"/>
    <w:rsid w:val="003B2FB2"/>
    <w:rsid w:val="003B3EF8"/>
    <w:rsid w:val="003D4ADC"/>
    <w:rsid w:val="003E0878"/>
    <w:rsid w:val="003E3B6D"/>
    <w:rsid w:val="003E4D19"/>
    <w:rsid w:val="003F1BB1"/>
    <w:rsid w:val="003F661B"/>
    <w:rsid w:val="00417C95"/>
    <w:rsid w:val="00422F31"/>
    <w:rsid w:val="00434B04"/>
    <w:rsid w:val="00446D6D"/>
    <w:rsid w:val="0045447F"/>
    <w:rsid w:val="004566F3"/>
    <w:rsid w:val="00465F02"/>
    <w:rsid w:val="0047132A"/>
    <w:rsid w:val="004A44ED"/>
    <w:rsid w:val="004A4A85"/>
    <w:rsid w:val="004C19DD"/>
    <w:rsid w:val="004D37E9"/>
    <w:rsid w:val="004E14DD"/>
    <w:rsid w:val="004E3E09"/>
    <w:rsid w:val="004E4D02"/>
    <w:rsid w:val="004E5FFD"/>
    <w:rsid w:val="004F21AE"/>
    <w:rsid w:val="00501F03"/>
    <w:rsid w:val="00521A07"/>
    <w:rsid w:val="005364E0"/>
    <w:rsid w:val="00537B42"/>
    <w:rsid w:val="005418E4"/>
    <w:rsid w:val="005449A2"/>
    <w:rsid w:val="00546406"/>
    <w:rsid w:val="005743BC"/>
    <w:rsid w:val="005747D4"/>
    <w:rsid w:val="00581581"/>
    <w:rsid w:val="005B04B1"/>
    <w:rsid w:val="005B221C"/>
    <w:rsid w:val="005C298B"/>
    <w:rsid w:val="005F3849"/>
    <w:rsid w:val="005F6193"/>
    <w:rsid w:val="005F6EB8"/>
    <w:rsid w:val="00626736"/>
    <w:rsid w:val="00626F92"/>
    <w:rsid w:val="0066182D"/>
    <w:rsid w:val="00691062"/>
    <w:rsid w:val="006958B1"/>
    <w:rsid w:val="006A779B"/>
    <w:rsid w:val="006D10C4"/>
    <w:rsid w:val="006E3F19"/>
    <w:rsid w:val="006F2C46"/>
    <w:rsid w:val="006F38FB"/>
    <w:rsid w:val="006F7A33"/>
    <w:rsid w:val="00700910"/>
    <w:rsid w:val="007024AA"/>
    <w:rsid w:val="00745008"/>
    <w:rsid w:val="007450F5"/>
    <w:rsid w:val="00761D6C"/>
    <w:rsid w:val="00774573"/>
    <w:rsid w:val="00791893"/>
    <w:rsid w:val="007A06CE"/>
    <w:rsid w:val="007A7901"/>
    <w:rsid w:val="007B0C45"/>
    <w:rsid w:val="007B5755"/>
    <w:rsid w:val="007D433A"/>
    <w:rsid w:val="007E131A"/>
    <w:rsid w:val="007E536A"/>
    <w:rsid w:val="007F019A"/>
    <w:rsid w:val="007F637E"/>
    <w:rsid w:val="008074D0"/>
    <w:rsid w:val="00862F24"/>
    <w:rsid w:val="00863CC6"/>
    <w:rsid w:val="00870BD0"/>
    <w:rsid w:val="008751A2"/>
    <w:rsid w:val="00884E88"/>
    <w:rsid w:val="00893021"/>
    <w:rsid w:val="00893429"/>
    <w:rsid w:val="008B2D27"/>
    <w:rsid w:val="008B3D7B"/>
    <w:rsid w:val="008C245F"/>
    <w:rsid w:val="008E1224"/>
    <w:rsid w:val="008F0FA7"/>
    <w:rsid w:val="008F4E1A"/>
    <w:rsid w:val="00912172"/>
    <w:rsid w:val="00914E31"/>
    <w:rsid w:val="00927889"/>
    <w:rsid w:val="00933781"/>
    <w:rsid w:val="009337AC"/>
    <w:rsid w:val="009345FD"/>
    <w:rsid w:val="0093744A"/>
    <w:rsid w:val="0094588F"/>
    <w:rsid w:val="00950678"/>
    <w:rsid w:val="009522BC"/>
    <w:rsid w:val="00953FB5"/>
    <w:rsid w:val="00984CC4"/>
    <w:rsid w:val="00990414"/>
    <w:rsid w:val="009960B7"/>
    <w:rsid w:val="009966D1"/>
    <w:rsid w:val="009A5E53"/>
    <w:rsid w:val="009B6E6A"/>
    <w:rsid w:val="009B7B4D"/>
    <w:rsid w:val="009C6262"/>
    <w:rsid w:val="009D035C"/>
    <w:rsid w:val="009D2817"/>
    <w:rsid w:val="009F0133"/>
    <w:rsid w:val="00A00942"/>
    <w:rsid w:val="00A03FF0"/>
    <w:rsid w:val="00A166CF"/>
    <w:rsid w:val="00A21519"/>
    <w:rsid w:val="00A371D2"/>
    <w:rsid w:val="00A449B9"/>
    <w:rsid w:val="00A45DEC"/>
    <w:rsid w:val="00A841D3"/>
    <w:rsid w:val="00A939F9"/>
    <w:rsid w:val="00AA67A6"/>
    <w:rsid w:val="00AB1992"/>
    <w:rsid w:val="00AD1A0C"/>
    <w:rsid w:val="00AD1D63"/>
    <w:rsid w:val="00AD4243"/>
    <w:rsid w:val="00AD7F43"/>
    <w:rsid w:val="00B22CAA"/>
    <w:rsid w:val="00B24563"/>
    <w:rsid w:val="00B3039B"/>
    <w:rsid w:val="00B40CFF"/>
    <w:rsid w:val="00B5265B"/>
    <w:rsid w:val="00B6229A"/>
    <w:rsid w:val="00B729BB"/>
    <w:rsid w:val="00B9606C"/>
    <w:rsid w:val="00BA2267"/>
    <w:rsid w:val="00BA701B"/>
    <w:rsid w:val="00BF2070"/>
    <w:rsid w:val="00C01133"/>
    <w:rsid w:val="00C143BC"/>
    <w:rsid w:val="00C36428"/>
    <w:rsid w:val="00C46882"/>
    <w:rsid w:val="00C618F2"/>
    <w:rsid w:val="00C638F2"/>
    <w:rsid w:val="00C938C3"/>
    <w:rsid w:val="00CA712C"/>
    <w:rsid w:val="00CB1314"/>
    <w:rsid w:val="00CB2267"/>
    <w:rsid w:val="00CB5614"/>
    <w:rsid w:val="00CC4ED9"/>
    <w:rsid w:val="00CD08DB"/>
    <w:rsid w:val="00CD7E84"/>
    <w:rsid w:val="00CE6CE0"/>
    <w:rsid w:val="00D036B8"/>
    <w:rsid w:val="00D47AC9"/>
    <w:rsid w:val="00D64D21"/>
    <w:rsid w:val="00D66604"/>
    <w:rsid w:val="00D932F6"/>
    <w:rsid w:val="00D93E78"/>
    <w:rsid w:val="00DB289C"/>
    <w:rsid w:val="00DB3193"/>
    <w:rsid w:val="00DB7743"/>
    <w:rsid w:val="00DD2611"/>
    <w:rsid w:val="00DD37FA"/>
    <w:rsid w:val="00DE36E8"/>
    <w:rsid w:val="00DF2CC5"/>
    <w:rsid w:val="00DF7B18"/>
    <w:rsid w:val="00E017DB"/>
    <w:rsid w:val="00E02D74"/>
    <w:rsid w:val="00E034CF"/>
    <w:rsid w:val="00E03D42"/>
    <w:rsid w:val="00E068AB"/>
    <w:rsid w:val="00E125EE"/>
    <w:rsid w:val="00E12FCB"/>
    <w:rsid w:val="00E17EA4"/>
    <w:rsid w:val="00E507A9"/>
    <w:rsid w:val="00E511CC"/>
    <w:rsid w:val="00E56B2A"/>
    <w:rsid w:val="00E61259"/>
    <w:rsid w:val="00E84020"/>
    <w:rsid w:val="00E84711"/>
    <w:rsid w:val="00EB750C"/>
    <w:rsid w:val="00ED59EA"/>
    <w:rsid w:val="00ED63E4"/>
    <w:rsid w:val="00EE5095"/>
    <w:rsid w:val="00EE777A"/>
    <w:rsid w:val="00F0001B"/>
    <w:rsid w:val="00F07A24"/>
    <w:rsid w:val="00F126A5"/>
    <w:rsid w:val="00F13DEC"/>
    <w:rsid w:val="00F33A2B"/>
    <w:rsid w:val="00F33F8F"/>
    <w:rsid w:val="00F40502"/>
    <w:rsid w:val="00F71C57"/>
    <w:rsid w:val="00F7200C"/>
    <w:rsid w:val="00F72484"/>
    <w:rsid w:val="00F74516"/>
    <w:rsid w:val="00F76D98"/>
    <w:rsid w:val="00F8241E"/>
    <w:rsid w:val="00F95366"/>
    <w:rsid w:val="00F97C32"/>
    <w:rsid w:val="00FA072B"/>
    <w:rsid w:val="00FE445A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BD5DE4"/>
  <w15:docId w15:val="{D1E4260E-BE23-8046-98D5-829F9084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1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41CFB"/>
    <w:rPr>
      <w:color w:val="0000FF"/>
      <w:u w:val="single"/>
    </w:rPr>
  </w:style>
  <w:style w:type="paragraph" w:styleId="Title">
    <w:name w:val="Title"/>
    <w:aliases w:val="title"/>
    <w:basedOn w:val="Normal"/>
    <w:link w:val="TitleChar"/>
    <w:qFormat/>
    <w:rsid w:val="003248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Char">
    <w:name w:val="Title Char"/>
    <w:aliases w:val="title Char"/>
    <w:basedOn w:val="DefaultParagraphFont"/>
    <w:link w:val="Title"/>
    <w:rsid w:val="00324832"/>
    <w:rPr>
      <w:rFonts w:ascii="Times" w:hAnsi="Times"/>
    </w:rPr>
  </w:style>
  <w:style w:type="paragraph" w:customStyle="1" w:styleId="desc">
    <w:name w:val="desc"/>
    <w:basedOn w:val="Normal"/>
    <w:rsid w:val="003248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details">
    <w:name w:val="details"/>
    <w:basedOn w:val="Normal"/>
    <w:rsid w:val="003248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jrnl">
    <w:name w:val="jrnl"/>
    <w:rsid w:val="00324832"/>
  </w:style>
  <w:style w:type="character" w:styleId="FollowedHyperlink">
    <w:name w:val="FollowedHyperlink"/>
    <w:basedOn w:val="DefaultParagraphFont"/>
    <w:uiPriority w:val="99"/>
    <w:semiHidden/>
    <w:unhideWhenUsed/>
    <w:rsid w:val="0032483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914E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2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7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7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7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7D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7DD"/>
    <w:rPr>
      <w:sz w:val="18"/>
      <w:szCs w:val="18"/>
    </w:rPr>
  </w:style>
  <w:style w:type="character" w:styleId="Strong">
    <w:name w:val="Strong"/>
    <w:basedOn w:val="DefaultParagraphFont"/>
    <w:qFormat/>
    <w:rsid w:val="003E4D19"/>
    <w:rPr>
      <w:b/>
      <w:bCs/>
    </w:rPr>
  </w:style>
  <w:style w:type="paragraph" w:styleId="BodyText">
    <w:name w:val="Body Text"/>
    <w:basedOn w:val="Normal"/>
    <w:link w:val="BodyTextChar"/>
    <w:uiPriority w:val="99"/>
    <w:rsid w:val="003E4D19"/>
    <w:pPr>
      <w:autoSpaceDE w:val="0"/>
      <w:autoSpaceDN w:val="0"/>
      <w:spacing w:after="120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3E4D19"/>
    <w:rPr>
      <w:rFonts w:ascii="Arial" w:hAnsi="Arial"/>
      <w:sz w:val="22"/>
      <w:szCs w:val="24"/>
    </w:rPr>
  </w:style>
  <w:style w:type="character" w:customStyle="1" w:styleId="highwire-citation-authors">
    <w:name w:val="highwire-citation-authors"/>
    <w:basedOn w:val="DefaultParagraphFont"/>
    <w:rsid w:val="00893429"/>
  </w:style>
  <w:style w:type="character" w:customStyle="1" w:styleId="highwire-citation-author">
    <w:name w:val="highwire-citation-author"/>
    <w:basedOn w:val="DefaultParagraphFont"/>
    <w:rsid w:val="00893429"/>
  </w:style>
  <w:style w:type="character" w:customStyle="1" w:styleId="nlm-given-names">
    <w:name w:val="nlm-given-names"/>
    <w:basedOn w:val="DefaultParagraphFont"/>
    <w:rsid w:val="00893429"/>
  </w:style>
  <w:style w:type="character" w:customStyle="1" w:styleId="nlm-surname">
    <w:name w:val="nlm-surname"/>
    <w:basedOn w:val="DefaultParagraphFont"/>
    <w:rsid w:val="00893429"/>
  </w:style>
  <w:style w:type="character" w:customStyle="1" w:styleId="highwire-cite-metadata-journal">
    <w:name w:val="highwire-cite-metadata-journal"/>
    <w:basedOn w:val="DefaultParagraphFont"/>
    <w:rsid w:val="00893429"/>
  </w:style>
  <w:style w:type="character" w:customStyle="1" w:styleId="highwire-cite-metadata-date">
    <w:name w:val="highwire-cite-metadata-date"/>
    <w:basedOn w:val="DefaultParagraphFont"/>
    <w:rsid w:val="00893429"/>
  </w:style>
  <w:style w:type="character" w:customStyle="1" w:styleId="highwire-cite-metadata-pages">
    <w:name w:val="highwire-cite-metadata-pages"/>
    <w:basedOn w:val="DefaultParagraphFont"/>
    <w:rsid w:val="00893429"/>
  </w:style>
  <w:style w:type="character" w:customStyle="1" w:styleId="highwire-cite-metadata-doi">
    <w:name w:val="highwire-cite-metadata-doi"/>
    <w:basedOn w:val="DefaultParagraphFont"/>
    <w:rsid w:val="00893429"/>
  </w:style>
  <w:style w:type="character" w:customStyle="1" w:styleId="label">
    <w:name w:val="label"/>
    <w:basedOn w:val="DefaultParagraphFont"/>
    <w:rsid w:val="00893429"/>
  </w:style>
  <w:style w:type="paragraph" w:styleId="NormalWeb">
    <w:name w:val="Normal (Web)"/>
    <w:basedOn w:val="Normal"/>
    <w:uiPriority w:val="99"/>
    <w:semiHidden/>
    <w:unhideWhenUsed/>
    <w:rsid w:val="00E034C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034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F2C46"/>
    <w:rPr>
      <w:color w:val="605E5C"/>
      <w:shd w:val="clear" w:color="auto" w:fill="E1DFDD"/>
    </w:rPr>
  </w:style>
  <w:style w:type="character" w:customStyle="1" w:styleId="authorname">
    <w:name w:val="authorname"/>
    <w:basedOn w:val="DefaultParagraphFont"/>
    <w:rsid w:val="004F21AE"/>
  </w:style>
  <w:style w:type="character" w:customStyle="1" w:styleId="separator">
    <w:name w:val="separator"/>
    <w:basedOn w:val="DefaultParagraphFont"/>
    <w:rsid w:val="004F21AE"/>
  </w:style>
  <w:style w:type="character" w:customStyle="1" w:styleId="Date1">
    <w:name w:val="Date1"/>
    <w:basedOn w:val="DefaultParagraphFont"/>
    <w:rsid w:val="004F21AE"/>
  </w:style>
  <w:style w:type="character" w:customStyle="1" w:styleId="arttitle">
    <w:name w:val="art_title"/>
    <w:basedOn w:val="DefaultParagraphFont"/>
    <w:rsid w:val="004F21AE"/>
  </w:style>
  <w:style w:type="character" w:customStyle="1" w:styleId="serialtitle">
    <w:name w:val="serial_title"/>
    <w:basedOn w:val="DefaultParagraphFont"/>
    <w:rsid w:val="004F21AE"/>
  </w:style>
  <w:style w:type="character" w:customStyle="1" w:styleId="doilink">
    <w:name w:val="doi_link"/>
    <w:basedOn w:val="DefaultParagraphFont"/>
    <w:rsid w:val="004F21AE"/>
  </w:style>
  <w:style w:type="character" w:customStyle="1" w:styleId="author">
    <w:name w:val="author"/>
    <w:basedOn w:val="DefaultParagraphFont"/>
    <w:rsid w:val="00761D6C"/>
  </w:style>
  <w:style w:type="character" w:customStyle="1" w:styleId="articletitle">
    <w:name w:val="articletitle"/>
    <w:basedOn w:val="DefaultParagraphFont"/>
    <w:rsid w:val="00761D6C"/>
  </w:style>
  <w:style w:type="character" w:customStyle="1" w:styleId="pubyear">
    <w:name w:val="pubyear"/>
    <w:basedOn w:val="DefaultParagraphFont"/>
    <w:rsid w:val="00761D6C"/>
  </w:style>
  <w:style w:type="character" w:customStyle="1" w:styleId="vol">
    <w:name w:val="vol"/>
    <w:basedOn w:val="DefaultParagraphFont"/>
    <w:rsid w:val="00761D6C"/>
  </w:style>
  <w:style w:type="character" w:customStyle="1" w:styleId="commaitem">
    <w:name w:val="comma__item"/>
    <w:basedOn w:val="DefaultParagraphFont"/>
    <w:rsid w:val="00761D6C"/>
  </w:style>
  <w:style w:type="character" w:customStyle="1" w:styleId="comma-separator">
    <w:name w:val="comma-separator"/>
    <w:basedOn w:val="DefaultParagraphFont"/>
    <w:rsid w:val="00761D6C"/>
  </w:style>
  <w:style w:type="character" w:customStyle="1" w:styleId="normaltextrun">
    <w:name w:val="normaltextrun"/>
    <w:basedOn w:val="DefaultParagraphFont"/>
    <w:rsid w:val="00A0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3066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99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723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alz.125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i.org/10.1093/brain/awac17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02/alz.052669" TargetMode="External"/><Relationship Id="rId11" Type="http://schemas.openxmlformats.org/officeDocument/2006/relationships/hyperlink" Target="https://doi.org/10.1017/S13556177230054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2/dad2.124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26892618.2023.2269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644B4E-F2F8-B543-AA3A-81D132DB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4212</Words>
  <Characters>25319</Characters>
  <Application>Microsoft Office Word</Application>
  <DocSecurity>0</DocSecurity>
  <Lines>287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Katherine Turk</vt:lpstr>
    </vt:vector>
  </TitlesOfParts>
  <Company>UW Medicine</Company>
  <LinksUpToDate>false</LinksUpToDate>
  <CharactersWithSpaces>29520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Turk</dc:title>
  <dc:creator>ELIZABETH CAHILL</dc:creator>
  <cp:lastModifiedBy>Turk, Katherine</cp:lastModifiedBy>
  <cp:revision>5</cp:revision>
  <cp:lastPrinted>2024-09-04T18:25:00Z</cp:lastPrinted>
  <dcterms:created xsi:type="dcterms:W3CDTF">2025-09-22T13:59:00Z</dcterms:created>
  <dcterms:modified xsi:type="dcterms:W3CDTF">2025-09-22T14:20:00Z</dcterms:modified>
</cp:coreProperties>
</file>