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4A53C" w14:textId="196E884B" w:rsidR="00F46997" w:rsidRPr="00DD3E9D" w:rsidRDefault="00DD3E9D">
      <w:pPr>
        <w:rPr>
          <w:rFonts w:ascii="Arial" w:hAnsi="Arial" w:cs="Times New Roman"/>
        </w:rPr>
      </w:pPr>
      <w:r w:rsidRPr="00DD3E9D">
        <w:rPr>
          <w:rFonts w:ascii="Arial" w:hAnsi="Arial" w:cs="Times New Roman"/>
        </w:rPr>
        <w:t>PDO/IPO/PDV</w:t>
      </w:r>
      <w:r>
        <w:rPr>
          <w:rFonts w:ascii="Arial" w:hAnsi="Arial" w:cs="Times New Roman"/>
        </w:rPr>
        <w:t>/</w:t>
      </w:r>
      <w:r w:rsidR="002C4D27">
        <w:rPr>
          <w:rFonts w:ascii="Arial" w:hAnsi="Arial" w:cs="Times New Roman"/>
        </w:rPr>
        <w:t>S</w:t>
      </w:r>
      <w:r w:rsidR="00922E6F">
        <w:rPr>
          <w:rFonts w:ascii="Arial" w:hAnsi="Arial" w:cs="Times New Roman"/>
        </w:rPr>
        <w:t>HPD</w:t>
      </w:r>
      <w:r w:rsidR="002C4D27">
        <w:rPr>
          <w:rFonts w:ascii="Arial" w:hAnsi="Arial" w:cs="Times New Roman"/>
        </w:rPr>
        <w:t xml:space="preserve">O/SPDO </w:t>
      </w:r>
      <w:r w:rsidRPr="00DD3E9D">
        <w:rPr>
          <w:rFonts w:ascii="Arial" w:hAnsi="Arial" w:cs="Times New Roman"/>
        </w:rPr>
        <w:t>Guiding Questions</w:t>
      </w:r>
      <w:r>
        <w:rPr>
          <w:rFonts w:ascii="Arial" w:hAnsi="Arial" w:cs="Times New Roman"/>
        </w:rPr>
        <w:t xml:space="preserve"> for 4/17/18</w:t>
      </w:r>
    </w:p>
    <w:p w14:paraId="6C23E209" w14:textId="77777777" w:rsidR="000E09D1" w:rsidRDefault="000E09D1">
      <w:pPr>
        <w:rPr>
          <w:rFonts w:ascii="Arial" w:hAnsi="Arial" w:cs="Times New Roman"/>
          <w:b/>
        </w:rPr>
      </w:pPr>
    </w:p>
    <w:p w14:paraId="7433EBE3" w14:textId="73468746" w:rsidR="00FA2CE6" w:rsidRDefault="00FA2CE6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Recent intensification of wind-driven circulation in the Pacific and the ongoing warming hiatus</w:t>
      </w:r>
    </w:p>
    <w:p w14:paraId="37A35B32" w14:textId="77777777" w:rsidR="00DD3E9D" w:rsidRDefault="00DD3E9D">
      <w:pPr>
        <w:rPr>
          <w:rFonts w:ascii="Arial" w:hAnsi="Arial" w:cs="Times New Roman"/>
          <w:b/>
        </w:rPr>
      </w:pPr>
      <w:r w:rsidRPr="00DD3E9D">
        <w:rPr>
          <w:rFonts w:ascii="Arial" w:hAnsi="Arial" w:cs="Times New Roman"/>
          <w:b/>
        </w:rPr>
        <w:t>England et al. 2014</w:t>
      </w:r>
    </w:p>
    <w:p w14:paraId="10EE649C" w14:textId="77777777" w:rsidR="00DD3E9D" w:rsidRDefault="00DD3E9D">
      <w:pPr>
        <w:rPr>
          <w:rFonts w:ascii="Arial" w:hAnsi="Arial" w:cs="Times New Roman"/>
        </w:rPr>
      </w:pPr>
    </w:p>
    <w:p w14:paraId="2496672D" w14:textId="77777777" w:rsidR="001F10E6" w:rsidRPr="00FC02CB" w:rsidRDefault="00FC02CB" w:rsidP="00FC02CB">
      <w:pPr>
        <w:rPr>
          <w:rFonts w:ascii="Arial" w:hAnsi="Arial" w:cs="Times New Roman"/>
        </w:rPr>
      </w:pPr>
      <w:proofErr w:type="gramStart"/>
      <w:r>
        <w:rPr>
          <w:rFonts w:ascii="Arial" w:hAnsi="Arial" w:cs="Times New Roman"/>
        </w:rPr>
        <w:t>1a)</w:t>
      </w:r>
      <w:r>
        <w:rPr>
          <w:rFonts w:ascii="Arial" w:hAnsi="Arial" w:cs="Times New Roman"/>
        </w:rPr>
        <w:tab/>
      </w:r>
      <w:r w:rsidRPr="00FC02CB">
        <w:rPr>
          <w:rFonts w:ascii="Arial" w:hAnsi="Arial" w:cs="Times New Roman"/>
        </w:rPr>
        <w:t>Compare figure 1a to t</w:t>
      </w:r>
      <w:r w:rsidR="001F10E6" w:rsidRPr="00FC02CB">
        <w:rPr>
          <w:rFonts w:ascii="Arial" w:hAnsi="Arial" w:cs="Times New Roman"/>
        </w:rPr>
        <w:t xml:space="preserve">he </w:t>
      </w:r>
      <w:hyperlink r:id="rId6" w:history="1">
        <w:r w:rsidR="001F10E6" w:rsidRPr="00FC02CB">
          <w:rPr>
            <w:rStyle w:val="Hyperlink"/>
            <w:rFonts w:ascii="Arial" w:hAnsi="Arial" w:cs="Times New Roman"/>
          </w:rPr>
          <w:t>Keeling curve</w:t>
        </w:r>
      </w:hyperlink>
      <w:r w:rsidRPr="00FC02CB">
        <w:rPr>
          <w:rFonts w:ascii="Arial" w:hAnsi="Arial" w:cs="Times New Roman"/>
        </w:rPr>
        <w:t>, which</w:t>
      </w:r>
      <w:r w:rsidR="001F10E6" w:rsidRPr="00FC02CB">
        <w:rPr>
          <w:rFonts w:ascii="Arial" w:hAnsi="Arial" w:cs="Times New Roman"/>
        </w:rPr>
        <w:t xml:space="preserve"> shows th</w:t>
      </w:r>
      <w:r w:rsidRPr="00FC02CB">
        <w:rPr>
          <w:rFonts w:ascii="Arial" w:hAnsi="Arial" w:cs="Times New Roman"/>
        </w:rPr>
        <w:t xml:space="preserve">e rise in </w:t>
      </w:r>
      <w:r w:rsidR="001F10E6" w:rsidRPr="00FC02CB">
        <w:rPr>
          <w:rFonts w:ascii="Arial" w:hAnsi="Arial" w:cs="Times New Roman"/>
        </w:rPr>
        <w:t xml:space="preserve">atmospheric </w:t>
      </w:r>
      <w:r w:rsidRPr="00FC02CB">
        <w:rPr>
          <w:rFonts w:ascii="Arial" w:hAnsi="Arial" w:cs="Times New Roman"/>
        </w:rPr>
        <w:t>CO2 since ~1960.</w:t>
      </w:r>
      <w:proofErr w:type="gramEnd"/>
      <w:r w:rsidRPr="00FC02CB">
        <w:rPr>
          <w:rFonts w:ascii="Arial" w:hAnsi="Arial" w:cs="Times New Roman"/>
        </w:rPr>
        <w:t xml:space="preserve">  Do CO2 and surface air temperatures show similar trends?</w:t>
      </w:r>
    </w:p>
    <w:p w14:paraId="411E868B" w14:textId="77777777" w:rsidR="006110B2" w:rsidRDefault="006110B2" w:rsidP="00FC02CB">
      <w:pPr>
        <w:rPr>
          <w:rFonts w:ascii="Arial" w:hAnsi="Arial" w:cs="Times New Roman"/>
          <w:i/>
          <w:color w:val="8064A2" w:themeColor="accent4"/>
        </w:rPr>
      </w:pPr>
    </w:p>
    <w:p w14:paraId="73970021" w14:textId="77777777" w:rsidR="00D01499" w:rsidRDefault="00FC02CB" w:rsidP="00FC02CB">
      <w:pPr>
        <w:rPr>
          <w:rFonts w:ascii="Arial" w:hAnsi="Arial" w:cs="Times New Roman"/>
        </w:rPr>
      </w:pPr>
      <w:bookmarkStart w:id="0" w:name="OLE_LINK3"/>
      <w:bookmarkStart w:id="1" w:name="OLE_LINK4"/>
      <w:r>
        <w:rPr>
          <w:rFonts w:ascii="Arial" w:hAnsi="Arial" w:cs="Times New Roman"/>
        </w:rPr>
        <w:t>1b)</w:t>
      </w:r>
      <w:r>
        <w:rPr>
          <w:rFonts w:ascii="Arial" w:hAnsi="Arial" w:cs="Times New Roman"/>
        </w:rPr>
        <w:tab/>
      </w:r>
      <w:proofErr w:type="gramStart"/>
      <w:r w:rsidRPr="00FC02CB">
        <w:rPr>
          <w:rFonts w:ascii="Arial" w:hAnsi="Arial" w:cs="Times New Roman"/>
        </w:rPr>
        <w:t>W</w:t>
      </w:r>
      <w:r>
        <w:rPr>
          <w:rFonts w:ascii="Arial" w:hAnsi="Arial" w:cs="Times New Roman"/>
        </w:rPr>
        <w:t>hat</w:t>
      </w:r>
      <w:proofErr w:type="gramEnd"/>
      <w:r>
        <w:rPr>
          <w:rFonts w:ascii="Arial" w:hAnsi="Arial" w:cs="Times New Roman"/>
        </w:rPr>
        <w:t xml:space="preserve"> </w:t>
      </w:r>
      <w:r w:rsidR="00D01499">
        <w:rPr>
          <w:rFonts w:ascii="Arial" w:hAnsi="Arial" w:cs="Times New Roman"/>
        </w:rPr>
        <w:t>factors might explain</w:t>
      </w:r>
      <w:r>
        <w:rPr>
          <w:rFonts w:ascii="Arial" w:hAnsi="Arial" w:cs="Times New Roman"/>
        </w:rPr>
        <w:t xml:space="preserve"> </w:t>
      </w:r>
      <w:r w:rsidR="00D01499">
        <w:rPr>
          <w:rFonts w:ascii="Arial" w:hAnsi="Arial" w:cs="Times New Roman"/>
        </w:rPr>
        <w:t>variations in surface air temperature trends?</w:t>
      </w:r>
    </w:p>
    <w:bookmarkEnd w:id="0"/>
    <w:bookmarkEnd w:id="1"/>
    <w:p w14:paraId="4B1C61A8" w14:textId="77777777" w:rsidR="006110B2" w:rsidRDefault="006110B2" w:rsidP="00FC02CB">
      <w:pPr>
        <w:rPr>
          <w:rFonts w:ascii="Arial" w:hAnsi="Arial" w:cs="Times New Roman"/>
          <w:i/>
          <w:color w:val="8064A2" w:themeColor="accent4"/>
        </w:rPr>
      </w:pPr>
    </w:p>
    <w:p w14:paraId="549BB000" w14:textId="77777777" w:rsidR="00FC02CB" w:rsidRPr="00FC02CB" w:rsidRDefault="00D01499" w:rsidP="00FC02CB">
      <w:pPr>
        <w:rPr>
          <w:rFonts w:ascii="Arial" w:hAnsi="Arial" w:cs="Times New Roman"/>
        </w:rPr>
      </w:pPr>
      <w:bookmarkStart w:id="2" w:name="OLE_LINK5"/>
      <w:bookmarkStart w:id="3" w:name="OLE_LINK6"/>
      <w:r>
        <w:rPr>
          <w:rFonts w:ascii="Arial" w:hAnsi="Arial" w:cs="Times New Roman"/>
        </w:rPr>
        <w:t>2)</w:t>
      </w:r>
      <w:r>
        <w:rPr>
          <w:rFonts w:ascii="Arial" w:hAnsi="Arial" w:cs="Times New Roman"/>
        </w:rPr>
        <w:tab/>
        <w:t>How is the global warming “hiatus” defined here?</w:t>
      </w:r>
    </w:p>
    <w:bookmarkEnd w:id="2"/>
    <w:bookmarkEnd w:id="3"/>
    <w:p w14:paraId="1ADB37BC" w14:textId="77777777" w:rsidR="006110B2" w:rsidRDefault="006110B2">
      <w:pPr>
        <w:rPr>
          <w:rFonts w:ascii="Arial" w:hAnsi="Arial" w:cs="Times New Roman"/>
          <w:i/>
          <w:color w:val="8064A2" w:themeColor="accent4"/>
        </w:rPr>
      </w:pPr>
    </w:p>
    <w:p w14:paraId="0518D2D9" w14:textId="77777777" w:rsidR="00743C68" w:rsidRDefault="00D01499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3) </w:t>
      </w:r>
      <w:r>
        <w:rPr>
          <w:rFonts w:ascii="Arial" w:hAnsi="Arial" w:cs="Times New Roman"/>
        </w:rPr>
        <w:tab/>
      </w:r>
      <w:bookmarkStart w:id="4" w:name="OLE_LINK7"/>
      <w:bookmarkStart w:id="5" w:name="OLE_LINK8"/>
      <w:r w:rsidR="00743C68">
        <w:rPr>
          <w:rFonts w:ascii="Arial" w:hAnsi="Arial" w:cs="Times New Roman"/>
        </w:rPr>
        <w:t>What is the proposed r</w:t>
      </w:r>
      <w:r w:rsidR="000E09D1">
        <w:rPr>
          <w:rFonts w:ascii="Arial" w:hAnsi="Arial" w:cs="Times New Roman"/>
        </w:rPr>
        <w:t xml:space="preserve">elationship between </w:t>
      </w:r>
      <w:r w:rsidR="00AC04E5">
        <w:rPr>
          <w:rFonts w:ascii="Arial" w:hAnsi="Arial" w:cs="Times New Roman"/>
        </w:rPr>
        <w:t xml:space="preserve">the IPO, </w:t>
      </w:r>
      <w:r w:rsidR="000E09D1">
        <w:rPr>
          <w:rFonts w:ascii="Arial" w:hAnsi="Arial" w:cs="Times New Roman"/>
        </w:rPr>
        <w:t>trade winds</w:t>
      </w:r>
      <w:r w:rsidR="00AC04E5">
        <w:rPr>
          <w:rFonts w:ascii="Arial" w:hAnsi="Arial" w:cs="Times New Roman"/>
        </w:rPr>
        <w:t>,</w:t>
      </w:r>
      <w:r w:rsidR="00743C68">
        <w:rPr>
          <w:rFonts w:ascii="Arial" w:hAnsi="Arial" w:cs="Times New Roman"/>
        </w:rPr>
        <w:t xml:space="preserve"> and ocean heat uptake</w:t>
      </w:r>
      <w:r w:rsidR="00AC04E5">
        <w:rPr>
          <w:rFonts w:ascii="Arial" w:hAnsi="Arial" w:cs="Times New Roman"/>
        </w:rPr>
        <w:t>?</w:t>
      </w:r>
      <w:r w:rsidR="00C81337">
        <w:rPr>
          <w:rFonts w:ascii="Arial" w:hAnsi="Arial" w:cs="Times New Roman"/>
        </w:rPr>
        <w:t xml:space="preserve">  </w:t>
      </w:r>
      <w:r w:rsidR="00AC04E5">
        <w:rPr>
          <w:rFonts w:ascii="Arial" w:hAnsi="Arial" w:cs="Times New Roman"/>
        </w:rPr>
        <w:t>H</w:t>
      </w:r>
      <w:r w:rsidR="000E09D1">
        <w:rPr>
          <w:rFonts w:ascii="Arial" w:hAnsi="Arial" w:cs="Times New Roman"/>
        </w:rPr>
        <w:t>ow does this mechanism account for unusually cold sea surface temperatures in the eastern Pacific</w:t>
      </w:r>
      <w:r w:rsidR="00743C68">
        <w:rPr>
          <w:rFonts w:ascii="Arial" w:hAnsi="Arial" w:cs="Times New Roman"/>
        </w:rPr>
        <w:t>?</w:t>
      </w:r>
    </w:p>
    <w:bookmarkEnd w:id="4"/>
    <w:bookmarkEnd w:id="5"/>
    <w:p w14:paraId="66F5E8A2" w14:textId="77777777" w:rsidR="006110B2" w:rsidRDefault="006110B2">
      <w:pPr>
        <w:rPr>
          <w:rFonts w:ascii="Arial" w:hAnsi="Arial" w:cs="Times New Roman"/>
          <w:i/>
          <w:color w:val="8064A2" w:themeColor="accent4"/>
        </w:rPr>
      </w:pPr>
    </w:p>
    <w:p w14:paraId="30127CC1" w14:textId="77777777" w:rsidR="00743C68" w:rsidRDefault="00743C68">
      <w:pPr>
        <w:rPr>
          <w:rFonts w:ascii="Arial" w:hAnsi="Arial" w:cs="Times New Roman"/>
        </w:rPr>
      </w:pPr>
      <w:r>
        <w:rPr>
          <w:rFonts w:ascii="Arial" w:hAnsi="Arial" w:cs="Times New Roman"/>
        </w:rPr>
        <w:t>4)</w:t>
      </w:r>
      <w:r w:rsidR="00C81337">
        <w:rPr>
          <w:rFonts w:ascii="Arial" w:hAnsi="Arial" w:cs="Times New Roman"/>
        </w:rPr>
        <w:tab/>
      </w:r>
      <w:bookmarkStart w:id="6" w:name="OLE_LINK9"/>
      <w:bookmarkStart w:id="7" w:name="OLE_LINK10"/>
      <w:r w:rsidR="00C81337">
        <w:rPr>
          <w:rFonts w:ascii="Arial" w:hAnsi="Arial" w:cs="Times New Roman"/>
        </w:rPr>
        <w:t xml:space="preserve">Why does this study rely on </w:t>
      </w:r>
      <w:r w:rsidR="004248CB">
        <w:rPr>
          <w:rFonts w:ascii="Arial" w:hAnsi="Arial" w:cs="Times New Roman"/>
        </w:rPr>
        <w:t>both coupled and ocean-only climate models?</w:t>
      </w:r>
    </w:p>
    <w:bookmarkEnd w:id="6"/>
    <w:bookmarkEnd w:id="7"/>
    <w:p w14:paraId="02EA77AE" w14:textId="77777777" w:rsidR="006110B2" w:rsidRDefault="006110B2">
      <w:pPr>
        <w:rPr>
          <w:rFonts w:ascii="Arial" w:hAnsi="Arial" w:cs="Times New Roman"/>
          <w:i/>
          <w:color w:val="8064A2" w:themeColor="accent4"/>
        </w:rPr>
      </w:pPr>
    </w:p>
    <w:p w14:paraId="141B95C8" w14:textId="77777777" w:rsidR="003D4F9C" w:rsidRDefault="00434339">
      <w:pPr>
        <w:rPr>
          <w:rFonts w:ascii="Arial" w:hAnsi="Arial" w:cs="Times New Roman"/>
        </w:rPr>
      </w:pPr>
      <w:r>
        <w:rPr>
          <w:rFonts w:ascii="Arial" w:hAnsi="Arial" w:cs="Times New Roman"/>
        </w:rPr>
        <w:t>5)</w:t>
      </w:r>
      <w:r>
        <w:rPr>
          <w:rFonts w:ascii="Arial" w:hAnsi="Arial" w:cs="Times New Roman"/>
        </w:rPr>
        <w:tab/>
      </w:r>
      <w:bookmarkStart w:id="8" w:name="OLE_LINK11"/>
      <w:bookmarkStart w:id="9" w:name="OLE_LINK12"/>
      <w:r>
        <w:rPr>
          <w:rFonts w:ascii="Arial" w:hAnsi="Arial" w:cs="Times New Roman"/>
        </w:rPr>
        <w:t>How much of the radiation deficit during the hiatus</w:t>
      </w:r>
      <w:r w:rsidR="00A52BB7">
        <w:rPr>
          <w:rFonts w:ascii="Arial" w:hAnsi="Arial" w:cs="Times New Roman"/>
        </w:rPr>
        <w:t xml:space="preserve"> can be explained by wind-induced </w:t>
      </w:r>
      <w:r w:rsidR="003D4F9C">
        <w:rPr>
          <w:rFonts w:ascii="Arial" w:hAnsi="Arial" w:cs="Times New Roman"/>
        </w:rPr>
        <w:t>cooling?</w:t>
      </w:r>
      <w:bookmarkEnd w:id="8"/>
      <w:bookmarkEnd w:id="9"/>
    </w:p>
    <w:p w14:paraId="64A2117F" w14:textId="77777777" w:rsidR="00CA3BD2" w:rsidRDefault="00CA3BD2">
      <w:pPr>
        <w:rPr>
          <w:rFonts w:ascii="Arial" w:hAnsi="Arial" w:cs="Times New Roman"/>
        </w:rPr>
      </w:pPr>
    </w:p>
    <w:p w14:paraId="38862228" w14:textId="7CBE815A" w:rsidR="00CA3BD2" w:rsidRDefault="00CA3BD2">
      <w:pPr>
        <w:rPr>
          <w:rFonts w:ascii="Arial" w:hAnsi="Arial" w:cs="Times New Roman"/>
        </w:rPr>
      </w:pPr>
      <w:r>
        <w:rPr>
          <w:rFonts w:ascii="Arial" w:hAnsi="Arial" w:cs="Times New Roman"/>
        </w:rPr>
        <w:t>6)</w:t>
      </w:r>
      <w:r>
        <w:rPr>
          <w:rFonts w:ascii="Arial" w:hAnsi="Arial" w:cs="Times New Roman"/>
        </w:rPr>
        <w:tab/>
      </w:r>
      <w:r w:rsidR="002255BE">
        <w:rPr>
          <w:rFonts w:ascii="Arial" w:hAnsi="Arial" w:cs="Times New Roman"/>
        </w:rPr>
        <w:t>Why do the central and south Pacific</w:t>
      </w:r>
      <w:r w:rsidR="00F72EB0">
        <w:rPr>
          <w:rFonts w:ascii="Arial" w:hAnsi="Arial" w:cs="Times New Roman"/>
        </w:rPr>
        <w:t xml:space="preserve"> </w:t>
      </w:r>
      <w:r w:rsidR="002255BE">
        <w:rPr>
          <w:rFonts w:ascii="Arial" w:hAnsi="Arial" w:cs="Times New Roman"/>
        </w:rPr>
        <w:t>show modeled decreases in SST as winds increase (Fig. 4), yet ocean heat uptake increases?</w:t>
      </w:r>
    </w:p>
    <w:p w14:paraId="36102309" w14:textId="77777777" w:rsidR="00E11B25" w:rsidRDefault="00E11B25">
      <w:pPr>
        <w:rPr>
          <w:rFonts w:ascii="Arial" w:hAnsi="Arial" w:cs="Times New Roman"/>
          <w:i/>
          <w:color w:val="8064A2" w:themeColor="accent4"/>
        </w:rPr>
      </w:pPr>
    </w:p>
    <w:p w14:paraId="22D44B3B" w14:textId="08DD0A65" w:rsidR="003D4F9C" w:rsidRDefault="00CA3BD2">
      <w:pPr>
        <w:rPr>
          <w:rFonts w:ascii="Arial" w:hAnsi="Arial" w:cs="Times New Roman"/>
        </w:rPr>
      </w:pPr>
      <w:bookmarkStart w:id="10" w:name="_GoBack"/>
      <w:bookmarkEnd w:id="10"/>
      <w:r>
        <w:rPr>
          <w:rFonts w:ascii="Arial" w:hAnsi="Arial" w:cs="Times New Roman"/>
        </w:rPr>
        <w:t>7</w:t>
      </w:r>
      <w:r w:rsidR="003D4F9C">
        <w:rPr>
          <w:rFonts w:ascii="Arial" w:hAnsi="Arial" w:cs="Times New Roman"/>
        </w:rPr>
        <w:t>)</w:t>
      </w:r>
      <w:r w:rsidR="003D4F9C">
        <w:rPr>
          <w:rFonts w:ascii="Arial" w:hAnsi="Arial" w:cs="Times New Roman"/>
        </w:rPr>
        <w:tab/>
      </w:r>
      <w:bookmarkStart w:id="11" w:name="OLE_LINK13"/>
      <w:bookmarkStart w:id="12" w:name="OLE_LINK14"/>
      <w:r w:rsidR="008C2452">
        <w:rPr>
          <w:rFonts w:ascii="Arial" w:hAnsi="Arial" w:cs="Times New Roman"/>
        </w:rPr>
        <w:t xml:space="preserve">If/when the IPO switches back into a positive phase, what </w:t>
      </w:r>
      <w:r w:rsidR="00C81337">
        <w:rPr>
          <w:rFonts w:ascii="Arial" w:hAnsi="Arial" w:cs="Times New Roman"/>
        </w:rPr>
        <w:t>might happen to surface air temperatures?</w:t>
      </w:r>
    </w:p>
    <w:bookmarkEnd w:id="11"/>
    <w:bookmarkEnd w:id="12"/>
    <w:p w14:paraId="1C3884BF" w14:textId="77777777" w:rsidR="0021293D" w:rsidRDefault="0021293D">
      <w:pPr>
        <w:rPr>
          <w:rFonts w:ascii="Arial" w:hAnsi="Arial" w:cs="Times New Roman"/>
          <w:b/>
          <w:i/>
          <w:color w:val="8064A2" w:themeColor="accent4"/>
        </w:rPr>
      </w:pPr>
    </w:p>
    <w:p w14:paraId="2159E69B" w14:textId="77777777" w:rsidR="00F72EB0" w:rsidRPr="00D908C3" w:rsidRDefault="00F72EB0">
      <w:pPr>
        <w:rPr>
          <w:rFonts w:ascii="Arial" w:hAnsi="Arial" w:cs="Times New Roman"/>
          <w:i/>
          <w:color w:val="8064A2" w:themeColor="accent4"/>
        </w:rPr>
      </w:pPr>
    </w:p>
    <w:p w14:paraId="28F57D77" w14:textId="0647A878" w:rsidR="00DD3E9D" w:rsidRDefault="0021293D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Sea surface temperature variability in the eastern tropical Pacific since AD 1649</w:t>
      </w:r>
    </w:p>
    <w:p w14:paraId="0616B43A" w14:textId="300CC420" w:rsidR="0021293D" w:rsidRDefault="0021293D">
      <w:pPr>
        <w:rPr>
          <w:rFonts w:ascii="Arial" w:hAnsi="Arial" w:cs="Times New Roman"/>
        </w:rPr>
      </w:pPr>
      <w:r>
        <w:rPr>
          <w:rFonts w:ascii="Arial" w:hAnsi="Arial" w:cs="Times New Roman"/>
          <w:b/>
        </w:rPr>
        <w:t>DeLong et al. 2012</w:t>
      </w:r>
    </w:p>
    <w:p w14:paraId="6CDAFA8C" w14:textId="77777777" w:rsidR="00DD3E9D" w:rsidRDefault="00DD3E9D">
      <w:pPr>
        <w:rPr>
          <w:rFonts w:ascii="Arial" w:hAnsi="Arial" w:cs="Times New Roman"/>
        </w:rPr>
      </w:pPr>
    </w:p>
    <w:p w14:paraId="47EFDCF3" w14:textId="7CC3F23C" w:rsidR="00604E01" w:rsidRDefault="00604E01" w:rsidP="00604E01">
      <w:pPr>
        <w:rPr>
          <w:rFonts w:ascii="Arial" w:hAnsi="Arial" w:cs="Times New Roman"/>
        </w:rPr>
      </w:pPr>
      <w:r>
        <w:rPr>
          <w:rFonts w:ascii="Arial" w:hAnsi="Arial" w:cs="Times New Roman"/>
        </w:rPr>
        <w:t>1)</w:t>
      </w:r>
      <w:r>
        <w:rPr>
          <w:rFonts w:ascii="Arial" w:hAnsi="Arial" w:cs="Times New Roman"/>
        </w:rPr>
        <w:tab/>
      </w:r>
      <w:r w:rsidRPr="00604E01">
        <w:rPr>
          <w:rFonts w:ascii="Arial" w:hAnsi="Arial" w:cs="Times New Roman"/>
        </w:rPr>
        <w:t xml:space="preserve">Why are paleoclimate </w:t>
      </w:r>
      <w:r w:rsidR="006A3100">
        <w:rPr>
          <w:rFonts w:ascii="Arial" w:hAnsi="Arial" w:cs="Times New Roman"/>
        </w:rPr>
        <w:t>proxies</w:t>
      </w:r>
      <w:r w:rsidRPr="00604E01">
        <w:rPr>
          <w:rFonts w:ascii="Arial" w:hAnsi="Arial" w:cs="Times New Roman"/>
        </w:rPr>
        <w:t xml:space="preserve"> useful for studying lo</w:t>
      </w:r>
      <w:r w:rsidR="006A3100">
        <w:rPr>
          <w:rFonts w:ascii="Arial" w:hAnsi="Arial" w:cs="Times New Roman"/>
        </w:rPr>
        <w:t>w-frequency climate variability?  Why are proxies necessary in the South Pacific in particular (hint: see Supp. Fig. 1)?</w:t>
      </w:r>
    </w:p>
    <w:p w14:paraId="7791F926" w14:textId="77777777" w:rsidR="00E11B25" w:rsidRDefault="00E11B25" w:rsidP="00604E01">
      <w:pPr>
        <w:rPr>
          <w:rFonts w:ascii="Arial" w:hAnsi="Arial" w:cs="Times New Roman"/>
          <w:i/>
          <w:color w:val="8064A2" w:themeColor="accent4"/>
        </w:rPr>
      </w:pPr>
    </w:p>
    <w:p w14:paraId="78FC2986" w14:textId="0327D54F" w:rsidR="001F1155" w:rsidRDefault="001F1155" w:rsidP="00604E01">
      <w:pPr>
        <w:rPr>
          <w:rFonts w:ascii="Arial" w:hAnsi="Arial" w:cs="Times New Roman"/>
        </w:rPr>
      </w:pPr>
      <w:r>
        <w:rPr>
          <w:rFonts w:ascii="Arial" w:hAnsi="Arial" w:cs="Times New Roman"/>
        </w:rPr>
        <w:t>2)</w:t>
      </w:r>
      <w:r>
        <w:rPr>
          <w:rFonts w:ascii="Arial" w:hAnsi="Arial" w:cs="Times New Roman"/>
        </w:rPr>
        <w:tab/>
        <w:t>What proxy is used, and what climate variables does it measure in corals?</w:t>
      </w:r>
      <w:r w:rsidR="00D63D57">
        <w:rPr>
          <w:rFonts w:ascii="Arial" w:hAnsi="Arial" w:cs="Times New Roman"/>
        </w:rPr>
        <w:t xml:space="preserve">  What might be the </w:t>
      </w:r>
      <w:r w:rsidR="00F02A7A">
        <w:rPr>
          <w:rFonts w:ascii="Arial" w:hAnsi="Arial" w:cs="Times New Roman"/>
        </w:rPr>
        <w:t>advantages/limitations</w:t>
      </w:r>
      <w:r w:rsidR="00D63D57">
        <w:rPr>
          <w:rFonts w:ascii="Arial" w:hAnsi="Arial" w:cs="Times New Roman"/>
        </w:rPr>
        <w:t xml:space="preserve"> of this proxy?</w:t>
      </w:r>
    </w:p>
    <w:p w14:paraId="0430DAD1" w14:textId="77777777" w:rsidR="006A3100" w:rsidRDefault="006A3100" w:rsidP="00604E01">
      <w:pPr>
        <w:rPr>
          <w:rFonts w:ascii="Arial" w:hAnsi="Arial" w:cs="Times New Roman"/>
        </w:rPr>
      </w:pPr>
    </w:p>
    <w:p w14:paraId="624488FD" w14:textId="03C8EBA1" w:rsidR="0060297D" w:rsidRDefault="006A3100" w:rsidP="00604E01">
      <w:pPr>
        <w:rPr>
          <w:rFonts w:ascii="Arial" w:hAnsi="Arial" w:cs="Times New Roman"/>
        </w:rPr>
      </w:pPr>
      <w:r>
        <w:rPr>
          <w:rFonts w:ascii="Arial" w:hAnsi="Arial" w:cs="Times New Roman"/>
        </w:rPr>
        <w:t>3)</w:t>
      </w:r>
      <w:r>
        <w:rPr>
          <w:rFonts w:ascii="Arial" w:hAnsi="Arial" w:cs="Times New Roman"/>
        </w:rPr>
        <w:tab/>
      </w:r>
      <w:r w:rsidR="002C4D27">
        <w:rPr>
          <w:rFonts w:ascii="Arial" w:hAnsi="Arial" w:cs="Times New Roman"/>
        </w:rPr>
        <w:t>How do SST’s at New Caledon</w:t>
      </w:r>
      <w:r w:rsidR="005B266C">
        <w:rPr>
          <w:rFonts w:ascii="Arial" w:hAnsi="Arial" w:cs="Times New Roman"/>
        </w:rPr>
        <w:t>ia relate to the IPO/PDO (Fig. 1),</w:t>
      </w:r>
      <w:r w:rsidR="0060297D">
        <w:rPr>
          <w:rFonts w:ascii="Arial" w:hAnsi="Arial" w:cs="Times New Roman"/>
        </w:rPr>
        <w:t xml:space="preserve"> and why might correlations between SST at New Caledonia and the eastern equatorial Pacific be unusually low?  Are spatial correlations </w:t>
      </w:r>
      <w:r w:rsidR="005470D3">
        <w:rPr>
          <w:rFonts w:ascii="Arial" w:hAnsi="Arial" w:cs="Times New Roman"/>
        </w:rPr>
        <w:t>with precipitation stronger/weaker than those with SST? Why?</w:t>
      </w:r>
    </w:p>
    <w:p w14:paraId="15966A46" w14:textId="77777777" w:rsidR="00732B35" w:rsidRPr="00732B35" w:rsidRDefault="00732B35" w:rsidP="00604E01">
      <w:pPr>
        <w:rPr>
          <w:rFonts w:ascii="Arial" w:hAnsi="Arial" w:cs="Times New Roman"/>
          <w:color w:val="8064A2" w:themeColor="accent4"/>
        </w:rPr>
      </w:pPr>
    </w:p>
    <w:p w14:paraId="24075A19" w14:textId="7A39FEAA" w:rsidR="006E0F1A" w:rsidRDefault="0060297D" w:rsidP="00604E01">
      <w:pPr>
        <w:rPr>
          <w:rFonts w:ascii="Arial" w:hAnsi="Arial" w:cs="Times New Roman"/>
        </w:rPr>
      </w:pPr>
      <w:r>
        <w:rPr>
          <w:rFonts w:ascii="Arial" w:hAnsi="Arial" w:cs="Times New Roman"/>
        </w:rPr>
        <w:t>4)</w:t>
      </w:r>
      <w:r>
        <w:rPr>
          <w:rFonts w:ascii="Arial" w:hAnsi="Arial" w:cs="Times New Roman"/>
        </w:rPr>
        <w:tab/>
      </w:r>
      <w:r w:rsidR="006E0F1A">
        <w:rPr>
          <w:rFonts w:ascii="Arial" w:hAnsi="Arial" w:cs="Times New Roman"/>
        </w:rPr>
        <w:t xml:space="preserve">In figures 2 &amp; 3, what do the red triangles represent, and why do they often correspond with anomalously cold SST’s? </w:t>
      </w:r>
    </w:p>
    <w:p w14:paraId="1DEBBBD7" w14:textId="77777777" w:rsidR="00E11B25" w:rsidRDefault="00E11B25" w:rsidP="00604E01">
      <w:pPr>
        <w:rPr>
          <w:rFonts w:ascii="Arial" w:hAnsi="Arial" w:cs="Times New Roman"/>
        </w:rPr>
      </w:pPr>
    </w:p>
    <w:p w14:paraId="39946C36" w14:textId="4361CD95" w:rsidR="006E0F1A" w:rsidRDefault="006E0F1A" w:rsidP="00604E01">
      <w:pPr>
        <w:rPr>
          <w:rFonts w:ascii="Arial" w:hAnsi="Arial" w:cs="Times New Roman"/>
        </w:rPr>
      </w:pPr>
      <w:r>
        <w:rPr>
          <w:rFonts w:ascii="Arial" w:hAnsi="Arial" w:cs="Times New Roman"/>
        </w:rPr>
        <w:t>5)</w:t>
      </w:r>
      <w:r>
        <w:rPr>
          <w:rFonts w:ascii="Arial" w:hAnsi="Arial" w:cs="Times New Roman"/>
        </w:rPr>
        <w:tab/>
      </w:r>
      <w:r w:rsidR="005B266C">
        <w:rPr>
          <w:rFonts w:ascii="Arial" w:hAnsi="Arial" w:cs="Times New Roman"/>
        </w:rPr>
        <w:t>How do DeLong et al. conclude that this proxy record accurately reconstructs the SHPDO/SPDO?</w:t>
      </w:r>
    </w:p>
    <w:p w14:paraId="10B9CFB3" w14:textId="77777777" w:rsidR="005B266C" w:rsidRDefault="005B266C" w:rsidP="00604E01">
      <w:pPr>
        <w:rPr>
          <w:rFonts w:ascii="Arial" w:hAnsi="Arial" w:cs="Times New Roman"/>
        </w:rPr>
      </w:pPr>
    </w:p>
    <w:p w14:paraId="453EA395" w14:textId="142C154E" w:rsidR="006E5473" w:rsidRPr="00E11B25" w:rsidRDefault="004D4241">
      <w:pPr>
        <w:rPr>
          <w:rFonts w:ascii="Arial" w:hAnsi="Arial" w:cs="Times New Roman"/>
        </w:rPr>
      </w:pPr>
      <w:r>
        <w:rPr>
          <w:rFonts w:ascii="Arial" w:hAnsi="Arial" w:cs="Times New Roman"/>
        </w:rPr>
        <w:t>6)</w:t>
      </w:r>
      <w:r>
        <w:rPr>
          <w:rFonts w:ascii="Arial" w:hAnsi="Arial" w:cs="Times New Roman"/>
        </w:rPr>
        <w:tab/>
        <w:t>What do DeLong et al. conclude about changes in decadal/</w:t>
      </w:r>
      <w:proofErr w:type="spellStart"/>
      <w:r>
        <w:rPr>
          <w:rFonts w:ascii="Arial" w:hAnsi="Arial" w:cs="Times New Roman"/>
        </w:rPr>
        <w:t>interdecadal</w:t>
      </w:r>
      <w:proofErr w:type="spellEnd"/>
      <w:r>
        <w:rPr>
          <w:rFonts w:ascii="Arial" w:hAnsi="Arial" w:cs="Times New Roman"/>
        </w:rPr>
        <w:t xml:space="preserve"> variability during the industrial period (1850-present)? What evidence do they use to support </w:t>
      </w:r>
      <w:r w:rsidR="006E5473">
        <w:rPr>
          <w:rFonts w:ascii="Arial" w:hAnsi="Arial" w:cs="Times New Roman"/>
        </w:rPr>
        <w:t>their</w:t>
      </w:r>
      <w:r>
        <w:rPr>
          <w:rFonts w:ascii="Arial" w:hAnsi="Arial" w:cs="Times New Roman"/>
        </w:rPr>
        <w:t xml:space="preserve"> conclusion?</w:t>
      </w:r>
      <w:r w:rsidR="006E5473">
        <w:rPr>
          <w:rFonts w:ascii="Arial" w:hAnsi="Arial" w:cs="Times New Roman"/>
        </w:rPr>
        <w:t xml:space="preserve">  Do you agree with this conclusion?</w:t>
      </w:r>
    </w:p>
    <w:sectPr w:rsidR="006E5473" w:rsidRPr="00E11B25" w:rsidSect="009F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C4C"/>
    <w:multiLevelType w:val="multilevel"/>
    <w:tmpl w:val="681C76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539"/>
    <w:multiLevelType w:val="hybridMultilevel"/>
    <w:tmpl w:val="681C7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3AA8"/>
    <w:multiLevelType w:val="multilevel"/>
    <w:tmpl w:val="681C76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63048"/>
    <w:multiLevelType w:val="hybridMultilevel"/>
    <w:tmpl w:val="8B1C2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9D"/>
    <w:rsid w:val="00083EC9"/>
    <w:rsid w:val="000E09D1"/>
    <w:rsid w:val="000E2200"/>
    <w:rsid w:val="00166037"/>
    <w:rsid w:val="001C7A91"/>
    <w:rsid w:val="001F10E6"/>
    <w:rsid w:val="001F1155"/>
    <w:rsid w:val="0021293D"/>
    <w:rsid w:val="002255BE"/>
    <w:rsid w:val="002C1E00"/>
    <w:rsid w:val="002C4D27"/>
    <w:rsid w:val="0031183E"/>
    <w:rsid w:val="0033212B"/>
    <w:rsid w:val="003D4F9C"/>
    <w:rsid w:val="004248CB"/>
    <w:rsid w:val="00434339"/>
    <w:rsid w:val="004403C0"/>
    <w:rsid w:val="0046622E"/>
    <w:rsid w:val="004D4241"/>
    <w:rsid w:val="005470D3"/>
    <w:rsid w:val="00590CB7"/>
    <w:rsid w:val="005B266C"/>
    <w:rsid w:val="0060297D"/>
    <w:rsid w:val="00604E01"/>
    <w:rsid w:val="006110B2"/>
    <w:rsid w:val="006A3100"/>
    <w:rsid w:val="006C4A40"/>
    <w:rsid w:val="006D2E54"/>
    <w:rsid w:val="006D3F39"/>
    <w:rsid w:val="006E0F1A"/>
    <w:rsid w:val="006E5473"/>
    <w:rsid w:val="00732646"/>
    <w:rsid w:val="00732B35"/>
    <w:rsid w:val="00740BDD"/>
    <w:rsid w:val="00743C68"/>
    <w:rsid w:val="007778A6"/>
    <w:rsid w:val="007E3889"/>
    <w:rsid w:val="008C2452"/>
    <w:rsid w:val="008D1CE3"/>
    <w:rsid w:val="00922E6F"/>
    <w:rsid w:val="009F0A5A"/>
    <w:rsid w:val="00A52BB7"/>
    <w:rsid w:val="00AC04E5"/>
    <w:rsid w:val="00BF3C48"/>
    <w:rsid w:val="00C81337"/>
    <w:rsid w:val="00CA3BD2"/>
    <w:rsid w:val="00D01499"/>
    <w:rsid w:val="00D63D57"/>
    <w:rsid w:val="00D82FC6"/>
    <w:rsid w:val="00D908C3"/>
    <w:rsid w:val="00DD3E9D"/>
    <w:rsid w:val="00E11B25"/>
    <w:rsid w:val="00E73D22"/>
    <w:rsid w:val="00EA6CF9"/>
    <w:rsid w:val="00F02A7A"/>
    <w:rsid w:val="00F46997"/>
    <w:rsid w:val="00F72EB0"/>
    <w:rsid w:val="00FA2CE6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6B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ripps.ucsd.edu/programs/keelingcurve/wp-content/plugins/sio-bluemoon/graphs/mlo_full_record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Reed</dc:creator>
  <cp:keywords/>
  <dc:description/>
  <cp:lastModifiedBy>Emma Reed</cp:lastModifiedBy>
  <cp:revision>12</cp:revision>
  <dcterms:created xsi:type="dcterms:W3CDTF">2018-04-09T20:13:00Z</dcterms:created>
  <dcterms:modified xsi:type="dcterms:W3CDTF">2018-04-16T01:37:00Z</dcterms:modified>
</cp:coreProperties>
</file>