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88E76" w14:textId="28A8AF28" w:rsidR="009D13CE" w:rsidRPr="00947DD3" w:rsidRDefault="009D13CE" w:rsidP="00947DD3">
      <w:pPr>
        <w:pStyle w:val="NormalWeb"/>
        <w:widowControl w:val="0"/>
        <w:spacing w:before="0" w:beforeAutospacing="0" w:after="0" w:afterAutospacing="0" w:line="480" w:lineRule="auto"/>
        <w:rPr>
          <w:b/>
          <w:color w:val="000000"/>
          <w:sz w:val="32"/>
        </w:rPr>
      </w:pPr>
      <w:r w:rsidRPr="00947DD3">
        <w:rPr>
          <w:b/>
          <w:color w:val="000000"/>
          <w:sz w:val="32"/>
        </w:rPr>
        <w:t>The Gender Gap in Academic Biomedical Salaries</w:t>
      </w:r>
    </w:p>
    <w:p w14:paraId="5B0E9E7B" w14:textId="77777777" w:rsidR="00947DD3" w:rsidRPr="00947DD3" w:rsidRDefault="00947DD3" w:rsidP="00947DD3">
      <w:pPr>
        <w:pStyle w:val="NormalWeb"/>
        <w:widowControl w:val="0"/>
        <w:spacing w:before="0" w:beforeAutospacing="0" w:after="0" w:afterAutospacing="0" w:line="480" w:lineRule="auto"/>
        <w:ind w:firstLine="720"/>
        <w:rPr>
          <w:b/>
          <w:color w:val="000000"/>
        </w:rPr>
      </w:pPr>
    </w:p>
    <w:p w14:paraId="06B66A31" w14:textId="17A2F99C" w:rsidR="00497DDE" w:rsidRPr="00947DD3" w:rsidRDefault="00497DDE" w:rsidP="00947DD3">
      <w:pPr>
        <w:pStyle w:val="NormalWeb"/>
        <w:widowControl w:val="0"/>
        <w:spacing w:before="0" w:beforeAutospacing="0" w:after="0" w:afterAutospacing="0" w:line="480" w:lineRule="auto"/>
        <w:rPr>
          <w:b/>
          <w:color w:val="000000"/>
        </w:rPr>
      </w:pPr>
      <w:r w:rsidRPr="00947DD3">
        <w:rPr>
          <w:b/>
          <w:color w:val="000000"/>
        </w:rPr>
        <w:t>Shulamit Kahn</w:t>
      </w:r>
      <w:r w:rsidR="00C6653F" w:rsidRPr="00947DD3">
        <w:rPr>
          <w:b/>
          <w:color w:val="000000"/>
        </w:rPr>
        <w:t>, PhD</w:t>
      </w:r>
      <w:r w:rsidRPr="00947DD3">
        <w:rPr>
          <w:b/>
          <w:color w:val="000000"/>
        </w:rPr>
        <w:t xml:space="preserve"> and Donna </w:t>
      </w:r>
      <w:r w:rsidR="00C6653F" w:rsidRPr="00947DD3">
        <w:rPr>
          <w:b/>
          <w:color w:val="000000"/>
        </w:rPr>
        <w:t xml:space="preserve">K. </w:t>
      </w:r>
      <w:r w:rsidRPr="00947DD3">
        <w:rPr>
          <w:b/>
          <w:color w:val="000000"/>
        </w:rPr>
        <w:t>Ginther</w:t>
      </w:r>
      <w:r w:rsidR="00C6653F" w:rsidRPr="00947DD3">
        <w:rPr>
          <w:b/>
          <w:color w:val="000000"/>
        </w:rPr>
        <w:t>, PhD</w:t>
      </w:r>
    </w:p>
    <w:p w14:paraId="624E9B0E" w14:textId="77777777" w:rsidR="00C6653F" w:rsidRPr="00947DD3" w:rsidRDefault="00C6653F" w:rsidP="00947DD3">
      <w:pPr>
        <w:spacing w:after="0" w:line="480" w:lineRule="auto"/>
        <w:rPr>
          <w:rFonts w:ascii="Times New Roman" w:hAnsi="Times New Roman" w:cs="Times New Roman"/>
          <w:sz w:val="24"/>
          <w:szCs w:val="24"/>
        </w:rPr>
      </w:pPr>
    </w:p>
    <w:p w14:paraId="5D25501F" w14:textId="09E5DB5F" w:rsidR="00970097" w:rsidRPr="00947DD3" w:rsidRDefault="00970097" w:rsidP="00970097">
      <w:pPr>
        <w:spacing w:after="0" w:line="480" w:lineRule="auto"/>
        <w:ind w:left="720" w:hanging="720"/>
        <w:rPr>
          <w:rFonts w:ascii="Times New Roman" w:hAnsi="Times New Roman" w:cs="Times New Roman"/>
          <w:sz w:val="24"/>
          <w:szCs w:val="24"/>
        </w:rPr>
      </w:pPr>
      <w:r>
        <w:rPr>
          <w:rFonts w:ascii="Times New Roman" w:hAnsi="Times New Roman" w:cs="Times New Roman"/>
          <w:b/>
          <w:sz w:val="24"/>
          <w:szCs w:val="24"/>
        </w:rPr>
        <w:t>S.</w:t>
      </w:r>
      <w:r w:rsidRPr="00970097">
        <w:rPr>
          <w:rFonts w:ascii="Times New Roman" w:hAnsi="Times New Roman" w:cs="Times New Roman"/>
          <w:b/>
          <w:sz w:val="24"/>
          <w:szCs w:val="24"/>
        </w:rPr>
        <w:t xml:space="preserve"> Kahn </w:t>
      </w:r>
      <w:r w:rsidRPr="00947DD3">
        <w:rPr>
          <w:rFonts w:ascii="Times New Roman" w:hAnsi="Times New Roman" w:cs="Times New Roman"/>
          <w:sz w:val="24"/>
          <w:szCs w:val="24"/>
        </w:rPr>
        <w:t>is associate professor of economics, Department of Markets, Public Policy and Law Department, Questrom School of Business, Boston University, Boston MA.</w:t>
      </w:r>
    </w:p>
    <w:p w14:paraId="7B7F9EE8" w14:textId="521D8E92" w:rsidR="00970097" w:rsidRPr="00947DD3" w:rsidRDefault="00970097" w:rsidP="00970097">
      <w:pPr>
        <w:spacing w:after="0" w:line="480" w:lineRule="auto"/>
        <w:ind w:left="720" w:hanging="720"/>
        <w:rPr>
          <w:rFonts w:ascii="Times New Roman" w:hAnsi="Times New Roman" w:cs="Times New Roman"/>
          <w:sz w:val="24"/>
          <w:szCs w:val="24"/>
        </w:rPr>
      </w:pPr>
      <w:r>
        <w:rPr>
          <w:rFonts w:ascii="Times New Roman" w:hAnsi="Times New Roman" w:cs="Times New Roman"/>
          <w:b/>
          <w:sz w:val="24"/>
          <w:szCs w:val="24"/>
        </w:rPr>
        <w:t>D.K.</w:t>
      </w:r>
      <w:r w:rsidRPr="00970097">
        <w:rPr>
          <w:rFonts w:ascii="Times New Roman" w:hAnsi="Times New Roman" w:cs="Times New Roman"/>
          <w:b/>
          <w:sz w:val="24"/>
          <w:szCs w:val="24"/>
        </w:rPr>
        <w:t xml:space="preserve"> Ginther</w:t>
      </w:r>
      <w:r w:rsidRPr="00947DD3">
        <w:rPr>
          <w:rFonts w:ascii="Times New Roman" w:hAnsi="Times New Roman" w:cs="Times New Roman"/>
          <w:sz w:val="24"/>
          <w:szCs w:val="24"/>
        </w:rPr>
        <w:t xml:space="preserve"> is professor, Department of Economics and director, Center for Science, Technology &amp; Economic Policy, University of Kansas, Lawrence, KS </w:t>
      </w:r>
    </w:p>
    <w:p w14:paraId="0B2385AD" w14:textId="77777777" w:rsidR="00970097" w:rsidRDefault="00970097" w:rsidP="00970097">
      <w:pPr>
        <w:spacing w:after="0" w:line="480" w:lineRule="auto"/>
        <w:rPr>
          <w:rFonts w:ascii="Times New Roman" w:hAnsi="Times New Roman" w:cs="Times New Roman"/>
          <w:sz w:val="24"/>
          <w:szCs w:val="24"/>
        </w:rPr>
      </w:pPr>
    </w:p>
    <w:p w14:paraId="6A002ED4" w14:textId="77777777" w:rsidR="00970097" w:rsidRPr="00947DD3" w:rsidRDefault="00970097" w:rsidP="00970097">
      <w:pPr>
        <w:spacing w:after="0" w:line="480" w:lineRule="auto"/>
        <w:rPr>
          <w:rFonts w:ascii="Times New Roman" w:hAnsi="Times New Roman" w:cs="Times New Roman"/>
          <w:sz w:val="24"/>
          <w:szCs w:val="24"/>
        </w:rPr>
      </w:pPr>
      <w:r w:rsidRPr="00947DD3">
        <w:rPr>
          <w:rFonts w:ascii="Times New Roman" w:hAnsi="Times New Roman" w:cs="Times New Roman"/>
          <w:sz w:val="24"/>
          <w:szCs w:val="24"/>
        </w:rPr>
        <w:t>Correspondence should be addressed to Dr. Kahn, Department of Markets, Public Policy and Law Department, Questrom School of Business, Boston University, 595 Commonwealth Avenue, Boston, MA 02215; telephone: (617) 353-4299; email: skahn@bu.edu</w:t>
      </w:r>
    </w:p>
    <w:p w14:paraId="7C17CA5D" w14:textId="77777777" w:rsidR="00947DD3" w:rsidRDefault="00947DD3">
      <w:pPr>
        <w:rPr>
          <w:rFonts w:ascii="Times New Roman" w:hAnsi="Times New Roman" w:cs="Times New Roman"/>
          <w:b/>
          <w:sz w:val="24"/>
          <w:szCs w:val="24"/>
        </w:rPr>
      </w:pPr>
      <w:r>
        <w:rPr>
          <w:b/>
        </w:rPr>
        <w:br w:type="page"/>
      </w:r>
    </w:p>
    <w:p w14:paraId="2890E840" w14:textId="32A93BA5" w:rsidR="00947DD3" w:rsidRDefault="00947DD3">
      <w:pPr>
        <w:rPr>
          <w:rFonts w:ascii="Times New Roman" w:hAnsi="Times New Roman" w:cs="Times New Roman"/>
          <w:b/>
          <w:sz w:val="36"/>
          <w:szCs w:val="24"/>
        </w:rPr>
      </w:pPr>
      <w:r>
        <w:rPr>
          <w:rFonts w:ascii="Times New Roman" w:hAnsi="Times New Roman" w:cs="Times New Roman"/>
          <w:b/>
          <w:sz w:val="36"/>
          <w:szCs w:val="24"/>
        </w:rPr>
        <w:lastRenderedPageBreak/>
        <w:t>Abstract</w:t>
      </w:r>
    </w:p>
    <w:p w14:paraId="10AAC899" w14:textId="1E5A4EE6" w:rsidR="00947DD3" w:rsidRDefault="00947DD3">
      <w:pPr>
        <w:rPr>
          <w:rFonts w:ascii="Times New Roman" w:hAnsi="Times New Roman" w:cs="Times New Roman"/>
          <w:b/>
          <w:sz w:val="24"/>
          <w:szCs w:val="24"/>
        </w:rPr>
      </w:pPr>
      <w:r>
        <w:rPr>
          <w:rFonts w:ascii="Times New Roman" w:hAnsi="Times New Roman" w:cs="Times New Roman"/>
          <w:b/>
          <w:sz w:val="24"/>
          <w:szCs w:val="24"/>
        </w:rPr>
        <w:t>Purpose</w:t>
      </w:r>
    </w:p>
    <w:p w14:paraId="210BE44A" w14:textId="74C6E52E" w:rsidR="001E5D4A" w:rsidRDefault="006E4EEB">
      <w:pPr>
        <w:rPr>
          <w:rFonts w:ascii="Times New Roman" w:hAnsi="Times New Roman" w:cs="Times New Roman"/>
          <w:sz w:val="24"/>
          <w:szCs w:val="24"/>
        </w:rPr>
      </w:pPr>
      <w:r>
        <w:rPr>
          <w:rFonts w:ascii="Times New Roman" w:hAnsi="Times New Roman" w:cs="Times New Roman"/>
          <w:sz w:val="24"/>
          <w:szCs w:val="24"/>
        </w:rPr>
        <w:t>Using</w:t>
      </w:r>
      <w:r w:rsidRPr="006E4EEB">
        <w:rPr>
          <w:rFonts w:ascii="Times New Roman" w:hAnsi="Times New Roman" w:cs="Times New Roman"/>
          <w:sz w:val="24"/>
          <w:szCs w:val="24"/>
        </w:rPr>
        <w:t xml:space="preserve"> </w:t>
      </w:r>
      <w:r>
        <w:rPr>
          <w:rFonts w:ascii="Times New Roman" w:hAnsi="Times New Roman" w:cs="Times New Roman"/>
          <w:sz w:val="24"/>
          <w:szCs w:val="24"/>
        </w:rPr>
        <w:t>secondary data, t</w:t>
      </w:r>
      <w:r w:rsidR="001E5D4A" w:rsidRPr="001E5D4A">
        <w:rPr>
          <w:rFonts w:ascii="Times New Roman" w:hAnsi="Times New Roman" w:cs="Times New Roman"/>
          <w:sz w:val="24"/>
          <w:szCs w:val="24"/>
        </w:rPr>
        <w:t>h</w:t>
      </w:r>
      <w:r w:rsidR="001E5D4A">
        <w:rPr>
          <w:rFonts w:ascii="Times New Roman" w:hAnsi="Times New Roman" w:cs="Times New Roman"/>
          <w:sz w:val="24"/>
          <w:szCs w:val="24"/>
        </w:rPr>
        <w:t xml:space="preserve">e authors </w:t>
      </w:r>
      <w:r w:rsidR="00A112A3">
        <w:rPr>
          <w:rFonts w:ascii="Times New Roman" w:hAnsi="Times New Roman" w:cs="Times New Roman"/>
          <w:sz w:val="24"/>
          <w:szCs w:val="24"/>
        </w:rPr>
        <w:t>measure</w:t>
      </w:r>
      <w:r>
        <w:rPr>
          <w:rFonts w:ascii="Times New Roman" w:hAnsi="Times New Roman" w:cs="Times New Roman"/>
          <w:sz w:val="24"/>
          <w:szCs w:val="24"/>
        </w:rPr>
        <w:t>d</w:t>
      </w:r>
      <w:r w:rsidR="00A112A3">
        <w:rPr>
          <w:rFonts w:ascii="Times New Roman" w:hAnsi="Times New Roman" w:cs="Times New Roman"/>
          <w:sz w:val="24"/>
          <w:szCs w:val="24"/>
        </w:rPr>
        <w:t xml:space="preserve"> the gender gap in biomedical academic salaries and how it change</w:t>
      </w:r>
      <w:r>
        <w:rPr>
          <w:rFonts w:ascii="Times New Roman" w:hAnsi="Times New Roman" w:cs="Times New Roman"/>
          <w:sz w:val="24"/>
          <w:szCs w:val="24"/>
        </w:rPr>
        <w:t>d</w:t>
      </w:r>
      <w:r w:rsidR="00A112A3">
        <w:rPr>
          <w:rFonts w:ascii="Times New Roman" w:hAnsi="Times New Roman" w:cs="Times New Roman"/>
          <w:sz w:val="24"/>
          <w:szCs w:val="24"/>
        </w:rPr>
        <w:t xml:space="preserve"> as careers develop</w:t>
      </w:r>
      <w:r>
        <w:rPr>
          <w:rFonts w:ascii="Times New Roman" w:hAnsi="Times New Roman" w:cs="Times New Roman"/>
          <w:sz w:val="24"/>
          <w:szCs w:val="24"/>
        </w:rPr>
        <w:t>ed</w:t>
      </w:r>
      <w:r w:rsidR="00A112A3">
        <w:rPr>
          <w:rFonts w:ascii="Times New Roman" w:hAnsi="Times New Roman" w:cs="Times New Roman"/>
          <w:sz w:val="24"/>
          <w:szCs w:val="24"/>
        </w:rPr>
        <w:t>.</w:t>
      </w:r>
      <w:r w:rsidR="003B19BC">
        <w:rPr>
          <w:rFonts w:ascii="Times New Roman" w:hAnsi="Times New Roman" w:cs="Times New Roman"/>
          <w:sz w:val="24"/>
          <w:szCs w:val="24"/>
        </w:rPr>
        <w:t xml:space="preserve"> </w:t>
      </w:r>
      <w:r w:rsidR="001E5D4A">
        <w:rPr>
          <w:rFonts w:ascii="Times New Roman" w:hAnsi="Times New Roman" w:cs="Times New Roman"/>
          <w:sz w:val="24"/>
          <w:szCs w:val="24"/>
        </w:rPr>
        <w:t>They investigate</w:t>
      </w:r>
      <w:r>
        <w:rPr>
          <w:rFonts w:ascii="Times New Roman" w:hAnsi="Times New Roman" w:cs="Times New Roman"/>
          <w:sz w:val="24"/>
          <w:szCs w:val="24"/>
        </w:rPr>
        <w:t>d</w:t>
      </w:r>
      <w:r w:rsidR="001E5D4A">
        <w:rPr>
          <w:rFonts w:ascii="Times New Roman" w:hAnsi="Times New Roman" w:cs="Times New Roman"/>
          <w:sz w:val="24"/>
          <w:szCs w:val="24"/>
        </w:rPr>
        <w:t xml:space="preserve"> whether this gap was due to </w:t>
      </w:r>
      <w:r w:rsidR="00584AC1">
        <w:rPr>
          <w:rFonts w:ascii="Times New Roman" w:hAnsi="Times New Roman" w:cs="Times New Roman"/>
          <w:sz w:val="24"/>
          <w:szCs w:val="24"/>
        </w:rPr>
        <w:t>percentages</w:t>
      </w:r>
      <w:r w:rsidR="00A112A3">
        <w:rPr>
          <w:rFonts w:ascii="Times New Roman" w:hAnsi="Times New Roman" w:cs="Times New Roman"/>
          <w:sz w:val="24"/>
          <w:szCs w:val="24"/>
        </w:rPr>
        <w:t xml:space="preserve"> tenure-track or to different b</w:t>
      </w:r>
      <w:r w:rsidR="001E5D4A">
        <w:rPr>
          <w:rFonts w:ascii="Times New Roman" w:hAnsi="Times New Roman" w:cs="Times New Roman"/>
          <w:sz w:val="24"/>
          <w:szCs w:val="24"/>
        </w:rPr>
        <w:t xml:space="preserve">ackground characteristics, </w:t>
      </w:r>
      <w:r w:rsidR="00391399">
        <w:rPr>
          <w:rFonts w:ascii="Times New Roman" w:hAnsi="Times New Roman" w:cs="Times New Roman"/>
          <w:sz w:val="24"/>
          <w:szCs w:val="24"/>
        </w:rPr>
        <w:t xml:space="preserve">work </w:t>
      </w:r>
      <w:r w:rsidR="001E5D4A">
        <w:rPr>
          <w:rFonts w:ascii="Times New Roman" w:hAnsi="Times New Roman" w:cs="Times New Roman"/>
          <w:sz w:val="24"/>
          <w:szCs w:val="24"/>
        </w:rPr>
        <w:t xml:space="preserve">gaps </w:t>
      </w:r>
      <w:r w:rsidR="00A112A3">
        <w:rPr>
          <w:rFonts w:ascii="Times New Roman" w:hAnsi="Times New Roman" w:cs="Times New Roman"/>
          <w:sz w:val="24"/>
          <w:szCs w:val="24"/>
        </w:rPr>
        <w:t>or family choices</w:t>
      </w:r>
      <w:r>
        <w:rPr>
          <w:rFonts w:ascii="Times New Roman" w:hAnsi="Times New Roman" w:cs="Times New Roman"/>
          <w:sz w:val="24"/>
          <w:szCs w:val="24"/>
        </w:rPr>
        <w:t xml:space="preserve"> within tracks</w:t>
      </w:r>
      <w:r w:rsidR="001E5D4A">
        <w:rPr>
          <w:rFonts w:ascii="Times New Roman" w:hAnsi="Times New Roman" w:cs="Times New Roman"/>
          <w:sz w:val="24"/>
          <w:szCs w:val="24"/>
        </w:rPr>
        <w:t>.</w:t>
      </w:r>
      <w:r w:rsidR="003B19BC">
        <w:rPr>
          <w:rFonts w:ascii="Times New Roman" w:hAnsi="Times New Roman" w:cs="Times New Roman"/>
          <w:sz w:val="24"/>
          <w:szCs w:val="24"/>
        </w:rPr>
        <w:t xml:space="preserve"> </w:t>
      </w:r>
    </w:p>
    <w:p w14:paraId="08898259" w14:textId="31E9D538" w:rsidR="00947DD3" w:rsidRDefault="00947DD3">
      <w:pPr>
        <w:rPr>
          <w:rFonts w:ascii="Times New Roman" w:hAnsi="Times New Roman" w:cs="Times New Roman"/>
          <w:b/>
          <w:sz w:val="24"/>
          <w:szCs w:val="24"/>
        </w:rPr>
      </w:pPr>
      <w:r>
        <w:rPr>
          <w:rFonts w:ascii="Times New Roman" w:hAnsi="Times New Roman" w:cs="Times New Roman"/>
          <w:b/>
          <w:sz w:val="24"/>
          <w:szCs w:val="24"/>
        </w:rPr>
        <w:t>Method</w:t>
      </w:r>
    </w:p>
    <w:p w14:paraId="09919ABC" w14:textId="62C7DB71" w:rsidR="00947DD3" w:rsidRDefault="00391399" w:rsidP="00A112A3">
      <w:pPr>
        <w:rPr>
          <w:rFonts w:ascii="Times New Roman" w:hAnsi="Times New Roman" w:cs="Times New Roman"/>
          <w:sz w:val="24"/>
          <w:szCs w:val="24"/>
        </w:rPr>
      </w:pPr>
      <w:r>
        <w:rPr>
          <w:rFonts w:ascii="Times New Roman" w:hAnsi="Times New Roman" w:cs="Times New Roman"/>
          <w:sz w:val="24"/>
          <w:szCs w:val="24"/>
        </w:rPr>
        <w:t xml:space="preserve">Using </w:t>
      </w:r>
      <w:r w:rsidR="00A112A3">
        <w:rPr>
          <w:rFonts w:ascii="Times New Roman" w:hAnsi="Times New Roman" w:cs="Times New Roman"/>
          <w:sz w:val="24"/>
          <w:szCs w:val="24"/>
        </w:rPr>
        <w:t xml:space="preserve">data on </w:t>
      </w:r>
      <w:r w:rsidR="001E5D4A" w:rsidRPr="001E5D4A">
        <w:rPr>
          <w:rFonts w:ascii="Times New Roman" w:hAnsi="Times New Roman" w:cs="Times New Roman"/>
          <w:sz w:val="24"/>
          <w:szCs w:val="24"/>
        </w:rPr>
        <w:t>biomed</w:t>
      </w:r>
      <w:r w:rsidR="001E5D4A">
        <w:rPr>
          <w:rFonts w:ascii="Times New Roman" w:hAnsi="Times New Roman" w:cs="Times New Roman"/>
          <w:sz w:val="24"/>
          <w:szCs w:val="24"/>
        </w:rPr>
        <w:t xml:space="preserve">ical </w:t>
      </w:r>
      <w:r>
        <w:rPr>
          <w:rFonts w:ascii="Times New Roman" w:hAnsi="Times New Roman" w:cs="Times New Roman"/>
          <w:sz w:val="24"/>
          <w:szCs w:val="24"/>
        </w:rPr>
        <w:t xml:space="preserve">1980-2011 </w:t>
      </w:r>
      <w:r w:rsidR="001E5D4A">
        <w:rPr>
          <w:rFonts w:ascii="Times New Roman" w:hAnsi="Times New Roman" w:cs="Times New Roman"/>
          <w:sz w:val="24"/>
          <w:szCs w:val="24"/>
        </w:rPr>
        <w:t xml:space="preserve">PhDs </w:t>
      </w:r>
      <w:r w:rsidR="003B19BC">
        <w:rPr>
          <w:rFonts w:ascii="Times New Roman" w:hAnsi="Times New Roman" w:cs="Times New Roman"/>
          <w:sz w:val="24"/>
          <w:szCs w:val="24"/>
        </w:rPr>
        <w:t xml:space="preserve">in </w:t>
      </w:r>
      <w:r w:rsidR="001E5D4A">
        <w:rPr>
          <w:rFonts w:ascii="Times New Roman" w:hAnsi="Times New Roman" w:cs="Times New Roman"/>
          <w:sz w:val="24"/>
          <w:szCs w:val="24"/>
        </w:rPr>
        <w:t>NSF’s Survey of Doctorate Recipients</w:t>
      </w:r>
      <w:r>
        <w:rPr>
          <w:rFonts w:ascii="Times New Roman" w:hAnsi="Times New Roman" w:cs="Times New Roman"/>
          <w:sz w:val="24"/>
          <w:szCs w:val="24"/>
        </w:rPr>
        <w:t>, t</w:t>
      </w:r>
      <w:r w:rsidR="001E5D4A">
        <w:rPr>
          <w:rFonts w:ascii="Times New Roman" w:hAnsi="Times New Roman" w:cs="Times New Roman"/>
          <w:sz w:val="24"/>
          <w:szCs w:val="24"/>
        </w:rPr>
        <w:t>he</w:t>
      </w:r>
      <w:r w:rsidR="00A112A3">
        <w:rPr>
          <w:rFonts w:ascii="Times New Roman" w:hAnsi="Times New Roman" w:cs="Times New Roman"/>
          <w:sz w:val="24"/>
          <w:szCs w:val="24"/>
        </w:rPr>
        <w:t xml:space="preserve"> authors</w:t>
      </w:r>
      <w:r w:rsidR="001E5D4A">
        <w:rPr>
          <w:rFonts w:ascii="Times New Roman" w:hAnsi="Times New Roman" w:cs="Times New Roman"/>
          <w:sz w:val="24"/>
          <w:szCs w:val="24"/>
        </w:rPr>
        <w:t xml:space="preserve"> calculated gender </w:t>
      </w:r>
      <w:r w:rsidR="00584AC1">
        <w:rPr>
          <w:rFonts w:ascii="Times New Roman" w:hAnsi="Times New Roman" w:cs="Times New Roman"/>
          <w:sz w:val="24"/>
          <w:szCs w:val="24"/>
        </w:rPr>
        <w:t xml:space="preserve">salary </w:t>
      </w:r>
      <w:r w:rsidR="001E5D4A">
        <w:rPr>
          <w:rFonts w:ascii="Times New Roman" w:hAnsi="Times New Roman" w:cs="Times New Roman"/>
          <w:sz w:val="24"/>
          <w:szCs w:val="24"/>
        </w:rPr>
        <w:t xml:space="preserve">gaps of </w:t>
      </w:r>
      <w:r w:rsidR="00584AC1">
        <w:rPr>
          <w:rFonts w:ascii="Times New Roman" w:hAnsi="Times New Roman" w:cs="Times New Roman"/>
          <w:sz w:val="24"/>
          <w:szCs w:val="24"/>
        </w:rPr>
        <w:t xml:space="preserve">full-time </w:t>
      </w:r>
      <w:r>
        <w:rPr>
          <w:rFonts w:ascii="Times New Roman" w:hAnsi="Times New Roman" w:cs="Times New Roman"/>
          <w:sz w:val="24"/>
          <w:szCs w:val="24"/>
        </w:rPr>
        <w:t>academics</w:t>
      </w:r>
      <w:r w:rsidR="001E5D4A">
        <w:rPr>
          <w:rFonts w:ascii="Times New Roman" w:hAnsi="Times New Roman" w:cs="Times New Roman"/>
          <w:sz w:val="24"/>
          <w:szCs w:val="24"/>
        </w:rPr>
        <w:t xml:space="preserve">, differentiating between tenure-track </w:t>
      </w:r>
      <w:r>
        <w:rPr>
          <w:rFonts w:ascii="Times New Roman" w:hAnsi="Times New Roman" w:cs="Times New Roman"/>
          <w:sz w:val="24"/>
          <w:szCs w:val="24"/>
        </w:rPr>
        <w:t xml:space="preserve">academics doing </w:t>
      </w:r>
      <w:r w:rsidR="001E5D4A">
        <w:rPr>
          <w:rFonts w:ascii="Times New Roman" w:hAnsi="Times New Roman" w:cs="Times New Roman"/>
          <w:sz w:val="24"/>
          <w:szCs w:val="24"/>
        </w:rPr>
        <w:t>some research</w:t>
      </w:r>
      <w:r w:rsidR="00A112A3">
        <w:rPr>
          <w:rFonts w:ascii="Times New Roman" w:hAnsi="Times New Roman" w:cs="Times New Roman"/>
          <w:sz w:val="24"/>
          <w:szCs w:val="24"/>
        </w:rPr>
        <w:t xml:space="preserve"> </w:t>
      </w:r>
      <w:r w:rsidR="001E5D4A">
        <w:rPr>
          <w:rFonts w:ascii="Times New Roman" w:hAnsi="Times New Roman" w:cs="Times New Roman"/>
          <w:sz w:val="24"/>
          <w:szCs w:val="24"/>
        </w:rPr>
        <w:t>and other</w:t>
      </w:r>
      <w:r w:rsidR="006E4EEB">
        <w:rPr>
          <w:rFonts w:ascii="Times New Roman" w:hAnsi="Times New Roman" w:cs="Times New Roman"/>
          <w:sz w:val="24"/>
          <w:szCs w:val="24"/>
        </w:rPr>
        <w:t xml:space="preserve"> academics</w:t>
      </w:r>
      <w:r w:rsidR="001E5D4A">
        <w:rPr>
          <w:rFonts w:ascii="Times New Roman" w:hAnsi="Times New Roman" w:cs="Times New Roman"/>
          <w:sz w:val="24"/>
          <w:szCs w:val="24"/>
        </w:rPr>
        <w:t>.</w:t>
      </w:r>
      <w:r w:rsidR="003B19BC">
        <w:rPr>
          <w:rFonts w:ascii="Times New Roman" w:hAnsi="Times New Roman" w:cs="Times New Roman"/>
          <w:sz w:val="24"/>
          <w:szCs w:val="24"/>
        </w:rPr>
        <w:t xml:space="preserve"> </w:t>
      </w:r>
      <w:r>
        <w:rPr>
          <w:rFonts w:ascii="Times New Roman" w:hAnsi="Times New Roman" w:cs="Times New Roman"/>
          <w:sz w:val="24"/>
          <w:szCs w:val="24"/>
        </w:rPr>
        <w:t>Also, t</w:t>
      </w:r>
      <w:r w:rsidR="001E5D4A">
        <w:rPr>
          <w:rFonts w:ascii="Times New Roman" w:hAnsi="Times New Roman" w:cs="Times New Roman"/>
          <w:sz w:val="24"/>
          <w:szCs w:val="24"/>
        </w:rPr>
        <w:t xml:space="preserve">he authors </w:t>
      </w:r>
      <w:r w:rsidR="00A112A3">
        <w:rPr>
          <w:rFonts w:ascii="Times New Roman" w:hAnsi="Times New Roman" w:cs="Times New Roman"/>
          <w:sz w:val="24"/>
          <w:szCs w:val="24"/>
        </w:rPr>
        <w:t xml:space="preserve">estimated </w:t>
      </w:r>
      <w:r w:rsidR="006E4EEB">
        <w:rPr>
          <w:rFonts w:ascii="Times New Roman" w:hAnsi="Times New Roman" w:cs="Times New Roman"/>
          <w:sz w:val="24"/>
          <w:szCs w:val="24"/>
        </w:rPr>
        <w:t xml:space="preserve">within-track </w:t>
      </w:r>
      <w:r w:rsidR="00A112A3">
        <w:rPr>
          <w:rFonts w:ascii="Times New Roman" w:hAnsi="Times New Roman" w:cs="Times New Roman"/>
          <w:sz w:val="24"/>
          <w:szCs w:val="24"/>
        </w:rPr>
        <w:t>r</w:t>
      </w:r>
      <w:r w:rsidR="001E5D4A">
        <w:rPr>
          <w:rFonts w:ascii="Times New Roman" w:hAnsi="Times New Roman" w:cs="Times New Roman"/>
          <w:sz w:val="24"/>
          <w:szCs w:val="24"/>
        </w:rPr>
        <w:t>egression</w:t>
      </w:r>
      <w:r w:rsidR="00A112A3">
        <w:rPr>
          <w:rFonts w:ascii="Times New Roman" w:hAnsi="Times New Roman" w:cs="Times New Roman"/>
          <w:sz w:val="24"/>
          <w:szCs w:val="24"/>
        </w:rPr>
        <w:t>s</w:t>
      </w:r>
      <w:r w:rsidR="001E5D4A">
        <w:rPr>
          <w:rFonts w:ascii="Times New Roman" w:hAnsi="Times New Roman" w:cs="Times New Roman"/>
          <w:sz w:val="24"/>
          <w:szCs w:val="24"/>
        </w:rPr>
        <w:t xml:space="preserve"> of logged salaries </w:t>
      </w:r>
      <w:r w:rsidR="00584AC1">
        <w:rPr>
          <w:rFonts w:ascii="Times New Roman" w:hAnsi="Times New Roman" w:cs="Times New Roman"/>
          <w:sz w:val="24"/>
          <w:szCs w:val="24"/>
        </w:rPr>
        <w:t xml:space="preserve">on gender, time-since-PhD, </w:t>
      </w:r>
      <w:r w:rsidR="001E5D4A">
        <w:rPr>
          <w:rFonts w:ascii="Times New Roman" w:hAnsi="Times New Roman" w:cs="Times New Roman"/>
          <w:sz w:val="24"/>
          <w:szCs w:val="24"/>
        </w:rPr>
        <w:t>demographic</w:t>
      </w:r>
      <w:r w:rsidR="00584AC1">
        <w:rPr>
          <w:rFonts w:ascii="Times New Roman" w:hAnsi="Times New Roman" w:cs="Times New Roman"/>
          <w:sz w:val="24"/>
          <w:szCs w:val="24"/>
        </w:rPr>
        <w:t>s</w:t>
      </w:r>
      <w:r w:rsidR="001E5D4A">
        <w:rPr>
          <w:rFonts w:ascii="Times New Roman" w:hAnsi="Times New Roman" w:cs="Times New Roman"/>
          <w:sz w:val="24"/>
          <w:szCs w:val="24"/>
        </w:rPr>
        <w:t>, education, ability proxies, hours worked</w:t>
      </w:r>
      <w:r w:rsidR="00584AC1">
        <w:rPr>
          <w:rFonts w:ascii="Times New Roman" w:hAnsi="Times New Roman" w:cs="Times New Roman"/>
          <w:sz w:val="24"/>
          <w:szCs w:val="24"/>
        </w:rPr>
        <w:t xml:space="preserve">, work </w:t>
      </w:r>
      <w:r w:rsidR="001E5D4A">
        <w:rPr>
          <w:rFonts w:ascii="Times New Roman" w:hAnsi="Times New Roman" w:cs="Times New Roman"/>
          <w:sz w:val="24"/>
          <w:szCs w:val="24"/>
        </w:rPr>
        <w:t>historie</w:t>
      </w:r>
      <w:r w:rsidR="00700F2E">
        <w:rPr>
          <w:rFonts w:ascii="Times New Roman" w:hAnsi="Times New Roman" w:cs="Times New Roman"/>
          <w:sz w:val="24"/>
          <w:szCs w:val="24"/>
        </w:rPr>
        <w:t>s</w:t>
      </w:r>
      <w:r w:rsidR="005140D1">
        <w:rPr>
          <w:rFonts w:ascii="Times New Roman" w:hAnsi="Times New Roman" w:cs="Times New Roman"/>
          <w:sz w:val="24"/>
          <w:szCs w:val="24"/>
        </w:rPr>
        <w:t>, and gender-specific family status</w:t>
      </w:r>
      <w:r w:rsidR="001E5D4A">
        <w:rPr>
          <w:rFonts w:ascii="Times New Roman" w:hAnsi="Times New Roman" w:cs="Times New Roman"/>
          <w:sz w:val="24"/>
          <w:szCs w:val="24"/>
        </w:rPr>
        <w:t>.</w:t>
      </w:r>
      <w:r w:rsidR="00700F2E">
        <w:rPr>
          <w:rFonts w:ascii="Times New Roman" w:hAnsi="Times New Roman" w:cs="Times New Roman"/>
          <w:sz w:val="24"/>
          <w:szCs w:val="24"/>
        </w:rPr>
        <w:t xml:space="preserve"> </w:t>
      </w:r>
    </w:p>
    <w:p w14:paraId="15D56F2D" w14:textId="3816C8B8" w:rsidR="00A112A3" w:rsidRPr="00A112A3" w:rsidRDefault="00A112A3" w:rsidP="00A112A3">
      <w:pPr>
        <w:rPr>
          <w:rFonts w:ascii="Times New Roman" w:hAnsi="Times New Roman" w:cs="Times New Roman"/>
          <w:b/>
          <w:sz w:val="24"/>
          <w:szCs w:val="24"/>
        </w:rPr>
      </w:pPr>
      <w:r w:rsidRPr="00A112A3">
        <w:rPr>
          <w:rFonts w:ascii="Times New Roman" w:hAnsi="Times New Roman" w:cs="Times New Roman"/>
          <w:b/>
          <w:sz w:val="24"/>
          <w:szCs w:val="24"/>
        </w:rPr>
        <w:t>Results</w:t>
      </w:r>
    </w:p>
    <w:p w14:paraId="5304AD3E" w14:textId="07D61F23" w:rsidR="005140D1" w:rsidRDefault="006E4EEB">
      <w:pPr>
        <w:rPr>
          <w:rFonts w:ascii="Times New Roman" w:hAnsi="Times New Roman" w:cs="Times New Roman"/>
          <w:sz w:val="24"/>
          <w:szCs w:val="24"/>
        </w:rPr>
      </w:pPr>
      <w:r>
        <w:rPr>
          <w:rFonts w:ascii="Times New Roman" w:hAnsi="Times New Roman" w:cs="Times New Roman"/>
          <w:sz w:val="24"/>
          <w:szCs w:val="24"/>
        </w:rPr>
        <w:t>26</w:t>
      </w:r>
      <w:r w:rsidR="003B19BC">
        <w:rPr>
          <w:rFonts w:ascii="Times New Roman" w:hAnsi="Times New Roman" w:cs="Times New Roman"/>
          <w:sz w:val="24"/>
          <w:szCs w:val="24"/>
        </w:rPr>
        <w:t xml:space="preserve">% </w:t>
      </w:r>
      <w:r w:rsidR="00A112A3">
        <w:rPr>
          <w:rFonts w:ascii="Times New Roman" w:hAnsi="Times New Roman" w:cs="Times New Roman"/>
          <w:sz w:val="24"/>
          <w:szCs w:val="24"/>
        </w:rPr>
        <w:t xml:space="preserve">of the gender salary gap was </w:t>
      </w:r>
      <w:r>
        <w:rPr>
          <w:rFonts w:ascii="Times New Roman" w:hAnsi="Times New Roman" w:cs="Times New Roman"/>
          <w:sz w:val="24"/>
          <w:szCs w:val="24"/>
        </w:rPr>
        <w:t>attributable</w:t>
      </w:r>
      <w:r w:rsidR="00A112A3">
        <w:rPr>
          <w:rFonts w:ascii="Times New Roman" w:hAnsi="Times New Roman" w:cs="Times New Roman"/>
          <w:sz w:val="24"/>
          <w:szCs w:val="24"/>
        </w:rPr>
        <w:t xml:space="preserve"> to fewer women in tenure-track jobs. Within</w:t>
      </w:r>
      <w:r w:rsidR="005140D1">
        <w:rPr>
          <w:rFonts w:ascii="Times New Roman" w:hAnsi="Times New Roman" w:cs="Times New Roman"/>
          <w:sz w:val="24"/>
          <w:szCs w:val="24"/>
        </w:rPr>
        <w:t xml:space="preserve"> tenure-track academia, with controls there </w:t>
      </w:r>
      <w:r w:rsidR="00A112A3">
        <w:rPr>
          <w:rFonts w:ascii="Times New Roman" w:hAnsi="Times New Roman" w:cs="Times New Roman"/>
          <w:sz w:val="24"/>
          <w:szCs w:val="24"/>
        </w:rPr>
        <w:t>wa</w:t>
      </w:r>
      <w:r w:rsidR="005140D1">
        <w:rPr>
          <w:rFonts w:ascii="Times New Roman" w:hAnsi="Times New Roman" w:cs="Times New Roman"/>
          <w:sz w:val="24"/>
          <w:szCs w:val="24"/>
        </w:rPr>
        <w:t>s a</w:t>
      </w:r>
      <w:r>
        <w:rPr>
          <w:rFonts w:ascii="Times New Roman" w:hAnsi="Times New Roman" w:cs="Times New Roman"/>
          <w:sz w:val="24"/>
          <w:szCs w:val="24"/>
        </w:rPr>
        <w:t xml:space="preserve">n insignificant gap in </w:t>
      </w:r>
      <w:r w:rsidR="00584AC1">
        <w:rPr>
          <w:rFonts w:ascii="Times New Roman" w:hAnsi="Times New Roman" w:cs="Times New Roman"/>
          <w:sz w:val="24"/>
          <w:szCs w:val="24"/>
        </w:rPr>
        <w:t xml:space="preserve">starting </w:t>
      </w:r>
      <w:r>
        <w:rPr>
          <w:rFonts w:ascii="Times New Roman" w:hAnsi="Times New Roman" w:cs="Times New Roman"/>
          <w:sz w:val="24"/>
          <w:szCs w:val="24"/>
        </w:rPr>
        <w:t>salaries that w</w:t>
      </w:r>
      <w:r w:rsidR="00A112A3">
        <w:rPr>
          <w:rFonts w:ascii="Times New Roman" w:hAnsi="Times New Roman" w:cs="Times New Roman"/>
          <w:sz w:val="24"/>
          <w:szCs w:val="24"/>
        </w:rPr>
        <w:t xml:space="preserve">idened to </w:t>
      </w:r>
      <w:r w:rsidR="00E67B0B">
        <w:rPr>
          <w:rFonts w:ascii="Times New Roman" w:hAnsi="Times New Roman" w:cs="Times New Roman"/>
          <w:sz w:val="24"/>
          <w:szCs w:val="24"/>
        </w:rPr>
        <w:t>11</w:t>
      </w:r>
      <w:r w:rsidR="00E10236">
        <w:rPr>
          <w:rFonts w:ascii="Times New Roman" w:hAnsi="Times New Roman" w:cs="Times New Roman"/>
          <w:sz w:val="24"/>
          <w:szCs w:val="24"/>
        </w:rPr>
        <w:t>%</w:t>
      </w:r>
      <w:r w:rsidR="003B19BC">
        <w:rPr>
          <w:rFonts w:ascii="Times New Roman" w:hAnsi="Times New Roman" w:cs="Times New Roman"/>
          <w:sz w:val="24"/>
          <w:szCs w:val="24"/>
        </w:rPr>
        <w:t xml:space="preserve"> </w:t>
      </w:r>
      <w:r w:rsidR="00391399">
        <w:rPr>
          <w:rFonts w:ascii="Times New Roman" w:hAnsi="Times New Roman" w:cs="Times New Roman"/>
          <w:sz w:val="24"/>
          <w:szCs w:val="24"/>
        </w:rPr>
        <w:t>at</w:t>
      </w:r>
      <w:r w:rsidR="00E67B0B">
        <w:rPr>
          <w:rFonts w:ascii="Times New Roman" w:hAnsi="Times New Roman" w:cs="Times New Roman"/>
          <w:sz w:val="24"/>
          <w:szCs w:val="24"/>
        </w:rPr>
        <w:t xml:space="preserve"> 10 years post-PhD even for </w:t>
      </w:r>
      <w:r w:rsidR="00391399">
        <w:rPr>
          <w:rFonts w:ascii="Times New Roman" w:hAnsi="Times New Roman" w:cs="Times New Roman"/>
          <w:sz w:val="24"/>
          <w:szCs w:val="24"/>
        </w:rPr>
        <w:t xml:space="preserve">people </w:t>
      </w:r>
      <w:r w:rsidR="00E67B0B">
        <w:rPr>
          <w:rFonts w:ascii="Times New Roman" w:hAnsi="Times New Roman" w:cs="Times New Roman"/>
          <w:sz w:val="24"/>
          <w:szCs w:val="24"/>
        </w:rPr>
        <w:t>work</w:t>
      </w:r>
      <w:r w:rsidR="00391399">
        <w:rPr>
          <w:rFonts w:ascii="Times New Roman" w:hAnsi="Times New Roman" w:cs="Times New Roman"/>
          <w:sz w:val="24"/>
          <w:szCs w:val="24"/>
        </w:rPr>
        <w:t xml:space="preserve">ing </w:t>
      </w:r>
      <w:r>
        <w:rPr>
          <w:rFonts w:ascii="Times New Roman" w:hAnsi="Times New Roman" w:cs="Times New Roman"/>
          <w:sz w:val="24"/>
          <w:szCs w:val="24"/>
        </w:rPr>
        <w:t xml:space="preserve">full-time </w:t>
      </w:r>
      <w:r w:rsidR="00391399">
        <w:rPr>
          <w:rFonts w:ascii="Times New Roman" w:hAnsi="Times New Roman" w:cs="Times New Roman"/>
          <w:sz w:val="24"/>
          <w:szCs w:val="24"/>
        </w:rPr>
        <w:t>continuously</w:t>
      </w:r>
      <w:r w:rsidR="00E67B0B">
        <w:rPr>
          <w:rFonts w:ascii="Times New Roman" w:hAnsi="Times New Roman" w:cs="Times New Roman"/>
          <w:sz w:val="24"/>
          <w:szCs w:val="24"/>
        </w:rPr>
        <w:t>. Th</w:t>
      </w:r>
      <w:r w:rsidR="00584AC1">
        <w:rPr>
          <w:rFonts w:ascii="Times New Roman" w:hAnsi="Times New Roman" w:cs="Times New Roman"/>
          <w:sz w:val="24"/>
          <w:szCs w:val="24"/>
        </w:rPr>
        <w:t>e</w:t>
      </w:r>
      <w:r w:rsidR="00E67B0B">
        <w:rPr>
          <w:rFonts w:ascii="Times New Roman" w:hAnsi="Times New Roman" w:cs="Times New Roman"/>
          <w:sz w:val="24"/>
          <w:szCs w:val="24"/>
        </w:rPr>
        <w:t xml:space="preserve"> 10-year </w:t>
      </w:r>
      <w:r w:rsidR="003B19BC">
        <w:rPr>
          <w:rFonts w:ascii="Times New Roman" w:hAnsi="Times New Roman" w:cs="Times New Roman"/>
          <w:sz w:val="24"/>
          <w:szCs w:val="24"/>
        </w:rPr>
        <w:t xml:space="preserve">gap was </w:t>
      </w:r>
      <w:r w:rsidR="00E67B0B">
        <w:rPr>
          <w:rFonts w:ascii="Times New Roman" w:hAnsi="Times New Roman" w:cs="Times New Roman"/>
          <w:sz w:val="24"/>
          <w:szCs w:val="24"/>
        </w:rPr>
        <w:t>smal</w:t>
      </w:r>
      <w:r w:rsidR="00391399">
        <w:rPr>
          <w:rFonts w:ascii="Times New Roman" w:hAnsi="Times New Roman" w:cs="Times New Roman"/>
          <w:sz w:val="24"/>
          <w:szCs w:val="24"/>
        </w:rPr>
        <w:t>l</w:t>
      </w:r>
      <w:r>
        <w:rPr>
          <w:rFonts w:ascii="Times New Roman" w:hAnsi="Times New Roman" w:cs="Times New Roman"/>
          <w:sz w:val="24"/>
          <w:szCs w:val="24"/>
        </w:rPr>
        <w:t>er</w:t>
      </w:r>
      <w:r w:rsidR="00E67B0B">
        <w:rPr>
          <w:rFonts w:ascii="Times New Roman" w:hAnsi="Times New Roman" w:cs="Times New Roman"/>
          <w:sz w:val="24"/>
          <w:szCs w:val="24"/>
        </w:rPr>
        <w:t xml:space="preserve"> for </w:t>
      </w:r>
      <w:r w:rsidR="00391399">
        <w:rPr>
          <w:rFonts w:ascii="Times New Roman" w:hAnsi="Times New Roman" w:cs="Times New Roman"/>
          <w:sz w:val="24"/>
          <w:szCs w:val="24"/>
        </w:rPr>
        <w:t>childless singles</w:t>
      </w:r>
      <w:r>
        <w:rPr>
          <w:rFonts w:ascii="Times New Roman" w:hAnsi="Times New Roman" w:cs="Times New Roman"/>
          <w:sz w:val="24"/>
          <w:szCs w:val="24"/>
        </w:rPr>
        <w:t xml:space="preserve"> (7%) than </w:t>
      </w:r>
      <w:r w:rsidR="003B19BC">
        <w:rPr>
          <w:rFonts w:ascii="Times New Roman" w:hAnsi="Times New Roman" w:cs="Times New Roman"/>
          <w:sz w:val="24"/>
          <w:szCs w:val="24"/>
        </w:rPr>
        <w:t>f</w:t>
      </w:r>
      <w:r w:rsidR="00E67B0B">
        <w:rPr>
          <w:rFonts w:ascii="Times New Roman" w:hAnsi="Times New Roman" w:cs="Times New Roman"/>
          <w:sz w:val="24"/>
          <w:szCs w:val="24"/>
        </w:rPr>
        <w:t xml:space="preserve">or </w:t>
      </w:r>
      <w:r w:rsidR="00584AC1">
        <w:rPr>
          <w:rFonts w:ascii="Times New Roman" w:hAnsi="Times New Roman" w:cs="Times New Roman"/>
          <w:sz w:val="24"/>
          <w:szCs w:val="24"/>
        </w:rPr>
        <w:t xml:space="preserve">married people </w:t>
      </w:r>
      <w:r w:rsidR="00391399">
        <w:rPr>
          <w:rFonts w:ascii="Times New Roman" w:hAnsi="Times New Roman" w:cs="Times New Roman"/>
          <w:sz w:val="24"/>
          <w:szCs w:val="24"/>
        </w:rPr>
        <w:t>(</w:t>
      </w:r>
      <w:r>
        <w:rPr>
          <w:rFonts w:ascii="Times New Roman" w:hAnsi="Times New Roman" w:cs="Times New Roman"/>
          <w:sz w:val="24"/>
          <w:szCs w:val="24"/>
        </w:rPr>
        <w:t xml:space="preserve">10%-11% </w:t>
      </w:r>
      <w:r w:rsidR="00391399">
        <w:rPr>
          <w:rFonts w:ascii="Times New Roman" w:hAnsi="Times New Roman" w:cs="Times New Roman"/>
          <w:sz w:val="24"/>
          <w:szCs w:val="24"/>
        </w:rPr>
        <w:t xml:space="preserve">with or without </w:t>
      </w:r>
      <w:r w:rsidR="003B19BC">
        <w:rPr>
          <w:rFonts w:ascii="Times New Roman" w:hAnsi="Times New Roman" w:cs="Times New Roman"/>
          <w:sz w:val="24"/>
          <w:szCs w:val="24"/>
        </w:rPr>
        <w:t>children</w:t>
      </w:r>
      <w:r w:rsidR="00391399">
        <w:rPr>
          <w:rFonts w:ascii="Times New Roman" w:hAnsi="Times New Roman" w:cs="Times New Roman"/>
          <w:sz w:val="24"/>
          <w:szCs w:val="24"/>
        </w:rPr>
        <w:t>)</w:t>
      </w:r>
      <w:r w:rsidR="00584AC1">
        <w:rPr>
          <w:rFonts w:ascii="Times New Roman" w:hAnsi="Times New Roman" w:cs="Times New Roman"/>
          <w:sz w:val="24"/>
          <w:szCs w:val="24"/>
        </w:rPr>
        <w:t>.</w:t>
      </w:r>
      <w:r w:rsidR="003B19BC">
        <w:rPr>
          <w:rFonts w:ascii="Times New Roman" w:hAnsi="Times New Roman" w:cs="Times New Roman"/>
          <w:sz w:val="24"/>
          <w:szCs w:val="24"/>
        </w:rPr>
        <w:t xml:space="preserve"> </w:t>
      </w:r>
      <w:r w:rsidR="001E2D9B">
        <w:rPr>
          <w:rFonts w:ascii="Times New Roman" w:hAnsi="Times New Roman" w:cs="Times New Roman"/>
          <w:sz w:val="24"/>
          <w:szCs w:val="24"/>
        </w:rPr>
        <w:t>W</w:t>
      </w:r>
      <w:r w:rsidR="00E67B0B">
        <w:rPr>
          <w:rFonts w:ascii="Times New Roman" w:hAnsi="Times New Roman" w:cs="Times New Roman"/>
          <w:sz w:val="24"/>
          <w:szCs w:val="24"/>
        </w:rPr>
        <w:t xml:space="preserve">omen </w:t>
      </w:r>
      <w:r w:rsidR="001E2D9B">
        <w:rPr>
          <w:rFonts w:ascii="Times New Roman" w:hAnsi="Times New Roman" w:cs="Times New Roman"/>
          <w:sz w:val="24"/>
          <w:szCs w:val="24"/>
        </w:rPr>
        <w:t xml:space="preserve">outside the tenure-track </w:t>
      </w:r>
      <w:r w:rsidR="00E67B0B">
        <w:rPr>
          <w:rFonts w:ascii="Times New Roman" w:hAnsi="Times New Roman" w:cs="Times New Roman"/>
          <w:sz w:val="24"/>
          <w:szCs w:val="24"/>
        </w:rPr>
        <w:t>start</w:t>
      </w:r>
      <w:r w:rsidR="003B19BC">
        <w:rPr>
          <w:rFonts w:ascii="Times New Roman" w:hAnsi="Times New Roman" w:cs="Times New Roman"/>
          <w:sz w:val="24"/>
          <w:szCs w:val="24"/>
        </w:rPr>
        <w:t>ed</w:t>
      </w:r>
      <w:r w:rsidR="00E67B0B">
        <w:rPr>
          <w:rFonts w:ascii="Times New Roman" w:hAnsi="Times New Roman" w:cs="Times New Roman"/>
          <w:sz w:val="24"/>
          <w:szCs w:val="24"/>
        </w:rPr>
        <w:t xml:space="preserve"> with a salary advantage (14</w:t>
      </w:r>
      <w:r>
        <w:rPr>
          <w:rFonts w:ascii="Times New Roman" w:hAnsi="Times New Roman" w:cs="Times New Roman"/>
          <w:sz w:val="24"/>
          <w:szCs w:val="24"/>
        </w:rPr>
        <w:t>%</w:t>
      </w:r>
      <w:r w:rsidR="00E67B0B">
        <w:rPr>
          <w:rFonts w:ascii="Times New Roman" w:hAnsi="Times New Roman" w:cs="Times New Roman"/>
          <w:sz w:val="24"/>
          <w:szCs w:val="24"/>
        </w:rPr>
        <w:t>) but by year 10 ha</w:t>
      </w:r>
      <w:r w:rsidR="003B19BC">
        <w:rPr>
          <w:rFonts w:ascii="Times New Roman" w:hAnsi="Times New Roman" w:cs="Times New Roman"/>
          <w:sz w:val="24"/>
          <w:szCs w:val="24"/>
        </w:rPr>
        <w:t>d</w:t>
      </w:r>
      <w:r w:rsidR="00E67B0B">
        <w:rPr>
          <w:rFonts w:ascii="Times New Roman" w:hAnsi="Times New Roman" w:cs="Times New Roman"/>
          <w:sz w:val="24"/>
          <w:szCs w:val="24"/>
        </w:rPr>
        <w:t xml:space="preserve"> a </w:t>
      </w:r>
      <w:r w:rsidR="003B19BC">
        <w:rPr>
          <w:rFonts w:ascii="Times New Roman" w:hAnsi="Times New Roman" w:cs="Times New Roman"/>
          <w:sz w:val="24"/>
          <w:szCs w:val="24"/>
        </w:rPr>
        <w:t xml:space="preserve">large </w:t>
      </w:r>
      <w:r w:rsidR="00E67B0B">
        <w:rPr>
          <w:rFonts w:ascii="Times New Roman" w:hAnsi="Times New Roman" w:cs="Times New Roman"/>
          <w:sz w:val="24"/>
          <w:szCs w:val="24"/>
        </w:rPr>
        <w:t>salary disadvantage</w:t>
      </w:r>
      <w:r w:rsidR="003B19BC">
        <w:rPr>
          <w:rFonts w:ascii="Times New Roman" w:hAnsi="Times New Roman" w:cs="Times New Roman"/>
          <w:sz w:val="24"/>
          <w:szCs w:val="24"/>
        </w:rPr>
        <w:t xml:space="preserve"> (</w:t>
      </w:r>
      <w:r w:rsidR="00E67B0B">
        <w:rPr>
          <w:rFonts w:ascii="Times New Roman" w:hAnsi="Times New Roman" w:cs="Times New Roman"/>
          <w:sz w:val="24"/>
          <w:szCs w:val="24"/>
        </w:rPr>
        <w:t>11-12</w:t>
      </w:r>
      <w:r>
        <w:rPr>
          <w:rFonts w:ascii="Times New Roman" w:hAnsi="Times New Roman" w:cs="Times New Roman"/>
          <w:sz w:val="24"/>
          <w:szCs w:val="24"/>
        </w:rPr>
        <w:t>%</w:t>
      </w:r>
      <w:r w:rsidR="003B19BC">
        <w:rPr>
          <w:rFonts w:ascii="Times New Roman" w:hAnsi="Times New Roman" w:cs="Times New Roman"/>
          <w:sz w:val="24"/>
          <w:szCs w:val="24"/>
        </w:rPr>
        <w:t xml:space="preserve">) </w:t>
      </w:r>
      <w:r w:rsidR="00E67B0B">
        <w:rPr>
          <w:rFonts w:ascii="Times New Roman" w:hAnsi="Times New Roman" w:cs="Times New Roman"/>
          <w:sz w:val="24"/>
          <w:szCs w:val="24"/>
        </w:rPr>
        <w:t>that extend</w:t>
      </w:r>
      <w:r w:rsidR="003B19BC">
        <w:rPr>
          <w:rFonts w:ascii="Times New Roman" w:hAnsi="Times New Roman" w:cs="Times New Roman"/>
          <w:sz w:val="24"/>
          <w:szCs w:val="24"/>
        </w:rPr>
        <w:t>ed</w:t>
      </w:r>
      <w:r w:rsidR="00E67B0B">
        <w:rPr>
          <w:rFonts w:ascii="Times New Roman" w:hAnsi="Times New Roman" w:cs="Times New Roman"/>
          <w:sz w:val="24"/>
          <w:szCs w:val="24"/>
        </w:rPr>
        <w:t xml:space="preserve"> to those who </w:t>
      </w:r>
      <w:r w:rsidR="00391399">
        <w:rPr>
          <w:rFonts w:ascii="Times New Roman" w:hAnsi="Times New Roman" w:cs="Times New Roman"/>
          <w:sz w:val="24"/>
          <w:szCs w:val="24"/>
        </w:rPr>
        <w:t>were</w:t>
      </w:r>
      <w:r w:rsidR="00E67B0B">
        <w:rPr>
          <w:rFonts w:ascii="Times New Roman" w:hAnsi="Times New Roman" w:cs="Times New Roman"/>
          <w:sz w:val="24"/>
          <w:szCs w:val="24"/>
        </w:rPr>
        <w:t xml:space="preserve"> single and childless.</w:t>
      </w:r>
    </w:p>
    <w:p w14:paraId="72A5A4A6" w14:textId="41896DDF" w:rsidR="00947DD3" w:rsidRPr="00947DD3" w:rsidRDefault="00947DD3">
      <w:pPr>
        <w:rPr>
          <w:rFonts w:ascii="Times New Roman" w:hAnsi="Times New Roman" w:cs="Times New Roman"/>
          <w:b/>
          <w:sz w:val="24"/>
          <w:szCs w:val="24"/>
        </w:rPr>
      </w:pPr>
      <w:r>
        <w:rPr>
          <w:rFonts w:ascii="Times New Roman" w:hAnsi="Times New Roman" w:cs="Times New Roman"/>
          <w:b/>
          <w:sz w:val="24"/>
          <w:szCs w:val="24"/>
        </w:rPr>
        <w:t>Conclusions</w:t>
      </w:r>
    </w:p>
    <w:p w14:paraId="2C52B34E" w14:textId="77777777" w:rsidR="009C011B" w:rsidRDefault="003B19BC">
      <w:pPr>
        <w:rPr>
          <w:rFonts w:ascii="Times New Roman" w:hAnsi="Times New Roman" w:cs="Times New Roman"/>
          <w:sz w:val="24"/>
          <w:szCs w:val="24"/>
        </w:rPr>
        <w:sectPr w:rsidR="009C011B" w:rsidSect="009C011B">
          <w:footerReference w:type="default" r:id="rId8"/>
          <w:endnotePr>
            <w:numFmt w:val="lowerLetter"/>
          </w:endnotePr>
          <w:pgSz w:w="12240" w:h="15840" w:code="1"/>
          <w:pgMar w:top="1440" w:right="1440" w:bottom="1440" w:left="1440" w:header="720" w:footer="288" w:gutter="0"/>
          <w:pgNumType w:start="1"/>
          <w:cols w:space="720"/>
          <w:docGrid w:linePitch="360"/>
        </w:sectPr>
      </w:pPr>
      <w:r w:rsidRPr="003B19BC">
        <w:rPr>
          <w:rFonts w:ascii="Times New Roman" w:hAnsi="Times New Roman" w:cs="Times New Roman"/>
          <w:sz w:val="24"/>
          <w:szCs w:val="24"/>
        </w:rPr>
        <w:t>The gender sa</w:t>
      </w:r>
      <w:r>
        <w:rPr>
          <w:rFonts w:ascii="Times New Roman" w:hAnsi="Times New Roman" w:cs="Times New Roman"/>
          <w:sz w:val="24"/>
          <w:szCs w:val="24"/>
        </w:rPr>
        <w:t xml:space="preserve">lary gap among biomedical academics can be partially attributed to </w:t>
      </w:r>
      <w:r w:rsidR="001E2D9B">
        <w:rPr>
          <w:rFonts w:ascii="Times New Roman" w:hAnsi="Times New Roman" w:cs="Times New Roman"/>
          <w:sz w:val="24"/>
          <w:szCs w:val="24"/>
        </w:rPr>
        <w:t xml:space="preserve">fewer </w:t>
      </w:r>
      <w:r>
        <w:rPr>
          <w:rFonts w:ascii="Times New Roman" w:hAnsi="Times New Roman" w:cs="Times New Roman"/>
          <w:sz w:val="24"/>
          <w:szCs w:val="24"/>
        </w:rPr>
        <w:t xml:space="preserve">women in tenure-track positions. </w:t>
      </w:r>
      <w:r w:rsidR="00391399">
        <w:rPr>
          <w:rFonts w:ascii="Times New Roman" w:hAnsi="Times New Roman" w:cs="Times New Roman"/>
          <w:sz w:val="24"/>
          <w:szCs w:val="24"/>
        </w:rPr>
        <w:t>E</w:t>
      </w:r>
      <w:r>
        <w:rPr>
          <w:rFonts w:ascii="Times New Roman" w:hAnsi="Times New Roman" w:cs="Times New Roman"/>
          <w:sz w:val="24"/>
          <w:szCs w:val="24"/>
        </w:rPr>
        <w:t xml:space="preserve">ven women </w:t>
      </w:r>
      <w:r w:rsidR="00584AC1">
        <w:rPr>
          <w:rFonts w:ascii="Times New Roman" w:hAnsi="Times New Roman" w:cs="Times New Roman"/>
          <w:sz w:val="24"/>
          <w:szCs w:val="24"/>
        </w:rPr>
        <w:t xml:space="preserve">without children </w:t>
      </w:r>
      <w:r>
        <w:rPr>
          <w:rFonts w:ascii="Times New Roman" w:hAnsi="Times New Roman" w:cs="Times New Roman"/>
          <w:sz w:val="24"/>
          <w:szCs w:val="24"/>
        </w:rPr>
        <w:t>who ha</w:t>
      </w:r>
      <w:r w:rsidR="00391399">
        <w:rPr>
          <w:rFonts w:ascii="Times New Roman" w:hAnsi="Times New Roman" w:cs="Times New Roman"/>
          <w:sz w:val="24"/>
          <w:szCs w:val="24"/>
        </w:rPr>
        <w:t>d</w:t>
      </w:r>
      <w:r>
        <w:rPr>
          <w:rFonts w:ascii="Times New Roman" w:hAnsi="Times New Roman" w:cs="Times New Roman"/>
          <w:sz w:val="24"/>
          <w:szCs w:val="24"/>
        </w:rPr>
        <w:t xml:space="preserve"> worked full-time continuously ha</w:t>
      </w:r>
      <w:r w:rsidR="00391399">
        <w:rPr>
          <w:rFonts w:ascii="Times New Roman" w:hAnsi="Times New Roman" w:cs="Times New Roman"/>
          <w:sz w:val="24"/>
          <w:szCs w:val="24"/>
        </w:rPr>
        <w:t>d</w:t>
      </w:r>
      <w:r>
        <w:rPr>
          <w:rFonts w:ascii="Times New Roman" w:hAnsi="Times New Roman" w:cs="Times New Roman"/>
          <w:sz w:val="24"/>
          <w:szCs w:val="24"/>
        </w:rPr>
        <w:t xml:space="preserve"> substantial salary disadvantages by 10 years post-PhD. This contrasts with the </w:t>
      </w:r>
      <w:r w:rsidR="00391399">
        <w:rPr>
          <w:rFonts w:ascii="Times New Roman" w:hAnsi="Times New Roman" w:cs="Times New Roman"/>
          <w:sz w:val="24"/>
          <w:szCs w:val="24"/>
        </w:rPr>
        <w:t xml:space="preserve">zero gender </w:t>
      </w:r>
      <w:r w:rsidR="006E4EEB">
        <w:rPr>
          <w:rFonts w:ascii="Times New Roman" w:hAnsi="Times New Roman" w:cs="Times New Roman"/>
          <w:sz w:val="24"/>
          <w:szCs w:val="24"/>
        </w:rPr>
        <w:t xml:space="preserve">salary </w:t>
      </w:r>
      <w:r w:rsidR="00391399">
        <w:rPr>
          <w:rFonts w:ascii="Times New Roman" w:hAnsi="Times New Roman" w:cs="Times New Roman"/>
          <w:sz w:val="24"/>
          <w:szCs w:val="24"/>
        </w:rPr>
        <w:t xml:space="preserve">gaps in </w:t>
      </w:r>
      <w:r>
        <w:rPr>
          <w:rFonts w:ascii="Times New Roman" w:hAnsi="Times New Roman" w:cs="Times New Roman"/>
          <w:sz w:val="24"/>
          <w:szCs w:val="24"/>
        </w:rPr>
        <w:t>physical sciences and suggests a concerning disparity that deserves further research.</w:t>
      </w:r>
      <w:bookmarkStart w:id="0" w:name="_GoBack"/>
      <w:bookmarkEnd w:id="0"/>
    </w:p>
    <w:p w14:paraId="464C7809" w14:textId="1C49D514" w:rsidR="008A3690" w:rsidRPr="009C011B" w:rsidRDefault="00BA0AD4" w:rsidP="0068280A">
      <w:pPr>
        <w:spacing w:after="0" w:line="480" w:lineRule="auto"/>
      </w:pPr>
      <w:r w:rsidRPr="009C011B">
        <w:rPr>
          <w:rFonts w:ascii="Times New Roman" w:hAnsi="Times New Roman" w:cs="Times New Roman"/>
          <w:sz w:val="24"/>
          <w:szCs w:val="24"/>
        </w:rPr>
        <w:lastRenderedPageBreak/>
        <w:t>The canonical measure of women’s economic progress is the gender gap in earnings.</w:t>
      </w:r>
      <w:r w:rsidR="000119E9" w:rsidRPr="009C011B">
        <w:rPr>
          <w:rFonts w:ascii="Times New Roman" w:hAnsi="Times New Roman" w:cs="Times New Roman"/>
          <w:sz w:val="24"/>
          <w:szCs w:val="24"/>
        </w:rPr>
        <w:t xml:space="preserve"> </w:t>
      </w:r>
      <w:r w:rsidRPr="009C011B">
        <w:rPr>
          <w:rFonts w:ascii="Times New Roman" w:hAnsi="Times New Roman" w:cs="Times New Roman"/>
          <w:sz w:val="24"/>
          <w:szCs w:val="24"/>
        </w:rPr>
        <w:t>Recent reports in the popular press indicate that women earn 78 cents for every dollar of men’s earnings</w:t>
      </w:r>
      <w:r w:rsidR="00947DD3" w:rsidRPr="009C011B">
        <w:rPr>
          <w:rFonts w:ascii="Times New Roman" w:hAnsi="Times New Roman" w:cs="Times New Roman"/>
          <w:sz w:val="24"/>
          <w:szCs w:val="24"/>
        </w:rPr>
        <w:t>.</w:t>
      </w:r>
      <w:r w:rsidR="00947DD3" w:rsidRPr="009C011B">
        <w:rPr>
          <w:rFonts w:ascii="Times New Roman" w:hAnsi="Times New Roman" w:cs="Times New Roman"/>
          <w:sz w:val="24"/>
          <w:szCs w:val="24"/>
          <w:vertAlign w:val="superscript"/>
        </w:rPr>
        <w:t>1</w:t>
      </w:r>
      <w:r w:rsidR="000119E9" w:rsidRPr="009C011B">
        <w:rPr>
          <w:rFonts w:ascii="Times New Roman" w:hAnsi="Times New Roman" w:cs="Times New Roman"/>
          <w:sz w:val="24"/>
          <w:szCs w:val="24"/>
        </w:rPr>
        <w:t xml:space="preserve"> </w:t>
      </w:r>
      <w:r w:rsidR="00EB0D32" w:rsidRPr="009C011B">
        <w:rPr>
          <w:rFonts w:ascii="Times New Roman" w:hAnsi="Times New Roman" w:cs="Times New Roman"/>
          <w:sz w:val="24"/>
          <w:szCs w:val="24"/>
        </w:rPr>
        <w:t>T</w:t>
      </w:r>
      <w:r w:rsidR="001B0C21">
        <w:rPr>
          <w:rFonts w:ascii="Times New Roman" w:hAnsi="Times New Roman" w:cs="Times New Roman"/>
          <w:sz w:val="24"/>
          <w:szCs w:val="24"/>
        </w:rPr>
        <w:t>he</w:t>
      </w:r>
      <w:r w:rsidR="00A1630D" w:rsidRPr="009C011B">
        <w:rPr>
          <w:rFonts w:ascii="Times New Roman" w:hAnsi="Times New Roman" w:cs="Times New Roman"/>
          <w:sz w:val="24"/>
          <w:szCs w:val="24"/>
        </w:rPr>
        <w:t xml:space="preserve"> </w:t>
      </w:r>
      <w:r w:rsidR="000F33AA" w:rsidRPr="009C011B">
        <w:rPr>
          <w:rFonts w:ascii="Times New Roman" w:hAnsi="Times New Roman" w:cs="Times New Roman"/>
          <w:sz w:val="24"/>
          <w:szCs w:val="24"/>
        </w:rPr>
        <w:t xml:space="preserve">economics </w:t>
      </w:r>
      <w:r w:rsidRPr="009C011B">
        <w:rPr>
          <w:rFonts w:ascii="Times New Roman" w:hAnsi="Times New Roman" w:cs="Times New Roman"/>
          <w:sz w:val="24"/>
          <w:szCs w:val="24"/>
        </w:rPr>
        <w:t>literature</w:t>
      </w:r>
      <w:r w:rsidR="00A1630D" w:rsidRPr="009C011B">
        <w:rPr>
          <w:rFonts w:ascii="Times New Roman" w:hAnsi="Times New Roman" w:cs="Times New Roman"/>
          <w:sz w:val="24"/>
          <w:szCs w:val="24"/>
        </w:rPr>
        <w:t xml:space="preserve"> found that m</w:t>
      </w:r>
      <w:r w:rsidRPr="009C011B">
        <w:rPr>
          <w:rFonts w:ascii="Times New Roman" w:hAnsi="Times New Roman" w:cs="Times New Roman"/>
          <w:sz w:val="24"/>
          <w:szCs w:val="24"/>
        </w:rPr>
        <w:t>edian annual earnings of full-time working women in the US w</w:t>
      </w:r>
      <w:r w:rsidR="00A365A9" w:rsidRPr="009C011B">
        <w:rPr>
          <w:rFonts w:ascii="Times New Roman" w:hAnsi="Times New Roman" w:cs="Times New Roman"/>
          <w:sz w:val="24"/>
          <w:szCs w:val="24"/>
        </w:rPr>
        <w:t>ere</w:t>
      </w:r>
      <w:r w:rsidRPr="009C011B">
        <w:rPr>
          <w:rFonts w:ascii="Times New Roman" w:hAnsi="Times New Roman" w:cs="Times New Roman"/>
          <w:sz w:val="24"/>
          <w:szCs w:val="24"/>
        </w:rPr>
        <w:t xml:space="preserve"> 77%–81% of men’s in 2010, implying a gap of 19% - 23%</w:t>
      </w:r>
      <w:r w:rsidR="00C17433" w:rsidRPr="009C011B">
        <w:rPr>
          <w:rFonts w:ascii="Times New Roman" w:hAnsi="Times New Roman" w:cs="Times New Roman"/>
          <w:sz w:val="24"/>
          <w:szCs w:val="24"/>
        </w:rPr>
        <w:t>.</w:t>
      </w:r>
      <w:r w:rsidR="00A365A9" w:rsidRPr="009C011B">
        <w:rPr>
          <w:rFonts w:ascii="Times New Roman" w:hAnsi="Times New Roman" w:cs="Times New Roman"/>
          <w:sz w:val="24"/>
          <w:szCs w:val="24"/>
          <w:vertAlign w:val="superscript"/>
        </w:rPr>
        <w:t>2,3,4</w:t>
      </w:r>
      <w:r w:rsidR="000119E9" w:rsidRPr="009C011B">
        <w:rPr>
          <w:rFonts w:ascii="Times New Roman" w:hAnsi="Times New Roman" w:cs="Times New Roman"/>
          <w:sz w:val="24"/>
          <w:szCs w:val="24"/>
        </w:rPr>
        <w:t xml:space="preserve"> </w:t>
      </w:r>
      <w:r w:rsidRPr="009C011B">
        <w:rPr>
          <w:rFonts w:ascii="Times New Roman" w:hAnsi="Times New Roman" w:cs="Times New Roman"/>
          <w:sz w:val="24"/>
          <w:szCs w:val="24"/>
        </w:rPr>
        <w:t>This represents a considerable narrowing since the 1970s.</w:t>
      </w:r>
      <w:r w:rsidR="000119E9" w:rsidRPr="009C011B">
        <w:rPr>
          <w:rFonts w:ascii="Times New Roman" w:hAnsi="Times New Roman" w:cs="Times New Roman"/>
          <w:sz w:val="24"/>
          <w:szCs w:val="24"/>
        </w:rPr>
        <w:t xml:space="preserve"> </w:t>
      </w:r>
      <w:r w:rsidR="00EB0D32" w:rsidRPr="009C011B">
        <w:rPr>
          <w:rFonts w:ascii="Times New Roman" w:hAnsi="Times New Roman" w:cs="Times New Roman"/>
          <w:sz w:val="24"/>
          <w:szCs w:val="24"/>
        </w:rPr>
        <w:t xml:space="preserve">However, the gap for </w:t>
      </w:r>
      <w:r w:rsidRPr="009C011B">
        <w:rPr>
          <w:rFonts w:ascii="Times New Roman" w:hAnsi="Times New Roman" w:cs="Times New Roman"/>
          <w:sz w:val="24"/>
          <w:szCs w:val="24"/>
        </w:rPr>
        <w:t>college</w:t>
      </w:r>
      <w:r w:rsidR="00F11B53" w:rsidRPr="009C011B">
        <w:rPr>
          <w:rFonts w:ascii="Times New Roman" w:hAnsi="Times New Roman" w:cs="Times New Roman"/>
          <w:sz w:val="24"/>
          <w:szCs w:val="24"/>
        </w:rPr>
        <w:t>-</w:t>
      </w:r>
      <w:r w:rsidRPr="009C011B">
        <w:rPr>
          <w:rFonts w:ascii="Times New Roman" w:hAnsi="Times New Roman" w:cs="Times New Roman"/>
          <w:sz w:val="24"/>
          <w:szCs w:val="24"/>
        </w:rPr>
        <w:t>educated</w:t>
      </w:r>
      <w:r w:rsidR="00735E71" w:rsidRPr="009C011B">
        <w:rPr>
          <w:rFonts w:ascii="Times New Roman" w:hAnsi="Times New Roman" w:cs="Times New Roman"/>
          <w:sz w:val="24"/>
          <w:szCs w:val="24"/>
        </w:rPr>
        <w:t xml:space="preserve"> </w:t>
      </w:r>
      <w:r w:rsidRPr="009C011B">
        <w:rPr>
          <w:rFonts w:ascii="Times New Roman" w:hAnsi="Times New Roman" w:cs="Times New Roman"/>
          <w:sz w:val="24"/>
          <w:szCs w:val="24"/>
        </w:rPr>
        <w:t>women</w:t>
      </w:r>
      <w:r w:rsidR="00EB0D32" w:rsidRPr="009C011B">
        <w:rPr>
          <w:rFonts w:ascii="Times New Roman" w:hAnsi="Times New Roman" w:cs="Times New Roman"/>
          <w:sz w:val="24"/>
          <w:szCs w:val="24"/>
        </w:rPr>
        <w:t xml:space="preserve"> has not narrowed. While in </w:t>
      </w:r>
      <w:r w:rsidRPr="009C011B">
        <w:rPr>
          <w:rFonts w:ascii="Times New Roman" w:hAnsi="Times New Roman" w:cs="Times New Roman"/>
          <w:sz w:val="24"/>
          <w:szCs w:val="24"/>
        </w:rPr>
        <w:t>1980</w:t>
      </w:r>
      <w:r w:rsidR="00EB0D32" w:rsidRPr="009C011B">
        <w:rPr>
          <w:rFonts w:ascii="Times New Roman" w:hAnsi="Times New Roman" w:cs="Times New Roman"/>
          <w:sz w:val="24"/>
          <w:szCs w:val="24"/>
        </w:rPr>
        <w:t xml:space="preserve">, </w:t>
      </w:r>
      <w:r w:rsidR="00735E71" w:rsidRPr="009C011B">
        <w:rPr>
          <w:rFonts w:ascii="Times New Roman" w:hAnsi="Times New Roman" w:cs="Times New Roman"/>
          <w:sz w:val="24"/>
          <w:szCs w:val="24"/>
        </w:rPr>
        <w:t xml:space="preserve">the </w:t>
      </w:r>
      <w:r w:rsidR="00A1630D" w:rsidRPr="009C011B">
        <w:rPr>
          <w:rFonts w:ascii="Times New Roman" w:hAnsi="Times New Roman" w:cs="Times New Roman"/>
          <w:sz w:val="24"/>
          <w:szCs w:val="24"/>
        </w:rPr>
        <w:t xml:space="preserve">college-educated </w:t>
      </w:r>
      <w:r w:rsidR="00735E71" w:rsidRPr="009C011B">
        <w:rPr>
          <w:rFonts w:ascii="Times New Roman" w:hAnsi="Times New Roman" w:cs="Times New Roman"/>
          <w:sz w:val="24"/>
          <w:szCs w:val="24"/>
        </w:rPr>
        <w:t xml:space="preserve">gap </w:t>
      </w:r>
      <w:r w:rsidR="00EB0D32" w:rsidRPr="009C011B">
        <w:rPr>
          <w:rFonts w:ascii="Times New Roman" w:hAnsi="Times New Roman" w:cs="Times New Roman"/>
          <w:sz w:val="24"/>
          <w:szCs w:val="24"/>
        </w:rPr>
        <w:t xml:space="preserve">was </w:t>
      </w:r>
      <w:r w:rsidRPr="009C011B">
        <w:rPr>
          <w:rFonts w:ascii="Times New Roman" w:hAnsi="Times New Roman" w:cs="Times New Roman"/>
          <w:sz w:val="24"/>
          <w:szCs w:val="24"/>
        </w:rPr>
        <w:t xml:space="preserve">smaller than for those less educated, </w:t>
      </w:r>
      <w:r w:rsidR="00EB0D32" w:rsidRPr="009C011B">
        <w:rPr>
          <w:rFonts w:ascii="Times New Roman" w:hAnsi="Times New Roman" w:cs="Times New Roman"/>
          <w:sz w:val="24"/>
          <w:szCs w:val="24"/>
        </w:rPr>
        <w:t>in</w:t>
      </w:r>
      <w:r w:rsidR="00291A35" w:rsidRPr="009C011B">
        <w:rPr>
          <w:rFonts w:ascii="Times New Roman" w:hAnsi="Times New Roman" w:cs="Times New Roman"/>
          <w:sz w:val="24"/>
          <w:szCs w:val="24"/>
        </w:rPr>
        <w:t xml:space="preserve"> </w:t>
      </w:r>
      <w:r w:rsidRPr="009C011B">
        <w:rPr>
          <w:rFonts w:ascii="Times New Roman" w:hAnsi="Times New Roman" w:cs="Times New Roman"/>
          <w:sz w:val="24"/>
          <w:szCs w:val="24"/>
        </w:rPr>
        <w:t xml:space="preserve">2010 </w:t>
      </w:r>
      <w:r w:rsidR="00EB0D32" w:rsidRPr="009C011B">
        <w:rPr>
          <w:rFonts w:ascii="Times New Roman" w:hAnsi="Times New Roman" w:cs="Times New Roman"/>
          <w:sz w:val="24"/>
          <w:szCs w:val="24"/>
        </w:rPr>
        <w:t>the gender gap</w:t>
      </w:r>
      <w:r w:rsidR="00735E71" w:rsidRPr="009C011B">
        <w:rPr>
          <w:rFonts w:ascii="Times New Roman" w:hAnsi="Times New Roman" w:cs="Times New Roman"/>
          <w:sz w:val="24"/>
          <w:szCs w:val="24"/>
        </w:rPr>
        <w:t>s were approximately equal.</w:t>
      </w:r>
      <w:r w:rsidR="000119E9" w:rsidRPr="009C011B">
        <w:rPr>
          <w:rFonts w:ascii="Times New Roman" w:hAnsi="Times New Roman" w:cs="Times New Roman"/>
          <w:sz w:val="24"/>
          <w:szCs w:val="24"/>
          <w:vertAlign w:val="superscript"/>
        </w:rPr>
        <w:t>4,5</w:t>
      </w:r>
      <w:r w:rsidR="00EB0D32" w:rsidRPr="009C011B">
        <w:rPr>
          <w:rFonts w:ascii="Times New Roman" w:hAnsi="Times New Roman" w:cs="Times New Roman"/>
          <w:sz w:val="24"/>
          <w:szCs w:val="24"/>
          <w:vertAlign w:val="superscript"/>
        </w:rPr>
        <w:t xml:space="preserve"> </w:t>
      </w:r>
      <w:r w:rsidRPr="009C011B">
        <w:rPr>
          <w:rFonts w:ascii="Times New Roman" w:hAnsi="Times New Roman" w:cs="Times New Roman"/>
          <w:sz w:val="24"/>
          <w:szCs w:val="24"/>
        </w:rPr>
        <w:t>The</w:t>
      </w:r>
      <w:r w:rsidR="00EB0D32" w:rsidRPr="009C011B">
        <w:rPr>
          <w:rFonts w:ascii="Times New Roman" w:hAnsi="Times New Roman" w:cs="Times New Roman"/>
          <w:sz w:val="24"/>
          <w:szCs w:val="24"/>
        </w:rPr>
        <w:t xml:space="preserve"> gender salary gap </w:t>
      </w:r>
      <w:r w:rsidRPr="009C011B">
        <w:rPr>
          <w:rFonts w:ascii="Times New Roman" w:hAnsi="Times New Roman" w:cs="Times New Roman"/>
          <w:sz w:val="24"/>
          <w:szCs w:val="24"/>
        </w:rPr>
        <w:t>narrow</w:t>
      </w:r>
      <w:r w:rsidR="00A1630D" w:rsidRPr="009C011B">
        <w:rPr>
          <w:rFonts w:ascii="Times New Roman" w:hAnsi="Times New Roman" w:cs="Times New Roman"/>
          <w:sz w:val="24"/>
          <w:szCs w:val="24"/>
        </w:rPr>
        <w:t>ed</w:t>
      </w:r>
      <w:r w:rsidRPr="009C011B">
        <w:rPr>
          <w:rFonts w:ascii="Times New Roman" w:hAnsi="Times New Roman" w:cs="Times New Roman"/>
          <w:sz w:val="24"/>
          <w:szCs w:val="24"/>
        </w:rPr>
        <w:t xml:space="preserve"> by about </w:t>
      </w:r>
      <w:r w:rsidR="00F11B53" w:rsidRPr="009C011B">
        <w:rPr>
          <w:rFonts w:ascii="Times New Roman" w:hAnsi="Times New Roman" w:cs="Times New Roman"/>
          <w:sz w:val="24"/>
          <w:szCs w:val="24"/>
        </w:rPr>
        <w:t xml:space="preserve">one third </w:t>
      </w:r>
      <w:r w:rsidRPr="009C011B">
        <w:rPr>
          <w:rFonts w:ascii="Times New Roman" w:hAnsi="Times New Roman" w:cs="Times New Roman"/>
          <w:sz w:val="24"/>
          <w:szCs w:val="24"/>
        </w:rPr>
        <w:t>when the analysis control</w:t>
      </w:r>
      <w:r w:rsidR="00A1630D" w:rsidRPr="009C011B">
        <w:rPr>
          <w:rFonts w:ascii="Times New Roman" w:hAnsi="Times New Roman" w:cs="Times New Roman"/>
          <w:sz w:val="24"/>
          <w:szCs w:val="24"/>
        </w:rPr>
        <w:t>led</w:t>
      </w:r>
      <w:r w:rsidRPr="009C011B">
        <w:rPr>
          <w:rFonts w:ascii="Times New Roman" w:hAnsi="Times New Roman" w:cs="Times New Roman"/>
          <w:sz w:val="24"/>
          <w:szCs w:val="24"/>
        </w:rPr>
        <w:t xml:space="preserve"> for occupations, leaving a gap of about 16% among the full</w:t>
      </w:r>
      <w:r w:rsidR="00735E71" w:rsidRPr="009C011B">
        <w:rPr>
          <w:rFonts w:ascii="Times New Roman" w:hAnsi="Times New Roman" w:cs="Times New Roman"/>
          <w:sz w:val="24"/>
          <w:szCs w:val="24"/>
        </w:rPr>
        <w:t>-</w:t>
      </w:r>
      <w:r w:rsidRPr="009C011B">
        <w:rPr>
          <w:rFonts w:ascii="Times New Roman" w:hAnsi="Times New Roman" w:cs="Times New Roman"/>
          <w:sz w:val="24"/>
          <w:szCs w:val="24"/>
        </w:rPr>
        <w:t>time college</w:t>
      </w:r>
      <w:r w:rsidR="00735E71" w:rsidRPr="009C011B">
        <w:rPr>
          <w:rFonts w:ascii="Times New Roman" w:hAnsi="Times New Roman" w:cs="Times New Roman"/>
          <w:sz w:val="24"/>
          <w:szCs w:val="24"/>
        </w:rPr>
        <w:t>-</w:t>
      </w:r>
      <w:r w:rsidRPr="009C011B">
        <w:rPr>
          <w:rFonts w:ascii="Times New Roman" w:hAnsi="Times New Roman" w:cs="Times New Roman"/>
          <w:sz w:val="24"/>
          <w:szCs w:val="24"/>
        </w:rPr>
        <w:t>educated wor</w:t>
      </w:r>
      <w:r w:rsidR="00A1630D" w:rsidRPr="009C011B">
        <w:rPr>
          <w:rFonts w:ascii="Times New Roman" w:hAnsi="Times New Roman" w:cs="Times New Roman"/>
          <w:sz w:val="24"/>
          <w:szCs w:val="24"/>
        </w:rPr>
        <w:t>k</w:t>
      </w:r>
      <w:r w:rsidR="00735E71" w:rsidRPr="009C011B">
        <w:rPr>
          <w:rFonts w:ascii="Times New Roman" w:hAnsi="Times New Roman" w:cs="Times New Roman"/>
          <w:sz w:val="24"/>
          <w:szCs w:val="24"/>
        </w:rPr>
        <w:t>force</w:t>
      </w:r>
      <w:r w:rsidRPr="009C011B">
        <w:rPr>
          <w:rFonts w:ascii="Times New Roman" w:hAnsi="Times New Roman" w:cs="Times New Roman"/>
          <w:sz w:val="24"/>
          <w:szCs w:val="24"/>
        </w:rPr>
        <w:t>.</w:t>
      </w:r>
      <w:r w:rsidR="00C17433" w:rsidRPr="009C011B">
        <w:rPr>
          <w:rFonts w:ascii="Times New Roman" w:hAnsi="Times New Roman" w:cs="Times New Roman"/>
          <w:sz w:val="24"/>
          <w:szCs w:val="24"/>
          <w:vertAlign w:val="superscript"/>
        </w:rPr>
        <w:t>2</w:t>
      </w:r>
      <w:r w:rsidR="00291A35" w:rsidRPr="009C011B">
        <w:rPr>
          <w:rFonts w:ascii="Times New Roman" w:hAnsi="Times New Roman" w:cs="Times New Roman"/>
          <w:sz w:val="24"/>
          <w:szCs w:val="24"/>
          <w:vertAlign w:val="superscript"/>
        </w:rPr>
        <w:t xml:space="preserve"> </w:t>
      </w:r>
      <w:r w:rsidR="001B0C21">
        <w:rPr>
          <w:rFonts w:ascii="Times New Roman" w:hAnsi="Times New Roman" w:cs="Times New Roman"/>
          <w:sz w:val="24"/>
          <w:szCs w:val="24"/>
          <w:vertAlign w:val="superscript"/>
        </w:rPr>
        <w:t xml:space="preserve"> </w:t>
      </w:r>
      <w:r w:rsidR="00EB0D32" w:rsidRPr="009C011B">
        <w:rPr>
          <w:rFonts w:ascii="Times New Roman" w:hAnsi="Times New Roman" w:cs="Times New Roman"/>
          <w:sz w:val="24"/>
          <w:szCs w:val="24"/>
        </w:rPr>
        <w:t xml:space="preserve">This </w:t>
      </w:r>
      <w:r w:rsidR="00851685" w:rsidRPr="009C011B">
        <w:rPr>
          <w:rFonts w:ascii="Times New Roman" w:hAnsi="Times New Roman" w:cs="Times New Roman"/>
          <w:sz w:val="24"/>
          <w:szCs w:val="24"/>
        </w:rPr>
        <w:t xml:space="preserve">gap could indicate unequal opportunities for </w:t>
      </w:r>
      <w:r w:rsidR="008A3690" w:rsidRPr="009C011B">
        <w:rPr>
          <w:rFonts w:ascii="Times New Roman" w:hAnsi="Times New Roman" w:cs="Times New Roman"/>
          <w:sz w:val="24"/>
          <w:szCs w:val="24"/>
        </w:rPr>
        <w:t xml:space="preserve">similar </w:t>
      </w:r>
      <w:r w:rsidR="00851685" w:rsidRPr="009C011B">
        <w:rPr>
          <w:rFonts w:ascii="Times New Roman" w:hAnsi="Times New Roman" w:cs="Times New Roman"/>
          <w:sz w:val="24"/>
          <w:szCs w:val="24"/>
        </w:rPr>
        <w:t>men and women</w:t>
      </w:r>
      <w:r w:rsidR="00EB0D32" w:rsidRPr="009C011B">
        <w:rPr>
          <w:rFonts w:ascii="Times New Roman" w:hAnsi="Times New Roman" w:cs="Times New Roman"/>
          <w:sz w:val="24"/>
          <w:szCs w:val="24"/>
        </w:rPr>
        <w:t>, or alternatively differen</w:t>
      </w:r>
      <w:r w:rsidR="008A3690" w:rsidRPr="009C011B">
        <w:rPr>
          <w:rFonts w:ascii="Times New Roman" w:hAnsi="Times New Roman" w:cs="Times New Roman"/>
          <w:sz w:val="24"/>
          <w:szCs w:val="24"/>
        </w:rPr>
        <w:t xml:space="preserve">t abilities or choices </w:t>
      </w:r>
      <w:r w:rsidR="00851685" w:rsidRPr="009C011B">
        <w:rPr>
          <w:rFonts w:ascii="Times New Roman" w:hAnsi="Times New Roman" w:cs="Times New Roman"/>
          <w:sz w:val="24"/>
          <w:szCs w:val="24"/>
        </w:rPr>
        <w:t>made by m</w:t>
      </w:r>
      <w:r w:rsidRPr="009C011B">
        <w:rPr>
          <w:rFonts w:ascii="Times New Roman" w:hAnsi="Times New Roman" w:cs="Times New Roman"/>
          <w:sz w:val="24"/>
          <w:szCs w:val="24"/>
        </w:rPr>
        <w:t>e</w:t>
      </w:r>
      <w:r w:rsidR="00851685" w:rsidRPr="009C011B">
        <w:rPr>
          <w:rFonts w:ascii="Times New Roman" w:hAnsi="Times New Roman" w:cs="Times New Roman"/>
          <w:sz w:val="24"/>
          <w:szCs w:val="24"/>
        </w:rPr>
        <w:t>n and women.</w:t>
      </w:r>
      <w:r w:rsidR="000119E9" w:rsidRPr="009C011B">
        <w:rPr>
          <w:rFonts w:ascii="Times New Roman" w:hAnsi="Times New Roman" w:cs="Times New Roman"/>
          <w:sz w:val="24"/>
          <w:szCs w:val="24"/>
        </w:rPr>
        <w:t xml:space="preserve"> </w:t>
      </w:r>
    </w:p>
    <w:p w14:paraId="3A8D35E9" w14:textId="77777777" w:rsidR="008A3690" w:rsidRPr="003234DA" w:rsidRDefault="008A3690" w:rsidP="003234DA">
      <w:pPr>
        <w:pStyle w:val="NormalWeb"/>
        <w:widowControl w:val="0"/>
        <w:spacing w:before="0" w:beforeAutospacing="0" w:after="0" w:afterAutospacing="0" w:line="480" w:lineRule="auto"/>
      </w:pPr>
    </w:p>
    <w:p w14:paraId="48137447" w14:textId="40ACEA58" w:rsidR="00362587" w:rsidRPr="003234DA" w:rsidRDefault="008A3690" w:rsidP="003234DA">
      <w:pPr>
        <w:pStyle w:val="NormalWeb"/>
        <w:widowControl w:val="0"/>
        <w:spacing w:before="0" w:beforeAutospacing="0" w:after="0" w:afterAutospacing="0" w:line="480" w:lineRule="auto"/>
      </w:pPr>
      <w:r w:rsidRPr="003234DA">
        <w:t>In t</w:t>
      </w:r>
      <w:r w:rsidR="00851685" w:rsidRPr="003234DA">
        <w:t xml:space="preserve">his </w:t>
      </w:r>
      <w:r w:rsidR="00CF6D6F" w:rsidRPr="003234DA">
        <w:t>study</w:t>
      </w:r>
      <w:r w:rsidRPr="003234DA">
        <w:t>,</w:t>
      </w:r>
      <w:r w:rsidR="00CF6D6F" w:rsidRPr="003234DA">
        <w:t xml:space="preserve"> </w:t>
      </w:r>
      <w:r w:rsidRPr="003234DA">
        <w:t>we measured gender salary gaps in biomedical academia, using t</w:t>
      </w:r>
      <w:r w:rsidR="00BA0AD4" w:rsidRPr="003234DA">
        <w:t xml:space="preserve">he </w:t>
      </w:r>
      <w:r w:rsidR="009F4311" w:rsidRPr="003234DA">
        <w:t xml:space="preserve">National Science Foundation’s (NSF) </w:t>
      </w:r>
      <w:r w:rsidR="00BA0AD4" w:rsidRPr="003234DA">
        <w:t xml:space="preserve">Survey of Doctorate Recipients (SDR), a </w:t>
      </w:r>
      <w:r w:rsidR="00851685" w:rsidRPr="003234DA">
        <w:t>longitudinal survey of PhDs</w:t>
      </w:r>
      <w:r w:rsidRPr="003234DA">
        <w:t>.</w:t>
      </w:r>
      <w:r w:rsidR="00291A35" w:rsidRPr="003234DA">
        <w:t xml:space="preserve"> </w:t>
      </w:r>
      <w:r w:rsidRPr="003234DA">
        <w:t xml:space="preserve">Finding significant gaps, we </w:t>
      </w:r>
      <w:r w:rsidR="0057762B" w:rsidRPr="003234DA">
        <w:t xml:space="preserve">then </w:t>
      </w:r>
      <w:r w:rsidR="00CF6D6F" w:rsidRPr="003234DA">
        <w:t>investigate</w:t>
      </w:r>
      <w:r w:rsidR="00A843FD" w:rsidRPr="003234DA">
        <w:t>d</w:t>
      </w:r>
      <w:r w:rsidR="005B5B19" w:rsidRPr="003234DA">
        <w:t>: 1)</w:t>
      </w:r>
      <w:r w:rsidR="0057762B" w:rsidRPr="003234DA">
        <w:t xml:space="preserve"> whether the</w:t>
      </w:r>
      <w:r w:rsidR="00197DE5" w:rsidRPr="003234DA">
        <w:t>s</w:t>
      </w:r>
      <w:r w:rsidR="0057762B" w:rsidRPr="003234DA">
        <w:t xml:space="preserve">e </w:t>
      </w:r>
      <w:r w:rsidR="000119E9" w:rsidRPr="003234DA">
        <w:t xml:space="preserve">salary gaps </w:t>
      </w:r>
      <w:r w:rsidR="00A843FD" w:rsidRPr="003234DA">
        <w:t>were</w:t>
      </w:r>
      <w:r w:rsidR="0057762B" w:rsidRPr="003234DA">
        <w:t xml:space="preserve"> due to different </w:t>
      </w:r>
      <w:r w:rsidR="00735E71" w:rsidRPr="003234DA">
        <w:t xml:space="preserve">likelihoods that </w:t>
      </w:r>
      <w:r w:rsidR="0057762B" w:rsidRPr="003234DA">
        <w:t xml:space="preserve">men and women </w:t>
      </w:r>
      <w:r w:rsidR="00735E71" w:rsidRPr="003234DA">
        <w:t xml:space="preserve">were </w:t>
      </w:r>
      <w:r w:rsidR="0057762B" w:rsidRPr="003234DA">
        <w:t xml:space="preserve">working in non-tenure-track </w:t>
      </w:r>
      <w:r w:rsidR="000F33AA" w:rsidRPr="003234DA">
        <w:t xml:space="preserve">(non-TT) </w:t>
      </w:r>
      <w:r w:rsidR="0057762B" w:rsidRPr="003234DA">
        <w:t>jobs instead of tenure-track/tenured</w:t>
      </w:r>
      <w:r w:rsidR="004201CE" w:rsidRPr="003234DA">
        <w:t xml:space="preserve"> (TT/T)</w:t>
      </w:r>
      <w:r w:rsidR="0057762B" w:rsidRPr="003234DA">
        <w:t xml:space="preserve"> jobs</w:t>
      </w:r>
      <w:r w:rsidR="005A6BDA" w:rsidRPr="003234DA">
        <w:t xml:space="preserve"> </w:t>
      </w:r>
      <w:r w:rsidR="007805AE" w:rsidRPr="003234DA">
        <w:t>and/</w:t>
      </w:r>
      <w:r w:rsidR="00BA0AD4" w:rsidRPr="003234DA">
        <w:t>or</w:t>
      </w:r>
      <w:r w:rsidR="005A6BDA" w:rsidRPr="003234DA">
        <w:t xml:space="preserve"> </w:t>
      </w:r>
      <w:r w:rsidR="007805AE" w:rsidRPr="003234DA">
        <w:t xml:space="preserve">were </w:t>
      </w:r>
      <w:r w:rsidR="005A6BDA" w:rsidRPr="003234DA">
        <w:t>teaching instead of conducting research</w:t>
      </w:r>
      <w:r w:rsidR="00BA0AD4" w:rsidRPr="003234DA">
        <w:t>; 2)</w:t>
      </w:r>
      <w:r w:rsidR="0057762B" w:rsidRPr="003234DA">
        <w:t xml:space="preserve"> whether the </w:t>
      </w:r>
      <w:r w:rsidR="005B5B19" w:rsidRPr="003234DA">
        <w:t xml:space="preserve">gender salary </w:t>
      </w:r>
      <w:r w:rsidR="0057762B" w:rsidRPr="003234DA">
        <w:t xml:space="preserve">gap </w:t>
      </w:r>
      <w:r w:rsidR="00F119B8" w:rsidRPr="003234DA">
        <w:t xml:space="preserve">within tracks </w:t>
      </w:r>
      <w:r w:rsidR="0057762B" w:rsidRPr="003234DA">
        <w:t>widen</w:t>
      </w:r>
      <w:r w:rsidR="00A843FD" w:rsidRPr="003234DA">
        <w:t>ed</w:t>
      </w:r>
      <w:r w:rsidR="0057762B" w:rsidRPr="003234DA">
        <w:t xml:space="preserve"> as careers develop</w:t>
      </w:r>
      <w:r w:rsidR="007805AE" w:rsidRPr="003234DA">
        <w:t>ed</w:t>
      </w:r>
      <w:r w:rsidR="00BA0AD4" w:rsidRPr="003234DA">
        <w:t xml:space="preserve">; 3) </w:t>
      </w:r>
      <w:r w:rsidR="0057762B" w:rsidRPr="003234DA">
        <w:t xml:space="preserve">whether the gap </w:t>
      </w:r>
      <w:r w:rsidR="00F119B8" w:rsidRPr="003234DA">
        <w:t xml:space="preserve">within tracks </w:t>
      </w:r>
      <w:r w:rsidR="007805AE" w:rsidRPr="003234DA">
        <w:t>was</w:t>
      </w:r>
      <w:r w:rsidR="0057762B" w:rsidRPr="003234DA">
        <w:t xml:space="preserve"> due to women’s family choices</w:t>
      </w:r>
      <w:r w:rsidR="00BA0AD4" w:rsidRPr="003234DA">
        <w:t xml:space="preserve">; </w:t>
      </w:r>
      <w:r w:rsidR="005B5B19" w:rsidRPr="003234DA">
        <w:t>and</w:t>
      </w:r>
      <w:r w:rsidR="0057762B" w:rsidRPr="003234DA">
        <w:t xml:space="preserve"> </w:t>
      </w:r>
      <w:r w:rsidR="00BA0AD4" w:rsidRPr="003234DA">
        <w:t xml:space="preserve">4) whether </w:t>
      </w:r>
      <w:r w:rsidR="007805AE" w:rsidRPr="003234DA">
        <w:t xml:space="preserve">the gap </w:t>
      </w:r>
      <w:r w:rsidR="00F119B8" w:rsidRPr="003234DA">
        <w:t xml:space="preserve">within tracks </w:t>
      </w:r>
      <w:r w:rsidR="007805AE" w:rsidRPr="003234DA">
        <w:t>was</w:t>
      </w:r>
      <w:r w:rsidR="00BA0AD4" w:rsidRPr="003234DA">
        <w:t xml:space="preserve"> due </w:t>
      </w:r>
      <w:r w:rsidR="0057762B" w:rsidRPr="003234DA">
        <w:t xml:space="preserve">to </w:t>
      </w:r>
      <w:r w:rsidR="000F33AA" w:rsidRPr="003234DA">
        <w:t xml:space="preserve">different </w:t>
      </w:r>
      <w:r w:rsidR="007805AE" w:rsidRPr="003234DA">
        <w:t>cumulative work time.</w:t>
      </w:r>
      <w:r w:rsidR="00851685" w:rsidRPr="003234DA">
        <w:t xml:space="preserve"> </w:t>
      </w:r>
    </w:p>
    <w:p w14:paraId="6FF7E54C" w14:textId="77777777" w:rsidR="00CF6D6F" w:rsidRPr="00947DD3" w:rsidRDefault="00CF6D6F" w:rsidP="00947DD3">
      <w:pPr>
        <w:pStyle w:val="NormalWeb"/>
        <w:widowControl w:val="0"/>
        <w:spacing w:before="0" w:beforeAutospacing="0" w:after="0" w:afterAutospacing="0" w:line="480" w:lineRule="auto"/>
      </w:pPr>
    </w:p>
    <w:p w14:paraId="5F7FC3F6" w14:textId="23419750" w:rsidR="00362587" w:rsidRPr="00947DD3" w:rsidRDefault="00362587" w:rsidP="00947DD3">
      <w:pPr>
        <w:widowControl w:val="0"/>
        <w:spacing w:after="0" w:line="480" w:lineRule="auto"/>
        <w:rPr>
          <w:rFonts w:ascii="Times New Roman" w:hAnsi="Times New Roman" w:cs="Times New Roman"/>
          <w:b/>
          <w:sz w:val="32"/>
          <w:szCs w:val="24"/>
        </w:rPr>
      </w:pPr>
      <w:r w:rsidRPr="00947DD3">
        <w:rPr>
          <w:rFonts w:ascii="Times New Roman" w:hAnsi="Times New Roman" w:cs="Times New Roman"/>
          <w:b/>
          <w:sz w:val="32"/>
          <w:szCs w:val="24"/>
        </w:rPr>
        <w:t>Background</w:t>
      </w:r>
    </w:p>
    <w:p w14:paraId="5233861D" w14:textId="510E88C9" w:rsidR="002E40A6" w:rsidRPr="00947DD3" w:rsidRDefault="00BA0AD4" w:rsidP="00947DD3">
      <w:pPr>
        <w:widowControl w:val="0"/>
        <w:spacing w:after="0" w:line="480" w:lineRule="auto"/>
        <w:rPr>
          <w:rFonts w:ascii="Times New Roman" w:hAnsi="Times New Roman" w:cs="Times New Roman"/>
          <w:sz w:val="24"/>
          <w:szCs w:val="24"/>
        </w:rPr>
      </w:pPr>
      <w:r w:rsidRPr="00947DD3">
        <w:rPr>
          <w:rFonts w:ascii="Times New Roman" w:hAnsi="Times New Roman" w:cs="Times New Roman"/>
          <w:sz w:val="24"/>
          <w:szCs w:val="24"/>
        </w:rPr>
        <w:t>Social scientists have examined the factors associated with the gender salary gap.</w:t>
      </w:r>
      <w:r w:rsidR="000119E9" w:rsidRPr="00947DD3">
        <w:rPr>
          <w:rFonts w:ascii="Times New Roman" w:hAnsi="Times New Roman" w:cs="Times New Roman"/>
          <w:sz w:val="24"/>
          <w:szCs w:val="24"/>
        </w:rPr>
        <w:t xml:space="preserve"> </w:t>
      </w:r>
      <w:r w:rsidRPr="00947DD3">
        <w:rPr>
          <w:rFonts w:ascii="Times New Roman" w:hAnsi="Times New Roman" w:cs="Times New Roman"/>
          <w:sz w:val="24"/>
          <w:szCs w:val="24"/>
        </w:rPr>
        <w:t>In</w:t>
      </w:r>
      <w:r w:rsidR="004452EE" w:rsidRPr="00947DD3">
        <w:rPr>
          <w:rFonts w:ascii="Times New Roman" w:hAnsi="Times New Roman" w:cs="Times New Roman"/>
          <w:sz w:val="24"/>
          <w:szCs w:val="24"/>
        </w:rPr>
        <w:t xml:space="preserve"> the general </w:t>
      </w:r>
      <w:r w:rsidRPr="00947DD3">
        <w:rPr>
          <w:rFonts w:ascii="Times New Roman" w:hAnsi="Times New Roman" w:cs="Times New Roman"/>
          <w:sz w:val="24"/>
          <w:szCs w:val="24"/>
        </w:rPr>
        <w:lastRenderedPageBreak/>
        <w:t xml:space="preserve">labor </w:t>
      </w:r>
      <w:r w:rsidR="004452EE" w:rsidRPr="00947DD3">
        <w:rPr>
          <w:rFonts w:ascii="Times New Roman" w:hAnsi="Times New Roman" w:cs="Times New Roman"/>
          <w:sz w:val="24"/>
          <w:szCs w:val="24"/>
        </w:rPr>
        <w:t>market</w:t>
      </w:r>
      <w:r w:rsidR="005B5B19" w:rsidRPr="00947DD3">
        <w:rPr>
          <w:rFonts w:ascii="Times New Roman" w:hAnsi="Times New Roman" w:cs="Times New Roman"/>
          <w:sz w:val="24"/>
          <w:szCs w:val="24"/>
        </w:rPr>
        <w:t>,</w:t>
      </w:r>
      <w:r w:rsidR="002E40A6" w:rsidRPr="00947DD3">
        <w:rPr>
          <w:rFonts w:ascii="Times New Roman" w:hAnsi="Times New Roman" w:cs="Times New Roman"/>
          <w:sz w:val="24"/>
          <w:szCs w:val="24"/>
        </w:rPr>
        <w:t xml:space="preserve"> </w:t>
      </w:r>
      <w:r w:rsidRPr="00947DD3">
        <w:rPr>
          <w:rFonts w:ascii="Times New Roman" w:hAnsi="Times New Roman" w:cs="Times New Roman"/>
          <w:sz w:val="24"/>
          <w:szCs w:val="24"/>
        </w:rPr>
        <w:t xml:space="preserve">the gap </w:t>
      </w:r>
      <w:r w:rsidR="002E40A6" w:rsidRPr="00947DD3">
        <w:rPr>
          <w:rFonts w:ascii="Times New Roman" w:hAnsi="Times New Roman" w:cs="Times New Roman"/>
          <w:sz w:val="24"/>
          <w:szCs w:val="24"/>
        </w:rPr>
        <w:t xml:space="preserve">has been shown to increase </w:t>
      </w:r>
      <w:r w:rsidR="004201CE" w:rsidRPr="00947DD3">
        <w:rPr>
          <w:rFonts w:ascii="Times New Roman" w:hAnsi="Times New Roman" w:cs="Times New Roman"/>
          <w:sz w:val="24"/>
          <w:szCs w:val="24"/>
        </w:rPr>
        <w:t xml:space="preserve">as age increases </w:t>
      </w:r>
      <w:r w:rsidR="002E40A6" w:rsidRPr="00947DD3">
        <w:rPr>
          <w:rFonts w:ascii="Times New Roman" w:hAnsi="Times New Roman" w:cs="Times New Roman"/>
          <w:sz w:val="24"/>
          <w:szCs w:val="24"/>
        </w:rPr>
        <w:t>until about age 45</w:t>
      </w:r>
      <w:r w:rsidR="003A775A">
        <w:rPr>
          <w:rFonts w:ascii="Times New Roman" w:hAnsi="Times New Roman" w:cs="Times New Roman"/>
          <w:sz w:val="24"/>
          <w:szCs w:val="24"/>
        </w:rPr>
        <w:t xml:space="preserve"> and then </w:t>
      </w:r>
      <w:r w:rsidR="002E40A6" w:rsidRPr="00947DD3">
        <w:rPr>
          <w:rFonts w:ascii="Times New Roman" w:hAnsi="Times New Roman" w:cs="Times New Roman"/>
          <w:sz w:val="24"/>
          <w:szCs w:val="24"/>
        </w:rPr>
        <w:t>start</w:t>
      </w:r>
      <w:r w:rsidR="003A775A">
        <w:rPr>
          <w:rFonts w:ascii="Times New Roman" w:hAnsi="Times New Roman" w:cs="Times New Roman"/>
          <w:sz w:val="24"/>
          <w:szCs w:val="24"/>
        </w:rPr>
        <w:t xml:space="preserve"> </w:t>
      </w:r>
      <w:r w:rsidR="002E40A6" w:rsidRPr="00947DD3">
        <w:rPr>
          <w:rFonts w:ascii="Times New Roman" w:hAnsi="Times New Roman" w:cs="Times New Roman"/>
          <w:sz w:val="24"/>
          <w:szCs w:val="24"/>
        </w:rPr>
        <w:t>narrowing</w:t>
      </w:r>
      <w:r w:rsidR="00C17433">
        <w:rPr>
          <w:rFonts w:ascii="Times New Roman" w:hAnsi="Times New Roman" w:cs="Times New Roman"/>
          <w:sz w:val="24"/>
          <w:szCs w:val="24"/>
        </w:rPr>
        <w:t>.</w:t>
      </w:r>
      <w:r w:rsidR="005B5B19" w:rsidRPr="00C17433">
        <w:rPr>
          <w:rFonts w:ascii="Times New Roman" w:hAnsi="Times New Roman" w:cs="Times New Roman"/>
          <w:sz w:val="24"/>
          <w:szCs w:val="24"/>
          <w:vertAlign w:val="superscript"/>
        </w:rPr>
        <w:t>2,6,7</w:t>
      </w:r>
      <w:r w:rsidR="002E40A6" w:rsidRPr="00947DD3">
        <w:rPr>
          <w:rFonts w:ascii="Times New Roman" w:hAnsi="Times New Roman" w:cs="Times New Roman"/>
          <w:sz w:val="24"/>
          <w:szCs w:val="24"/>
        </w:rPr>
        <w:t xml:space="preserve"> This </w:t>
      </w:r>
      <w:r w:rsidRPr="00947DD3">
        <w:rPr>
          <w:rFonts w:ascii="Times New Roman" w:hAnsi="Times New Roman" w:cs="Times New Roman"/>
          <w:sz w:val="24"/>
          <w:szCs w:val="24"/>
        </w:rPr>
        <w:t xml:space="preserve">suggests that </w:t>
      </w:r>
      <w:r w:rsidR="002E40A6" w:rsidRPr="00947DD3">
        <w:rPr>
          <w:rFonts w:ascii="Times New Roman" w:hAnsi="Times New Roman" w:cs="Times New Roman"/>
          <w:sz w:val="24"/>
          <w:szCs w:val="24"/>
        </w:rPr>
        <w:t xml:space="preserve">reasons for the </w:t>
      </w:r>
      <w:r w:rsidRPr="00947DD3">
        <w:rPr>
          <w:rFonts w:ascii="Times New Roman" w:hAnsi="Times New Roman" w:cs="Times New Roman"/>
          <w:sz w:val="24"/>
          <w:szCs w:val="24"/>
        </w:rPr>
        <w:t xml:space="preserve">gap are related to family formation and </w:t>
      </w:r>
      <w:r w:rsidR="002E40A6" w:rsidRPr="00947DD3">
        <w:rPr>
          <w:rFonts w:ascii="Times New Roman" w:hAnsi="Times New Roman" w:cs="Times New Roman"/>
          <w:sz w:val="24"/>
          <w:szCs w:val="24"/>
        </w:rPr>
        <w:t>the need for mothers both to work fewer hours and to have flexible schedules</w:t>
      </w:r>
      <w:r w:rsidR="00C17433">
        <w:rPr>
          <w:rFonts w:ascii="Times New Roman" w:hAnsi="Times New Roman" w:cs="Times New Roman"/>
          <w:sz w:val="24"/>
          <w:szCs w:val="24"/>
        </w:rPr>
        <w:t>.</w:t>
      </w:r>
      <w:r w:rsidR="005B5B19" w:rsidRPr="00C17433">
        <w:rPr>
          <w:rFonts w:ascii="Times New Roman" w:hAnsi="Times New Roman" w:cs="Times New Roman"/>
          <w:sz w:val="24"/>
          <w:szCs w:val="24"/>
          <w:vertAlign w:val="superscript"/>
        </w:rPr>
        <w:t>2,4,8,9,10</w:t>
      </w:r>
      <w:r w:rsidR="002E40A6" w:rsidRPr="00C17433">
        <w:rPr>
          <w:rFonts w:ascii="Times New Roman" w:hAnsi="Times New Roman" w:cs="Times New Roman"/>
          <w:sz w:val="24"/>
          <w:szCs w:val="24"/>
          <w:vertAlign w:val="superscript"/>
        </w:rPr>
        <w:t xml:space="preserve"> </w:t>
      </w:r>
      <w:r w:rsidR="004452EE" w:rsidRPr="00947DD3">
        <w:rPr>
          <w:rFonts w:ascii="Times New Roman" w:hAnsi="Times New Roman" w:cs="Times New Roman"/>
          <w:sz w:val="24"/>
          <w:szCs w:val="24"/>
        </w:rPr>
        <w:t>Tradeoffs between career and family ha</w:t>
      </w:r>
      <w:r w:rsidR="00F11B53" w:rsidRPr="00947DD3">
        <w:rPr>
          <w:rFonts w:ascii="Times New Roman" w:hAnsi="Times New Roman" w:cs="Times New Roman"/>
          <w:sz w:val="24"/>
          <w:szCs w:val="24"/>
        </w:rPr>
        <w:t>ve</w:t>
      </w:r>
      <w:r w:rsidR="004452EE" w:rsidRPr="00947DD3">
        <w:rPr>
          <w:rFonts w:ascii="Times New Roman" w:hAnsi="Times New Roman" w:cs="Times New Roman"/>
          <w:sz w:val="24"/>
          <w:szCs w:val="24"/>
        </w:rPr>
        <w:t xml:space="preserve"> been found </w:t>
      </w:r>
      <w:r w:rsidR="000C773D" w:rsidRPr="00947DD3">
        <w:rPr>
          <w:rFonts w:ascii="Times New Roman" w:hAnsi="Times New Roman" w:cs="Times New Roman"/>
          <w:sz w:val="24"/>
          <w:szCs w:val="24"/>
        </w:rPr>
        <w:t xml:space="preserve">specifically </w:t>
      </w:r>
      <w:r w:rsidR="004452EE" w:rsidRPr="00947DD3">
        <w:rPr>
          <w:rFonts w:ascii="Times New Roman" w:hAnsi="Times New Roman" w:cs="Times New Roman"/>
          <w:sz w:val="24"/>
          <w:szCs w:val="24"/>
        </w:rPr>
        <w:t>to be responsible for pay</w:t>
      </w:r>
      <w:r w:rsidR="004201CE" w:rsidRPr="00947DD3">
        <w:rPr>
          <w:rFonts w:ascii="Times New Roman" w:hAnsi="Times New Roman" w:cs="Times New Roman"/>
          <w:sz w:val="24"/>
          <w:szCs w:val="24"/>
        </w:rPr>
        <w:t>-</w:t>
      </w:r>
      <w:r w:rsidR="004452EE" w:rsidRPr="00947DD3">
        <w:rPr>
          <w:rFonts w:ascii="Times New Roman" w:hAnsi="Times New Roman" w:cs="Times New Roman"/>
          <w:sz w:val="24"/>
          <w:szCs w:val="24"/>
        </w:rPr>
        <w:t>gaps of MDs</w:t>
      </w:r>
      <w:r w:rsidR="00C17433">
        <w:rPr>
          <w:rFonts w:ascii="Times New Roman" w:hAnsi="Times New Roman" w:cs="Times New Roman"/>
          <w:sz w:val="24"/>
          <w:szCs w:val="24"/>
        </w:rPr>
        <w:t>.</w:t>
      </w:r>
      <w:r w:rsidR="005B5B19" w:rsidRPr="00C17433">
        <w:rPr>
          <w:rFonts w:ascii="Times New Roman" w:hAnsi="Times New Roman" w:cs="Times New Roman"/>
          <w:sz w:val="24"/>
          <w:szCs w:val="24"/>
          <w:vertAlign w:val="superscript"/>
        </w:rPr>
        <w:t>11</w:t>
      </w:r>
    </w:p>
    <w:p w14:paraId="70005EAF" w14:textId="77777777" w:rsidR="00947DD3" w:rsidRDefault="00947DD3" w:rsidP="00947DD3">
      <w:pPr>
        <w:widowControl w:val="0"/>
        <w:spacing w:after="0" w:line="480" w:lineRule="auto"/>
        <w:rPr>
          <w:rFonts w:ascii="Times New Roman" w:hAnsi="Times New Roman" w:cs="Times New Roman"/>
          <w:sz w:val="24"/>
          <w:szCs w:val="24"/>
        </w:rPr>
      </w:pPr>
    </w:p>
    <w:p w14:paraId="7D9CAFD8" w14:textId="2BAD2164" w:rsidR="00E002D6" w:rsidRPr="00947DD3" w:rsidRDefault="005902AA" w:rsidP="00947DD3">
      <w:pPr>
        <w:widowControl w:val="0"/>
        <w:spacing w:after="0" w:line="480" w:lineRule="auto"/>
        <w:rPr>
          <w:rFonts w:ascii="Times New Roman" w:hAnsi="Times New Roman" w:cs="Times New Roman"/>
          <w:sz w:val="24"/>
          <w:szCs w:val="24"/>
        </w:rPr>
      </w:pPr>
      <w:r w:rsidRPr="00947DD3">
        <w:rPr>
          <w:rFonts w:ascii="Times New Roman" w:hAnsi="Times New Roman" w:cs="Times New Roman"/>
          <w:sz w:val="24"/>
          <w:szCs w:val="24"/>
        </w:rPr>
        <w:t>The</w:t>
      </w:r>
      <w:r w:rsidR="00D47139" w:rsidRPr="00947DD3">
        <w:rPr>
          <w:rFonts w:ascii="Times New Roman" w:hAnsi="Times New Roman" w:cs="Times New Roman"/>
          <w:sz w:val="24"/>
          <w:szCs w:val="24"/>
        </w:rPr>
        <w:t>re is also a</w:t>
      </w:r>
      <w:r w:rsidRPr="00947DD3">
        <w:rPr>
          <w:rFonts w:ascii="Times New Roman" w:hAnsi="Times New Roman" w:cs="Times New Roman"/>
          <w:sz w:val="24"/>
          <w:szCs w:val="24"/>
        </w:rPr>
        <w:t xml:space="preserve"> literature on pay gaps within </w:t>
      </w:r>
      <w:r w:rsidR="00D25BDD" w:rsidRPr="00947DD3">
        <w:rPr>
          <w:rFonts w:ascii="Times New Roman" w:hAnsi="Times New Roman" w:cs="Times New Roman"/>
          <w:sz w:val="24"/>
          <w:szCs w:val="24"/>
        </w:rPr>
        <w:t>academia</w:t>
      </w:r>
      <w:r w:rsidRPr="00947DD3">
        <w:rPr>
          <w:rFonts w:ascii="Times New Roman" w:hAnsi="Times New Roman" w:cs="Times New Roman"/>
          <w:sz w:val="24"/>
          <w:szCs w:val="24"/>
        </w:rPr>
        <w:t xml:space="preserve">. </w:t>
      </w:r>
      <w:r w:rsidR="004452EE" w:rsidRPr="00947DD3">
        <w:rPr>
          <w:rFonts w:ascii="Times New Roman" w:hAnsi="Times New Roman" w:cs="Times New Roman"/>
          <w:sz w:val="24"/>
          <w:szCs w:val="24"/>
        </w:rPr>
        <w:t xml:space="preserve">Most studies </w:t>
      </w:r>
      <w:r w:rsidR="004201CE" w:rsidRPr="00947DD3">
        <w:rPr>
          <w:rFonts w:ascii="Times New Roman" w:hAnsi="Times New Roman" w:cs="Times New Roman"/>
          <w:sz w:val="24"/>
          <w:szCs w:val="24"/>
        </w:rPr>
        <w:t>combine</w:t>
      </w:r>
      <w:r w:rsidR="000F33AA" w:rsidRPr="00947DD3">
        <w:rPr>
          <w:rFonts w:ascii="Times New Roman" w:hAnsi="Times New Roman" w:cs="Times New Roman"/>
          <w:sz w:val="24"/>
          <w:szCs w:val="24"/>
        </w:rPr>
        <w:t>d</w:t>
      </w:r>
      <w:r w:rsidR="004201CE" w:rsidRPr="00947DD3">
        <w:rPr>
          <w:rFonts w:ascii="Times New Roman" w:hAnsi="Times New Roman" w:cs="Times New Roman"/>
          <w:sz w:val="24"/>
          <w:szCs w:val="24"/>
        </w:rPr>
        <w:t xml:space="preserve"> </w:t>
      </w:r>
      <w:r w:rsidR="004452EE" w:rsidRPr="00947DD3">
        <w:rPr>
          <w:rFonts w:ascii="Times New Roman" w:hAnsi="Times New Roman" w:cs="Times New Roman"/>
          <w:sz w:val="24"/>
          <w:szCs w:val="24"/>
        </w:rPr>
        <w:t>all fields together</w:t>
      </w:r>
      <w:r w:rsidR="004201CE" w:rsidRPr="00947DD3">
        <w:rPr>
          <w:rFonts w:ascii="Times New Roman" w:hAnsi="Times New Roman" w:cs="Times New Roman"/>
          <w:sz w:val="24"/>
          <w:szCs w:val="24"/>
        </w:rPr>
        <w:t xml:space="preserve"> despite the fact that </w:t>
      </w:r>
      <w:r w:rsidR="004452EE" w:rsidRPr="00947DD3">
        <w:rPr>
          <w:rFonts w:ascii="Times New Roman" w:hAnsi="Times New Roman" w:cs="Times New Roman"/>
          <w:sz w:val="24"/>
          <w:szCs w:val="24"/>
        </w:rPr>
        <w:t xml:space="preserve">both </w:t>
      </w:r>
      <w:r w:rsidR="00332A40" w:rsidRPr="00947DD3">
        <w:rPr>
          <w:rFonts w:ascii="Times New Roman" w:hAnsi="Times New Roman" w:cs="Times New Roman"/>
          <w:sz w:val="24"/>
          <w:szCs w:val="24"/>
        </w:rPr>
        <w:t xml:space="preserve">average </w:t>
      </w:r>
      <w:r w:rsidR="004452EE" w:rsidRPr="00947DD3">
        <w:rPr>
          <w:rFonts w:ascii="Times New Roman" w:hAnsi="Times New Roman" w:cs="Times New Roman"/>
          <w:sz w:val="24"/>
          <w:szCs w:val="24"/>
        </w:rPr>
        <w:t xml:space="preserve">salaries and gender distribution differ by field. </w:t>
      </w:r>
      <w:r w:rsidR="000F33AA" w:rsidRPr="00947DD3">
        <w:rPr>
          <w:rFonts w:ascii="Times New Roman" w:hAnsi="Times New Roman" w:cs="Times New Roman"/>
          <w:sz w:val="24"/>
          <w:szCs w:val="24"/>
        </w:rPr>
        <w:t>Calculations using t</w:t>
      </w:r>
      <w:r w:rsidR="004452EE" w:rsidRPr="00947DD3">
        <w:rPr>
          <w:rFonts w:ascii="Times New Roman" w:hAnsi="Times New Roman" w:cs="Times New Roman"/>
          <w:sz w:val="24"/>
          <w:szCs w:val="24"/>
        </w:rPr>
        <w:t xml:space="preserve">he </w:t>
      </w:r>
      <w:r w:rsidR="00CF6D6F">
        <w:rPr>
          <w:rFonts w:ascii="Times New Roman" w:hAnsi="Times New Roman" w:cs="Times New Roman"/>
          <w:sz w:val="24"/>
          <w:szCs w:val="24"/>
        </w:rPr>
        <w:t>American Association of University Professors’</w:t>
      </w:r>
      <w:r w:rsidR="00CF6D6F" w:rsidRPr="00947DD3">
        <w:rPr>
          <w:rFonts w:ascii="Times New Roman" w:hAnsi="Times New Roman" w:cs="Times New Roman"/>
          <w:sz w:val="24"/>
          <w:szCs w:val="24"/>
        </w:rPr>
        <w:t xml:space="preserve"> </w:t>
      </w:r>
      <w:r w:rsidR="000F33AA" w:rsidRPr="00947DD3">
        <w:rPr>
          <w:rFonts w:ascii="Times New Roman" w:hAnsi="Times New Roman" w:cs="Times New Roman"/>
          <w:sz w:val="24"/>
          <w:szCs w:val="24"/>
        </w:rPr>
        <w:t xml:space="preserve">most recent (2014/15) </w:t>
      </w:r>
      <w:r w:rsidR="004452EE" w:rsidRPr="00947DD3">
        <w:rPr>
          <w:rFonts w:ascii="Times New Roman" w:hAnsi="Times New Roman" w:cs="Times New Roman"/>
          <w:sz w:val="24"/>
          <w:szCs w:val="24"/>
        </w:rPr>
        <w:t>annual survey identifie</w:t>
      </w:r>
      <w:r w:rsidR="000F33AA" w:rsidRPr="00947DD3">
        <w:rPr>
          <w:rFonts w:ascii="Times New Roman" w:hAnsi="Times New Roman" w:cs="Times New Roman"/>
          <w:sz w:val="24"/>
          <w:szCs w:val="24"/>
        </w:rPr>
        <w:t>d</w:t>
      </w:r>
      <w:r w:rsidR="004452EE" w:rsidRPr="00947DD3">
        <w:rPr>
          <w:rFonts w:ascii="Times New Roman" w:hAnsi="Times New Roman" w:cs="Times New Roman"/>
          <w:sz w:val="24"/>
          <w:szCs w:val="24"/>
        </w:rPr>
        <w:t xml:space="preserve"> </w:t>
      </w:r>
      <w:r w:rsidR="004201CE" w:rsidRPr="00947DD3">
        <w:rPr>
          <w:rFonts w:ascii="Times New Roman" w:hAnsi="Times New Roman" w:cs="Times New Roman"/>
          <w:sz w:val="24"/>
          <w:szCs w:val="24"/>
        </w:rPr>
        <w:t xml:space="preserve">average </w:t>
      </w:r>
      <w:r w:rsidR="000F33AA" w:rsidRPr="00947DD3">
        <w:rPr>
          <w:rFonts w:ascii="Times New Roman" w:hAnsi="Times New Roman" w:cs="Times New Roman"/>
          <w:sz w:val="24"/>
          <w:szCs w:val="24"/>
        </w:rPr>
        <w:t xml:space="preserve">gender </w:t>
      </w:r>
      <w:r w:rsidR="004452EE" w:rsidRPr="00947DD3">
        <w:rPr>
          <w:rFonts w:ascii="Times New Roman" w:hAnsi="Times New Roman" w:cs="Times New Roman"/>
          <w:sz w:val="24"/>
          <w:szCs w:val="24"/>
        </w:rPr>
        <w:t xml:space="preserve">salary </w:t>
      </w:r>
      <w:r w:rsidR="000F33AA" w:rsidRPr="00947DD3">
        <w:rPr>
          <w:rFonts w:ascii="Times New Roman" w:hAnsi="Times New Roman" w:cs="Times New Roman"/>
          <w:sz w:val="24"/>
          <w:szCs w:val="24"/>
        </w:rPr>
        <w:t>gaps</w:t>
      </w:r>
      <w:r w:rsidR="004452EE" w:rsidRPr="00947DD3">
        <w:rPr>
          <w:rFonts w:ascii="Times New Roman" w:hAnsi="Times New Roman" w:cs="Times New Roman"/>
          <w:sz w:val="24"/>
          <w:szCs w:val="24"/>
        </w:rPr>
        <w:t xml:space="preserve"> </w:t>
      </w:r>
      <w:r w:rsidR="000F33AA" w:rsidRPr="00947DD3">
        <w:rPr>
          <w:rFonts w:ascii="Times New Roman" w:hAnsi="Times New Roman" w:cs="Times New Roman"/>
          <w:sz w:val="24"/>
          <w:szCs w:val="24"/>
        </w:rPr>
        <w:t xml:space="preserve">across all fields as </w:t>
      </w:r>
      <w:r w:rsidR="004452EE" w:rsidRPr="00947DD3">
        <w:rPr>
          <w:rFonts w:ascii="Times New Roman" w:hAnsi="Times New Roman" w:cs="Times New Roman"/>
          <w:sz w:val="24"/>
          <w:szCs w:val="24"/>
        </w:rPr>
        <w:t>15% for Professors, 7.5% for Associate Professors, and 8.8% for Assistant Professors</w:t>
      </w:r>
      <w:r w:rsidR="00C17433">
        <w:rPr>
          <w:rFonts w:ascii="Times New Roman" w:hAnsi="Times New Roman" w:cs="Times New Roman"/>
          <w:sz w:val="24"/>
          <w:szCs w:val="24"/>
        </w:rPr>
        <w:t>.</w:t>
      </w:r>
      <w:r w:rsidR="005B5B19" w:rsidRPr="00C17433">
        <w:rPr>
          <w:rFonts w:ascii="Times New Roman" w:hAnsi="Times New Roman" w:cs="Times New Roman"/>
          <w:sz w:val="24"/>
          <w:szCs w:val="24"/>
          <w:vertAlign w:val="superscript"/>
        </w:rPr>
        <w:t>12</w:t>
      </w:r>
      <w:r w:rsidR="00291A35">
        <w:rPr>
          <w:rFonts w:ascii="Times New Roman" w:hAnsi="Times New Roman" w:cs="Times New Roman"/>
          <w:sz w:val="24"/>
          <w:szCs w:val="24"/>
        </w:rPr>
        <w:t xml:space="preserve"> </w:t>
      </w:r>
      <w:r w:rsidR="004452EE" w:rsidRPr="00947DD3">
        <w:rPr>
          <w:rFonts w:ascii="Times New Roman" w:hAnsi="Times New Roman" w:cs="Times New Roman"/>
          <w:sz w:val="24"/>
          <w:szCs w:val="24"/>
        </w:rPr>
        <w:t xml:space="preserve">Other work </w:t>
      </w:r>
      <w:r w:rsidR="00332A40" w:rsidRPr="00947DD3">
        <w:rPr>
          <w:rFonts w:ascii="Times New Roman" w:hAnsi="Times New Roman" w:cs="Times New Roman"/>
          <w:sz w:val="24"/>
          <w:szCs w:val="24"/>
        </w:rPr>
        <w:t>control</w:t>
      </w:r>
      <w:r w:rsidR="000F33AA" w:rsidRPr="00947DD3">
        <w:rPr>
          <w:rFonts w:ascii="Times New Roman" w:hAnsi="Times New Roman" w:cs="Times New Roman"/>
          <w:sz w:val="24"/>
          <w:szCs w:val="24"/>
        </w:rPr>
        <w:t>led</w:t>
      </w:r>
      <w:r w:rsidR="00332A40" w:rsidRPr="00947DD3">
        <w:rPr>
          <w:rFonts w:ascii="Times New Roman" w:hAnsi="Times New Roman" w:cs="Times New Roman"/>
          <w:sz w:val="24"/>
          <w:szCs w:val="24"/>
        </w:rPr>
        <w:t xml:space="preserve"> for field </w:t>
      </w:r>
      <w:r w:rsidR="004201CE" w:rsidRPr="00947DD3">
        <w:rPr>
          <w:rFonts w:ascii="Times New Roman" w:hAnsi="Times New Roman" w:cs="Times New Roman"/>
          <w:sz w:val="24"/>
          <w:szCs w:val="24"/>
        </w:rPr>
        <w:t xml:space="preserve">in </w:t>
      </w:r>
      <w:r w:rsidR="003A775A">
        <w:rPr>
          <w:rFonts w:ascii="Times New Roman" w:hAnsi="Times New Roman" w:cs="Times New Roman"/>
          <w:sz w:val="24"/>
          <w:szCs w:val="24"/>
        </w:rPr>
        <w:t>a</w:t>
      </w:r>
      <w:r w:rsidR="004201CE" w:rsidRPr="00947DD3">
        <w:rPr>
          <w:rFonts w:ascii="Times New Roman" w:hAnsi="Times New Roman" w:cs="Times New Roman"/>
          <w:sz w:val="24"/>
          <w:szCs w:val="24"/>
        </w:rPr>
        <w:t xml:space="preserve"> regression </w:t>
      </w:r>
      <w:r w:rsidR="009F4311" w:rsidRPr="00947DD3">
        <w:rPr>
          <w:rFonts w:ascii="Times New Roman" w:hAnsi="Times New Roman" w:cs="Times New Roman"/>
          <w:sz w:val="24"/>
          <w:szCs w:val="24"/>
        </w:rPr>
        <w:t xml:space="preserve">and </w:t>
      </w:r>
      <w:r w:rsidR="004452EE" w:rsidRPr="00947DD3">
        <w:rPr>
          <w:rFonts w:ascii="Times New Roman" w:hAnsi="Times New Roman" w:cs="Times New Roman"/>
          <w:sz w:val="24"/>
          <w:szCs w:val="24"/>
        </w:rPr>
        <w:t xml:space="preserve">found narrowing </w:t>
      </w:r>
      <w:r w:rsidR="000F33AA" w:rsidRPr="00947DD3">
        <w:rPr>
          <w:rFonts w:ascii="Times New Roman" w:hAnsi="Times New Roman" w:cs="Times New Roman"/>
          <w:sz w:val="24"/>
          <w:szCs w:val="24"/>
        </w:rPr>
        <w:t xml:space="preserve">gender </w:t>
      </w:r>
      <w:r w:rsidR="00332A40" w:rsidRPr="00947DD3">
        <w:rPr>
          <w:rFonts w:ascii="Times New Roman" w:hAnsi="Times New Roman" w:cs="Times New Roman"/>
          <w:sz w:val="24"/>
          <w:szCs w:val="24"/>
        </w:rPr>
        <w:t xml:space="preserve">salary </w:t>
      </w:r>
      <w:r w:rsidR="000F33AA" w:rsidRPr="00947DD3">
        <w:rPr>
          <w:rFonts w:ascii="Times New Roman" w:hAnsi="Times New Roman" w:cs="Times New Roman"/>
          <w:sz w:val="24"/>
          <w:szCs w:val="24"/>
        </w:rPr>
        <w:t xml:space="preserve">gaps </w:t>
      </w:r>
      <w:r w:rsidR="00332A40" w:rsidRPr="00947DD3">
        <w:rPr>
          <w:rFonts w:ascii="Times New Roman" w:hAnsi="Times New Roman" w:cs="Times New Roman"/>
          <w:sz w:val="24"/>
          <w:szCs w:val="24"/>
        </w:rPr>
        <w:t>through 2004</w:t>
      </w:r>
      <w:r w:rsidR="00E002D6" w:rsidRPr="00C17433">
        <w:rPr>
          <w:rFonts w:ascii="Times New Roman" w:hAnsi="Times New Roman" w:cs="Times New Roman"/>
          <w:sz w:val="24"/>
          <w:szCs w:val="24"/>
          <w:vertAlign w:val="superscript"/>
        </w:rPr>
        <w:t>13,14</w:t>
      </w:r>
      <w:r w:rsidR="000F33AA" w:rsidRPr="00947DD3">
        <w:rPr>
          <w:rFonts w:ascii="Times New Roman" w:hAnsi="Times New Roman" w:cs="Times New Roman"/>
          <w:sz w:val="24"/>
          <w:szCs w:val="24"/>
        </w:rPr>
        <w:t xml:space="preserve"> and</w:t>
      </w:r>
      <w:r w:rsidR="00511B45" w:rsidRPr="00947DD3">
        <w:rPr>
          <w:rFonts w:ascii="Times New Roman" w:hAnsi="Times New Roman" w:cs="Times New Roman"/>
          <w:sz w:val="24"/>
          <w:szCs w:val="24"/>
        </w:rPr>
        <w:t xml:space="preserve"> </w:t>
      </w:r>
      <w:r w:rsidR="00D47139" w:rsidRPr="00947DD3">
        <w:rPr>
          <w:rFonts w:ascii="Times New Roman" w:hAnsi="Times New Roman" w:cs="Times New Roman"/>
          <w:sz w:val="24"/>
          <w:szCs w:val="24"/>
        </w:rPr>
        <w:t xml:space="preserve">that white women </w:t>
      </w:r>
      <w:r w:rsidR="00CD7670" w:rsidRPr="00947DD3">
        <w:rPr>
          <w:rFonts w:ascii="Times New Roman" w:hAnsi="Times New Roman" w:cs="Times New Roman"/>
          <w:sz w:val="24"/>
          <w:szCs w:val="24"/>
        </w:rPr>
        <w:t xml:space="preserve">without children (single or married) </w:t>
      </w:r>
      <w:r w:rsidR="00D47139" w:rsidRPr="00947DD3">
        <w:rPr>
          <w:rFonts w:ascii="Times New Roman" w:hAnsi="Times New Roman" w:cs="Times New Roman"/>
          <w:sz w:val="24"/>
          <w:szCs w:val="24"/>
        </w:rPr>
        <w:t xml:space="preserve">earned </w:t>
      </w:r>
      <w:r w:rsidR="00511B45" w:rsidRPr="00947DD3">
        <w:rPr>
          <w:rFonts w:ascii="Times New Roman" w:hAnsi="Times New Roman" w:cs="Times New Roman"/>
          <w:sz w:val="24"/>
          <w:szCs w:val="24"/>
        </w:rPr>
        <w:t xml:space="preserve">academic salaries similar to </w:t>
      </w:r>
      <w:r w:rsidR="00D47139" w:rsidRPr="00947DD3">
        <w:rPr>
          <w:rFonts w:ascii="Times New Roman" w:hAnsi="Times New Roman" w:cs="Times New Roman"/>
          <w:sz w:val="24"/>
          <w:szCs w:val="24"/>
        </w:rPr>
        <w:t>single white men</w:t>
      </w:r>
      <w:r w:rsidR="00C17433">
        <w:rPr>
          <w:rFonts w:ascii="Times New Roman" w:hAnsi="Times New Roman" w:cs="Times New Roman"/>
          <w:sz w:val="24"/>
          <w:szCs w:val="24"/>
        </w:rPr>
        <w:t>.</w:t>
      </w:r>
      <w:r w:rsidR="00E002D6" w:rsidRPr="00C17433">
        <w:rPr>
          <w:rFonts w:ascii="Times New Roman" w:hAnsi="Times New Roman" w:cs="Times New Roman"/>
          <w:sz w:val="24"/>
          <w:szCs w:val="24"/>
          <w:vertAlign w:val="superscript"/>
        </w:rPr>
        <w:t>15</w:t>
      </w:r>
      <w:r w:rsidR="004452EE" w:rsidRPr="00947DD3">
        <w:rPr>
          <w:rFonts w:ascii="Times New Roman" w:hAnsi="Times New Roman" w:cs="Times New Roman"/>
          <w:sz w:val="24"/>
          <w:szCs w:val="24"/>
        </w:rPr>
        <w:t xml:space="preserve"> Our own research </w:t>
      </w:r>
      <w:r w:rsidR="00332A40" w:rsidRPr="00947DD3">
        <w:rPr>
          <w:rFonts w:ascii="Times New Roman" w:hAnsi="Times New Roman" w:cs="Times New Roman"/>
          <w:sz w:val="24"/>
          <w:szCs w:val="24"/>
        </w:rPr>
        <w:t>in 2010 concentrat</w:t>
      </w:r>
      <w:r w:rsidR="003A775A">
        <w:rPr>
          <w:rFonts w:ascii="Times New Roman" w:hAnsi="Times New Roman" w:cs="Times New Roman"/>
          <w:sz w:val="24"/>
          <w:szCs w:val="24"/>
        </w:rPr>
        <w:t>ing</w:t>
      </w:r>
      <w:r w:rsidR="00332A40" w:rsidRPr="00947DD3">
        <w:rPr>
          <w:rFonts w:ascii="Times New Roman" w:hAnsi="Times New Roman" w:cs="Times New Roman"/>
          <w:sz w:val="24"/>
          <w:szCs w:val="24"/>
        </w:rPr>
        <w:t xml:space="preserve"> on STEM fields foun</w:t>
      </w:r>
      <w:r w:rsidR="004452EE" w:rsidRPr="00947DD3">
        <w:rPr>
          <w:rFonts w:ascii="Times New Roman" w:hAnsi="Times New Roman" w:cs="Times New Roman"/>
          <w:sz w:val="24"/>
          <w:szCs w:val="24"/>
        </w:rPr>
        <w:t>d that faculty salaries within academic rank</w:t>
      </w:r>
      <w:r w:rsidR="00332A40" w:rsidRPr="00947DD3">
        <w:rPr>
          <w:rFonts w:ascii="Times New Roman" w:hAnsi="Times New Roman" w:cs="Times New Roman"/>
          <w:sz w:val="24"/>
          <w:szCs w:val="24"/>
        </w:rPr>
        <w:t>s</w:t>
      </w:r>
      <w:r w:rsidR="004452EE" w:rsidRPr="00947DD3">
        <w:rPr>
          <w:rFonts w:ascii="Times New Roman" w:hAnsi="Times New Roman" w:cs="Times New Roman"/>
          <w:sz w:val="24"/>
          <w:szCs w:val="24"/>
        </w:rPr>
        <w:t xml:space="preserve"> </w:t>
      </w:r>
      <w:r w:rsidR="009F4311" w:rsidRPr="00947DD3">
        <w:rPr>
          <w:rFonts w:ascii="Times New Roman" w:hAnsi="Times New Roman" w:cs="Times New Roman"/>
          <w:sz w:val="24"/>
          <w:szCs w:val="24"/>
        </w:rPr>
        <w:t xml:space="preserve">by </w:t>
      </w:r>
      <w:r w:rsidR="004452EE" w:rsidRPr="00947DD3">
        <w:rPr>
          <w:rFonts w:ascii="Times New Roman" w:hAnsi="Times New Roman" w:cs="Times New Roman"/>
          <w:sz w:val="24"/>
          <w:szCs w:val="24"/>
        </w:rPr>
        <w:t xml:space="preserve">scientific fields did not differ by gender </w:t>
      </w:r>
      <w:r w:rsidR="009F4311" w:rsidRPr="00947DD3">
        <w:rPr>
          <w:rFonts w:ascii="Times New Roman" w:hAnsi="Times New Roman" w:cs="Times New Roman"/>
          <w:sz w:val="24"/>
          <w:szCs w:val="24"/>
        </w:rPr>
        <w:t>in most cases</w:t>
      </w:r>
      <w:r w:rsidR="00E002D6" w:rsidRPr="00C17433">
        <w:rPr>
          <w:rFonts w:ascii="Times New Roman" w:hAnsi="Times New Roman" w:cs="Times New Roman"/>
          <w:sz w:val="24"/>
          <w:szCs w:val="24"/>
          <w:vertAlign w:val="superscript"/>
        </w:rPr>
        <w:t>16</w:t>
      </w:r>
      <w:r w:rsidR="0068280A">
        <w:rPr>
          <w:rFonts w:ascii="Times New Roman" w:hAnsi="Times New Roman" w:cs="Times New Roman"/>
          <w:sz w:val="24"/>
          <w:szCs w:val="24"/>
        </w:rPr>
        <w:t>,</w:t>
      </w:r>
      <w:r w:rsidR="000119E9" w:rsidRPr="00947DD3">
        <w:rPr>
          <w:rFonts w:ascii="Times New Roman" w:hAnsi="Times New Roman" w:cs="Times New Roman"/>
          <w:sz w:val="24"/>
          <w:szCs w:val="24"/>
        </w:rPr>
        <w:t xml:space="preserve"> </w:t>
      </w:r>
      <w:r w:rsidR="0068280A">
        <w:rPr>
          <w:rFonts w:ascii="Times New Roman" w:hAnsi="Times New Roman" w:cs="Times New Roman"/>
          <w:sz w:val="24"/>
          <w:szCs w:val="24"/>
        </w:rPr>
        <w:t>but that l</w:t>
      </w:r>
      <w:r w:rsidR="004452EE" w:rsidRPr="00947DD3">
        <w:rPr>
          <w:rFonts w:ascii="Times New Roman" w:hAnsi="Times New Roman" w:cs="Times New Roman"/>
          <w:sz w:val="24"/>
          <w:szCs w:val="24"/>
        </w:rPr>
        <w:t xml:space="preserve">ife sciences </w:t>
      </w:r>
      <w:r w:rsidR="00F11B53" w:rsidRPr="00947DD3">
        <w:rPr>
          <w:rFonts w:ascii="Times New Roman" w:hAnsi="Times New Roman" w:cs="Times New Roman"/>
          <w:sz w:val="24"/>
          <w:szCs w:val="24"/>
        </w:rPr>
        <w:t>were an exception</w:t>
      </w:r>
      <w:r w:rsidR="004452EE" w:rsidRPr="00947DD3">
        <w:rPr>
          <w:rFonts w:ascii="Times New Roman" w:hAnsi="Times New Roman" w:cs="Times New Roman"/>
          <w:sz w:val="24"/>
          <w:szCs w:val="24"/>
        </w:rPr>
        <w:t>.</w:t>
      </w:r>
      <w:r w:rsidR="00291A35">
        <w:rPr>
          <w:rFonts w:ascii="Times New Roman" w:hAnsi="Times New Roman" w:cs="Times New Roman"/>
          <w:sz w:val="24"/>
          <w:szCs w:val="24"/>
        </w:rPr>
        <w:t xml:space="preserve"> </w:t>
      </w:r>
      <w:r w:rsidR="00851685" w:rsidRPr="00947DD3">
        <w:rPr>
          <w:rFonts w:ascii="Times New Roman" w:hAnsi="Times New Roman" w:cs="Times New Roman"/>
          <w:sz w:val="24"/>
          <w:szCs w:val="24"/>
        </w:rPr>
        <w:t xml:space="preserve">That comparison was limited because it did not control for possibly confounding factors including </w:t>
      </w:r>
      <w:r w:rsidR="00511B45" w:rsidRPr="00947DD3">
        <w:rPr>
          <w:rFonts w:ascii="Times New Roman" w:hAnsi="Times New Roman" w:cs="Times New Roman"/>
          <w:sz w:val="24"/>
          <w:szCs w:val="24"/>
        </w:rPr>
        <w:t xml:space="preserve">demographics, hours, </w:t>
      </w:r>
      <w:r w:rsidR="00851685" w:rsidRPr="00947DD3">
        <w:rPr>
          <w:rFonts w:ascii="Times New Roman" w:hAnsi="Times New Roman" w:cs="Times New Roman"/>
          <w:sz w:val="24"/>
          <w:szCs w:val="24"/>
        </w:rPr>
        <w:t xml:space="preserve">experience </w:t>
      </w:r>
      <w:r w:rsidR="00511B45" w:rsidRPr="00947DD3">
        <w:rPr>
          <w:rFonts w:ascii="Times New Roman" w:hAnsi="Times New Roman" w:cs="Times New Roman"/>
          <w:sz w:val="24"/>
          <w:szCs w:val="24"/>
        </w:rPr>
        <w:t>and subfields.</w:t>
      </w:r>
      <w:r w:rsidR="000119E9" w:rsidRPr="00947DD3">
        <w:rPr>
          <w:rFonts w:ascii="Times New Roman" w:hAnsi="Times New Roman" w:cs="Times New Roman"/>
          <w:sz w:val="24"/>
          <w:szCs w:val="24"/>
        </w:rPr>
        <w:t xml:space="preserve"> </w:t>
      </w:r>
    </w:p>
    <w:p w14:paraId="593D46AD" w14:textId="77777777" w:rsidR="00947DD3" w:rsidRDefault="00947DD3" w:rsidP="00947DD3">
      <w:pPr>
        <w:widowControl w:val="0"/>
        <w:spacing w:after="0" w:line="480" w:lineRule="auto"/>
        <w:rPr>
          <w:rFonts w:ascii="Times New Roman" w:hAnsi="Times New Roman" w:cs="Times New Roman"/>
          <w:sz w:val="24"/>
          <w:szCs w:val="24"/>
        </w:rPr>
      </w:pPr>
    </w:p>
    <w:p w14:paraId="2C1BF027" w14:textId="67F80C64" w:rsidR="00851685" w:rsidRDefault="00E002D6" w:rsidP="00947DD3">
      <w:pPr>
        <w:widowControl w:val="0"/>
        <w:spacing w:after="0" w:line="480" w:lineRule="auto"/>
        <w:rPr>
          <w:rFonts w:ascii="Times New Roman" w:hAnsi="Times New Roman" w:cs="Times New Roman"/>
          <w:sz w:val="24"/>
          <w:szCs w:val="24"/>
        </w:rPr>
      </w:pPr>
      <w:r w:rsidRPr="00947DD3">
        <w:rPr>
          <w:rFonts w:ascii="Times New Roman" w:hAnsi="Times New Roman" w:cs="Times New Roman"/>
          <w:sz w:val="24"/>
          <w:szCs w:val="24"/>
        </w:rPr>
        <w:t xml:space="preserve">In academia, there is also </w:t>
      </w:r>
      <w:r w:rsidR="008A3690">
        <w:rPr>
          <w:rFonts w:ascii="Times New Roman" w:hAnsi="Times New Roman" w:cs="Times New Roman"/>
          <w:sz w:val="24"/>
          <w:szCs w:val="24"/>
        </w:rPr>
        <w:t xml:space="preserve">limited </w:t>
      </w:r>
      <w:r w:rsidRPr="00947DD3">
        <w:rPr>
          <w:rFonts w:ascii="Times New Roman" w:hAnsi="Times New Roman" w:cs="Times New Roman"/>
          <w:sz w:val="24"/>
          <w:szCs w:val="24"/>
        </w:rPr>
        <w:t>evidence that the gender salary gap grows as careers develop</w:t>
      </w:r>
      <w:r w:rsidRPr="00C17433">
        <w:rPr>
          <w:rFonts w:ascii="Times New Roman" w:hAnsi="Times New Roman" w:cs="Times New Roman"/>
          <w:sz w:val="24"/>
          <w:szCs w:val="24"/>
        </w:rPr>
        <w:t>.</w:t>
      </w:r>
      <w:r w:rsidR="00C17433" w:rsidRPr="00C17433">
        <w:rPr>
          <w:rFonts w:ascii="Times New Roman" w:hAnsi="Times New Roman" w:cs="Times New Roman"/>
          <w:sz w:val="24"/>
          <w:szCs w:val="24"/>
          <w:vertAlign w:val="superscript"/>
        </w:rPr>
        <w:t>14</w:t>
      </w:r>
      <w:r w:rsidR="009D2CAE">
        <w:rPr>
          <w:rFonts w:ascii="Times New Roman" w:hAnsi="Times New Roman" w:cs="Times New Roman"/>
          <w:sz w:val="24"/>
          <w:szCs w:val="24"/>
          <w:vertAlign w:val="superscript"/>
        </w:rPr>
        <w:t xml:space="preserve"> </w:t>
      </w:r>
      <w:r w:rsidRPr="00947DD3">
        <w:rPr>
          <w:rFonts w:ascii="Times New Roman" w:hAnsi="Times New Roman" w:cs="Times New Roman"/>
          <w:sz w:val="24"/>
          <w:szCs w:val="24"/>
        </w:rPr>
        <w:t>Similarly,</w:t>
      </w:r>
      <w:r w:rsidR="009D2CAE">
        <w:rPr>
          <w:rFonts w:ascii="Times New Roman" w:hAnsi="Times New Roman" w:cs="Times New Roman"/>
          <w:sz w:val="24"/>
          <w:szCs w:val="24"/>
        </w:rPr>
        <w:t xml:space="preserve"> </w:t>
      </w:r>
      <w:r w:rsidRPr="00947DD3">
        <w:rPr>
          <w:rFonts w:ascii="Times New Roman" w:hAnsi="Times New Roman" w:cs="Times New Roman"/>
          <w:sz w:val="24"/>
          <w:szCs w:val="24"/>
        </w:rPr>
        <w:t>the gap increases with higher academic ranks within the broad fields of life science, physical science and engineering</w:t>
      </w:r>
      <w:r w:rsidR="00C17433">
        <w:rPr>
          <w:rFonts w:ascii="Times New Roman" w:hAnsi="Times New Roman" w:cs="Times New Roman"/>
          <w:sz w:val="24"/>
          <w:szCs w:val="24"/>
        </w:rPr>
        <w:t>.</w:t>
      </w:r>
      <w:r w:rsidRPr="00C17433">
        <w:rPr>
          <w:rFonts w:ascii="Times New Roman" w:hAnsi="Times New Roman" w:cs="Times New Roman"/>
          <w:sz w:val="24"/>
          <w:szCs w:val="24"/>
          <w:vertAlign w:val="superscript"/>
        </w:rPr>
        <w:t>17</w:t>
      </w:r>
    </w:p>
    <w:p w14:paraId="1ECD324B" w14:textId="77777777" w:rsidR="00947DD3" w:rsidRPr="00947DD3" w:rsidRDefault="00947DD3" w:rsidP="00947DD3">
      <w:pPr>
        <w:widowControl w:val="0"/>
        <w:spacing w:after="0" w:line="480" w:lineRule="auto"/>
        <w:rPr>
          <w:rFonts w:ascii="Times New Roman" w:hAnsi="Times New Roman" w:cs="Times New Roman"/>
          <w:sz w:val="24"/>
          <w:szCs w:val="24"/>
        </w:rPr>
      </w:pPr>
    </w:p>
    <w:p w14:paraId="3477F183" w14:textId="410F19BF" w:rsidR="00851685" w:rsidRPr="00947DD3" w:rsidRDefault="00851685" w:rsidP="00947DD3">
      <w:pPr>
        <w:widowControl w:val="0"/>
        <w:spacing w:after="0" w:line="480" w:lineRule="auto"/>
        <w:jc w:val="both"/>
        <w:rPr>
          <w:rFonts w:ascii="Times New Roman" w:hAnsi="Times New Roman" w:cs="Times New Roman"/>
          <w:b/>
          <w:sz w:val="32"/>
          <w:szCs w:val="24"/>
        </w:rPr>
      </w:pPr>
      <w:r w:rsidRPr="00947DD3">
        <w:rPr>
          <w:rFonts w:ascii="Times New Roman" w:hAnsi="Times New Roman" w:cs="Times New Roman"/>
          <w:b/>
          <w:sz w:val="32"/>
          <w:szCs w:val="24"/>
        </w:rPr>
        <w:t>Method</w:t>
      </w:r>
    </w:p>
    <w:p w14:paraId="389C4CF6" w14:textId="0E87ED9B" w:rsidR="002F648E" w:rsidRPr="00947DD3" w:rsidRDefault="00851685" w:rsidP="002F648E">
      <w:pPr>
        <w:widowControl w:val="0"/>
        <w:spacing w:after="0" w:line="480" w:lineRule="auto"/>
        <w:rPr>
          <w:rFonts w:ascii="Times New Roman" w:hAnsi="Times New Roman" w:cs="Times New Roman"/>
          <w:sz w:val="24"/>
          <w:szCs w:val="24"/>
        </w:rPr>
      </w:pPr>
      <w:r w:rsidRPr="00947DD3">
        <w:rPr>
          <w:rFonts w:ascii="Times New Roman" w:hAnsi="Times New Roman" w:cs="Times New Roman"/>
          <w:sz w:val="24"/>
          <w:szCs w:val="24"/>
        </w:rPr>
        <w:t>W</w:t>
      </w:r>
      <w:r w:rsidR="00022494" w:rsidRPr="00947DD3">
        <w:rPr>
          <w:rFonts w:ascii="Times New Roman" w:hAnsi="Times New Roman" w:cs="Times New Roman"/>
          <w:sz w:val="24"/>
          <w:szCs w:val="24"/>
        </w:rPr>
        <w:t>e measure</w:t>
      </w:r>
      <w:r w:rsidR="00CF6D6F">
        <w:rPr>
          <w:rFonts w:ascii="Times New Roman" w:hAnsi="Times New Roman" w:cs="Times New Roman"/>
          <w:sz w:val="24"/>
          <w:szCs w:val="24"/>
        </w:rPr>
        <w:t>d</w:t>
      </w:r>
      <w:r w:rsidR="00022494" w:rsidRPr="00947DD3">
        <w:rPr>
          <w:rFonts w:ascii="Times New Roman" w:hAnsi="Times New Roman" w:cs="Times New Roman"/>
          <w:sz w:val="24"/>
          <w:szCs w:val="24"/>
        </w:rPr>
        <w:t xml:space="preserve"> the gender gap in salaries </w:t>
      </w:r>
      <w:r w:rsidR="00B84F77" w:rsidRPr="00947DD3">
        <w:rPr>
          <w:rFonts w:ascii="Times New Roman" w:hAnsi="Times New Roman" w:cs="Times New Roman"/>
          <w:sz w:val="24"/>
          <w:szCs w:val="24"/>
        </w:rPr>
        <w:t xml:space="preserve">of </w:t>
      </w:r>
      <w:r w:rsidR="00022494" w:rsidRPr="00947DD3">
        <w:rPr>
          <w:rFonts w:ascii="Times New Roman" w:hAnsi="Times New Roman" w:cs="Times New Roman"/>
          <w:sz w:val="24"/>
          <w:szCs w:val="24"/>
        </w:rPr>
        <w:t xml:space="preserve">biomedical PhDs </w:t>
      </w:r>
      <w:r w:rsidR="00B84F77" w:rsidRPr="00947DD3">
        <w:rPr>
          <w:rFonts w:ascii="Times New Roman" w:hAnsi="Times New Roman" w:cs="Times New Roman"/>
          <w:sz w:val="24"/>
          <w:szCs w:val="24"/>
        </w:rPr>
        <w:t xml:space="preserve">s who received PhDs 1980 through </w:t>
      </w:r>
      <w:r w:rsidR="00B84F77" w:rsidRPr="00947DD3">
        <w:rPr>
          <w:rFonts w:ascii="Times New Roman" w:hAnsi="Times New Roman" w:cs="Times New Roman"/>
          <w:sz w:val="24"/>
          <w:szCs w:val="24"/>
        </w:rPr>
        <w:lastRenderedPageBreak/>
        <w:t>2011</w:t>
      </w:r>
      <w:r w:rsidR="00A43DAE" w:rsidRPr="00947DD3">
        <w:rPr>
          <w:rFonts w:ascii="Times New Roman" w:hAnsi="Times New Roman" w:cs="Times New Roman"/>
          <w:sz w:val="24"/>
          <w:szCs w:val="24"/>
        </w:rPr>
        <w:t xml:space="preserve"> </w:t>
      </w:r>
      <w:r w:rsidR="000F33AA" w:rsidRPr="00947DD3">
        <w:rPr>
          <w:rFonts w:ascii="Times New Roman" w:hAnsi="Times New Roman" w:cs="Times New Roman"/>
          <w:sz w:val="24"/>
          <w:szCs w:val="24"/>
        </w:rPr>
        <w:t>and</w:t>
      </w:r>
      <w:r w:rsidR="00A43DAE" w:rsidRPr="00947DD3">
        <w:rPr>
          <w:rFonts w:ascii="Times New Roman" w:hAnsi="Times New Roman" w:cs="Times New Roman"/>
          <w:sz w:val="24"/>
          <w:szCs w:val="24"/>
        </w:rPr>
        <w:t xml:space="preserve"> </w:t>
      </w:r>
      <w:r w:rsidR="00022494" w:rsidRPr="00947DD3">
        <w:rPr>
          <w:rFonts w:ascii="Times New Roman" w:hAnsi="Times New Roman" w:cs="Times New Roman"/>
          <w:sz w:val="24"/>
          <w:szCs w:val="24"/>
        </w:rPr>
        <w:t xml:space="preserve">work </w:t>
      </w:r>
      <w:r w:rsidR="005A6BDA" w:rsidRPr="00947DD3">
        <w:rPr>
          <w:rFonts w:ascii="Times New Roman" w:hAnsi="Times New Roman" w:cs="Times New Roman"/>
          <w:sz w:val="24"/>
          <w:szCs w:val="24"/>
        </w:rPr>
        <w:t xml:space="preserve">full-time </w:t>
      </w:r>
      <w:r w:rsidR="00022494" w:rsidRPr="00947DD3">
        <w:rPr>
          <w:rFonts w:ascii="Times New Roman" w:hAnsi="Times New Roman" w:cs="Times New Roman"/>
          <w:sz w:val="24"/>
          <w:szCs w:val="24"/>
        </w:rPr>
        <w:t xml:space="preserve">in medical schools </w:t>
      </w:r>
      <w:r w:rsidR="003A775A">
        <w:rPr>
          <w:rFonts w:ascii="Times New Roman" w:hAnsi="Times New Roman" w:cs="Times New Roman"/>
          <w:sz w:val="24"/>
          <w:szCs w:val="24"/>
        </w:rPr>
        <w:t>or</w:t>
      </w:r>
      <w:r w:rsidR="00022494" w:rsidRPr="00947DD3">
        <w:rPr>
          <w:rFonts w:ascii="Times New Roman" w:hAnsi="Times New Roman" w:cs="Times New Roman"/>
          <w:sz w:val="24"/>
          <w:szCs w:val="24"/>
        </w:rPr>
        <w:t xml:space="preserve"> </w:t>
      </w:r>
      <w:r w:rsidR="009F4311" w:rsidRPr="00947DD3">
        <w:rPr>
          <w:rFonts w:ascii="Times New Roman" w:hAnsi="Times New Roman" w:cs="Times New Roman"/>
          <w:sz w:val="24"/>
          <w:szCs w:val="24"/>
        </w:rPr>
        <w:t>four</w:t>
      </w:r>
      <w:r w:rsidR="00022494" w:rsidRPr="00947DD3">
        <w:rPr>
          <w:rFonts w:ascii="Times New Roman" w:hAnsi="Times New Roman" w:cs="Times New Roman"/>
          <w:sz w:val="24"/>
          <w:szCs w:val="24"/>
        </w:rPr>
        <w:t>-year universities and colleges</w:t>
      </w:r>
      <w:r w:rsidRPr="00947DD3">
        <w:rPr>
          <w:rFonts w:ascii="Times New Roman" w:hAnsi="Times New Roman" w:cs="Times New Roman"/>
          <w:sz w:val="24"/>
          <w:szCs w:val="24"/>
        </w:rPr>
        <w:t>.</w:t>
      </w:r>
      <w:r w:rsidR="005A6BDA" w:rsidRPr="00947DD3">
        <w:rPr>
          <w:rFonts w:ascii="Times New Roman" w:hAnsi="Times New Roman" w:cs="Times New Roman"/>
          <w:sz w:val="24"/>
          <w:szCs w:val="24"/>
        </w:rPr>
        <w:t xml:space="preserve"> </w:t>
      </w:r>
      <w:r w:rsidR="002F648E" w:rsidRPr="00947DD3">
        <w:rPr>
          <w:rFonts w:ascii="Times New Roman" w:hAnsi="Times New Roman" w:cs="Times New Roman"/>
          <w:sz w:val="24"/>
          <w:szCs w:val="24"/>
        </w:rPr>
        <w:t xml:space="preserve">The longitudinal data </w:t>
      </w:r>
      <w:r w:rsidR="00DD58E9">
        <w:rPr>
          <w:rFonts w:ascii="Times New Roman" w:hAnsi="Times New Roman" w:cs="Times New Roman"/>
          <w:sz w:val="24"/>
          <w:szCs w:val="24"/>
        </w:rPr>
        <w:t xml:space="preserve">set </w:t>
      </w:r>
      <w:r w:rsidR="002F648E" w:rsidRPr="00947DD3">
        <w:rPr>
          <w:rFonts w:ascii="Times New Roman" w:hAnsi="Times New Roman" w:cs="Times New Roman"/>
          <w:sz w:val="24"/>
          <w:szCs w:val="24"/>
        </w:rPr>
        <w:t>w</w:t>
      </w:r>
      <w:r w:rsidR="003A775A">
        <w:rPr>
          <w:rFonts w:ascii="Times New Roman" w:hAnsi="Times New Roman" w:cs="Times New Roman"/>
          <w:sz w:val="24"/>
          <w:szCs w:val="24"/>
        </w:rPr>
        <w:t>as</w:t>
      </w:r>
      <w:r w:rsidR="002F648E" w:rsidRPr="00947DD3">
        <w:rPr>
          <w:rFonts w:ascii="Times New Roman" w:hAnsi="Times New Roman" w:cs="Times New Roman"/>
          <w:sz w:val="24"/>
          <w:szCs w:val="24"/>
        </w:rPr>
        <w:t xml:space="preserve"> created using SAS version 9.2. All estimates were performed using STATA 13. </w:t>
      </w:r>
    </w:p>
    <w:p w14:paraId="70F9C235" w14:textId="77777777" w:rsidR="002F648E" w:rsidRDefault="002F648E" w:rsidP="00947DD3">
      <w:pPr>
        <w:widowControl w:val="0"/>
        <w:spacing w:after="0" w:line="480" w:lineRule="auto"/>
        <w:rPr>
          <w:rFonts w:ascii="Times New Roman" w:hAnsi="Times New Roman" w:cs="Times New Roman"/>
          <w:sz w:val="24"/>
          <w:szCs w:val="24"/>
        </w:rPr>
      </w:pPr>
    </w:p>
    <w:p w14:paraId="4C5C6309" w14:textId="77777777" w:rsidR="002F648E" w:rsidRPr="002F648E" w:rsidRDefault="002F648E" w:rsidP="00947DD3">
      <w:pPr>
        <w:widowControl w:val="0"/>
        <w:spacing w:after="0" w:line="480" w:lineRule="auto"/>
        <w:rPr>
          <w:rFonts w:ascii="Times New Roman" w:hAnsi="Times New Roman" w:cs="Times New Roman"/>
          <w:b/>
          <w:sz w:val="24"/>
          <w:szCs w:val="24"/>
        </w:rPr>
      </w:pPr>
      <w:r w:rsidRPr="002F648E">
        <w:rPr>
          <w:rFonts w:ascii="Times New Roman" w:hAnsi="Times New Roman" w:cs="Times New Roman"/>
          <w:b/>
          <w:sz w:val="24"/>
          <w:szCs w:val="24"/>
        </w:rPr>
        <w:t>Data</w:t>
      </w:r>
    </w:p>
    <w:p w14:paraId="73BDE781" w14:textId="657372FE" w:rsidR="00713508" w:rsidRPr="00947DD3" w:rsidRDefault="005A6BDA" w:rsidP="00947DD3">
      <w:pPr>
        <w:widowControl w:val="0"/>
        <w:spacing w:after="0" w:line="480" w:lineRule="auto"/>
        <w:rPr>
          <w:rFonts w:ascii="Times New Roman" w:hAnsi="Times New Roman" w:cs="Times New Roman"/>
          <w:sz w:val="24"/>
          <w:szCs w:val="24"/>
        </w:rPr>
      </w:pPr>
      <w:r w:rsidRPr="00947DD3">
        <w:rPr>
          <w:rFonts w:ascii="Times New Roman" w:hAnsi="Times New Roman" w:cs="Times New Roman"/>
          <w:sz w:val="24"/>
          <w:szCs w:val="24"/>
        </w:rPr>
        <w:t>We use</w:t>
      </w:r>
      <w:r w:rsidR="00CF6D6F">
        <w:rPr>
          <w:rFonts w:ascii="Times New Roman" w:hAnsi="Times New Roman" w:cs="Times New Roman"/>
          <w:sz w:val="24"/>
          <w:szCs w:val="24"/>
        </w:rPr>
        <w:t>d</w:t>
      </w:r>
      <w:r w:rsidRPr="00947DD3">
        <w:rPr>
          <w:rFonts w:ascii="Times New Roman" w:hAnsi="Times New Roman" w:cs="Times New Roman"/>
          <w:sz w:val="24"/>
          <w:szCs w:val="24"/>
        </w:rPr>
        <w:t xml:space="preserve"> </w:t>
      </w:r>
      <w:r w:rsidR="00E6399C" w:rsidRPr="00947DD3">
        <w:rPr>
          <w:rFonts w:ascii="Times New Roman" w:hAnsi="Times New Roman" w:cs="Times New Roman"/>
          <w:sz w:val="24"/>
          <w:szCs w:val="24"/>
        </w:rPr>
        <w:t xml:space="preserve">the </w:t>
      </w:r>
      <w:r w:rsidR="00735E71">
        <w:rPr>
          <w:rFonts w:ascii="Times New Roman" w:hAnsi="Times New Roman" w:cs="Times New Roman"/>
          <w:sz w:val="24"/>
          <w:szCs w:val="24"/>
        </w:rPr>
        <w:t xml:space="preserve">biomedical PhDs in the </w:t>
      </w:r>
      <w:r w:rsidR="009F4311" w:rsidRPr="00947DD3">
        <w:rPr>
          <w:rFonts w:ascii="Times New Roman" w:hAnsi="Times New Roman" w:cs="Times New Roman"/>
          <w:sz w:val="24"/>
          <w:szCs w:val="24"/>
        </w:rPr>
        <w:t>NSF’s</w:t>
      </w:r>
      <w:r w:rsidR="00E6399C" w:rsidRPr="00947DD3">
        <w:rPr>
          <w:rFonts w:ascii="Times New Roman" w:hAnsi="Times New Roman" w:cs="Times New Roman"/>
          <w:sz w:val="24"/>
          <w:szCs w:val="24"/>
        </w:rPr>
        <w:t xml:space="preserve"> </w:t>
      </w:r>
      <w:r w:rsidR="009F4311" w:rsidRPr="00947DD3">
        <w:rPr>
          <w:rFonts w:ascii="Times New Roman" w:hAnsi="Times New Roman" w:cs="Times New Roman"/>
          <w:sz w:val="24"/>
          <w:szCs w:val="24"/>
        </w:rPr>
        <w:t xml:space="preserve">Survey of Doctorate Recipients (SDR), a </w:t>
      </w:r>
      <w:r w:rsidR="00E6399C" w:rsidRPr="00947DD3">
        <w:rPr>
          <w:rFonts w:ascii="Times New Roman" w:hAnsi="Times New Roman" w:cs="Times New Roman"/>
          <w:sz w:val="24"/>
          <w:szCs w:val="24"/>
        </w:rPr>
        <w:t>longitudinal panel survey</w:t>
      </w:r>
      <w:r w:rsidR="00735E71">
        <w:rPr>
          <w:rFonts w:ascii="Times New Roman" w:hAnsi="Times New Roman" w:cs="Times New Roman"/>
          <w:sz w:val="24"/>
          <w:szCs w:val="24"/>
        </w:rPr>
        <w:t>.</w:t>
      </w:r>
      <w:r w:rsidR="000119E9" w:rsidRPr="00947DD3">
        <w:rPr>
          <w:rFonts w:ascii="Times New Roman" w:hAnsi="Times New Roman" w:cs="Times New Roman"/>
          <w:sz w:val="24"/>
          <w:szCs w:val="24"/>
        </w:rPr>
        <w:t xml:space="preserve"> </w:t>
      </w:r>
      <w:r w:rsidRPr="00947DD3">
        <w:rPr>
          <w:rFonts w:ascii="Times New Roman" w:hAnsi="Times New Roman" w:cs="Times New Roman"/>
          <w:sz w:val="24"/>
          <w:szCs w:val="24"/>
        </w:rPr>
        <w:t>We i</w:t>
      </w:r>
      <w:r w:rsidR="00313C17" w:rsidRPr="00947DD3">
        <w:rPr>
          <w:rFonts w:ascii="Times New Roman" w:hAnsi="Times New Roman" w:cs="Times New Roman"/>
          <w:sz w:val="24"/>
          <w:szCs w:val="24"/>
        </w:rPr>
        <w:t>nclude</w:t>
      </w:r>
      <w:r w:rsidR="00CF6D6F">
        <w:rPr>
          <w:rFonts w:ascii="Times New Roman" w:hAnsi="Times New Roman" w:cs="Times New Roman"/>
          <w:sz w:val="24"/>
          <w:szCs w:val="24"/>
        </w:rPr>
        <w:t>d</w:t>
      </w:r>
      <w:r w:rsidR="00313C17" w:rsidRPr="00947DD3">
        <w:rPr>
          <w:rFonts w:ascii="Times New Roman" w:hAnsi="Times New Roman" w:cs="Times New Roman"/>
          <w:sz w:val="24"/>
          <w:szCs w:val="24"/>
        </w:rPr>
        <w:t xml:space="preserve"> only </w:t>
      </w:r>
      <w:r w:rsidR="00662EE6" w:rsidRPr="00947DD3">
        <w:rPr>
          <w:rFonts w:ascii="Times New Roman" w:hAnsi="Times New Roman" w:cs="Times New Roman"/>
          <w:sz w:val="24"/>
          <w:szCs w:val="24"/>
        </w:rPr>
        <w:t xml:space="preserve">salary </w:t>
      </w:r>
      <w:r w:rsidR="00313C17" w:rsidRPr="00947DD3">
        <w:rPr>
          <w:rFonts w:ascii="Times New Roman" w:hAnsi="Times New Roman" w:cs="Times New Roman"/>
          <w:sz w:val="24"/>
          <w:szCs w:val="24"/>
        </w:rPr>
        <w:t>observations from the</w:t>
      </w:r>
      <w:r w:rsidR="00E6399C" w:rsidRPr="00947DD3">
        <w:rPr>
          <w:rFonts w:ascii="Times New Roman" w:hAnsi="Times New Roman" w:cs="Times New Roman"/>
          <w:sz w:val="24"/>
          <w:szCs w:val="24"/>
        </w:rPr>
        <w:t xml:space="preserve"> survey waves 19</w:t>
      </w:r>
      <w:r w:rsidR="00313C17" w:rsidRPr="00947DD3">
        <w:rPr>
          <w:rFonts w:ascii="Times New Roman" w:hAnsi="Times New Roman" w:cs="Times New Roman"/>
          <w:sz w:val="24"/>
          <w:szCs w:val="24"/>
        </w:rPr>
        <w:t>95</w:t>
      </w:r>
      <w:r w:rsidR="00E6399C" w:rsidRPr="00947DD3">
        <w:rPr>
          <w:rFonts w:ascii="Times New Roman" w:hAnsi="Times New Roman" w:cs="Times New Roman"/>
          <w:sz w:val="24"/>
          <w:szCs w:val="24"/>
        </w:rPr>
        <w:t xml:space="preserve"> through 2013</w:t>
      </w:r>
      <w:r w:rsidRPr="00947DD3">
        <w:rPr>
          <w:rFonts w:ascii="Times New Roman" w:hAnsi="Times New Roman" w:cs="Times New Roman"/>
          <w:sz w:val="24"/>
          <w:szCs w:val="24"/>
        </w:rPr>
        <w:t xml:space="preserve"> because work hours information </w:t>
      </w:r>
      <w:r w:rsidR="0068280A">
        <w:rPr>
          <w:rFonts w:ascii="Times New Roman" w:hAnsi="Times New Roman" w:cs="Times New Roman"/>
          <w:sz w:val="24"/>
          <w:szCs w:val="24"/>
        </w:rPr>
        <w:t xml:space="preserve">became </w:t>
      </w:r>
      <w:r w:rsidRPr="00947DD3">
        <w:rPr>
          <w:rFonts w:ascii="Times New Roman" w:hAnsi="Times New Roman" w:cs="Times New Roman"/>
          <w:sz w:val="24"/>
          <w:szCs w:val="24"/>
        </w:rPr>
        <w:t>available in 1995.</w:t>
      </w:r>
      <w:r w:rsidR="000119E9" w:rsidRPr="00947DD3">
        <w:rPr>
          <w:rFonts w:ascii="Times New Roman" w:hAnsi="Times New Roman" w:cs="Times New Roman"/>
          <w:sz w:val="24"/>
          <w:szCs w:val="24"/>
        </w:rPr>
        <w:t xml:space="preserve"> </w:t>
      </w:r>
      <w:r w:rsidR="00662EE6" w:rsidRPr="00947DD3">
        <w:rPr>
          <w:rFonts w:ascii="Times New Roman" w:hAnsi="Times New Roman" w:cs="Times New Roman"/>
          <w:sz w:val="24"/>
          <w:szCs w:val="24"/>
        </w:rPr>
        <w:t>We use</w:t>
      </w:r>
      <w:r w:rsidR="00CF6D6F">
        <w:rPr>
          <w:rFonts w:ascii="Times New Roman" w:hAnsi="Times New Roman" w:cs="Times New Roman"/>
          <w:sz w:val="24"/>
          <w:szCs w:val="24"/>
        </w:rPr>
        <w:t>d</w:t>
      </w:r>
      <w:r w:rsidR="00662EE6" w:rsidRPr="00947DD3">
        <w:rPr>
          <w:rFonts w:ascii="Times New Roman" w:hAnsi="Times New Roman" w:cs="Times New Roman"/>
          <w:sz w:val="24"/>
          <w:szCs w:val="24"/>
        </w:rPr>
        <w:t xml:space="preserve"> data from earlier survey waves (1981-1993) to </w:t>
      </w:r>
      <w:r w:rsidR="00313C17" w:rsidRPr="00947DD3">
        <w:rPr>
          <w:rFonts w:ascii="Times New Roman" w:hAnsi="Times New Roman" w:cs="Times New Roman"/>
          <w:sz w:val="24"/>
          <w:szCs w:val="24"/>
        </w:rPr>
        <w:t>identify scientists</w:t>
      </w:r>
      <w:r w:rsidRPr="00947DD3">
        <w:rPr>
          <w:rFonts w:ascii="Times New Roman" w:hAnsi="Times New Roman" w:cs="Times New Roman"/>
          <w:sz w:val="24"/>
          <w:szCs w:val="24"/>
        </w:rPr>
        <w:t>’</w:t>
      </w:r>
      <w:r w:rsidR="00313C17" w:rsidRPr="00947DD3">
        <w:rPr>
          <w:rFonts w:ascii="Times New Roman" w:hAnsi="Times New Roman" w:cs="Times New Roman"/>
          <w:sz w:val="24"/>
          <w:szCs w:val="24"/>
        </w:rPr>
        <w:t xml:space="preserve"> </w:t>
      </w:r>
      <w:r w:rsidRPr="00947DD3">
        <w:rPr>
          <w:rFonts w:ascii="Times New Roman" w:hAnsi="Times New Roman" w:cs="Times New Roman"/>
          <w:sz w:val="24"/>
          <w:szCs w:val="24"/>
        </w:rPr>
        <w:t>work histories.</w:t>
      </w:r>
      <w:r w:rsidR="000119E9" w:rsidRPr="00947DD3">
        <w:rPr>
          <w:rFonts w:ascii="Times New Roman" w:hAnsi="Times New Roman" w:cs="Times New Roman"/>
          <w:sz w:val="24"/>
          <w:szCs w:val="24"/>
        </w:rPr>
        <w:t xml:space="preserve"> </w:t>
      </w:r>
      <w:r w:rsidRPr="00947DD3">
        <w:rPr>
          <w:rFonts w:ascii="Times New Roman" w:hAnsi="Times New Roman" w:cs="Times New Roman"/>
          <w:sz w:val="24"/>
          <w:szCs w:val="24"/>
        </w:rPr>
        <w:t xml:space="preserve">Using </w:t>
      </w:r>
      <w:r w:rsidR="00905E3F" w:rsidRPr="00947DD3">
        <w:rPr>
          <w:rFonts w:ascii="Times New Roman" w:hAnsi="Times New Roman" w:cs="Times New Roman"/>
          <w:sz w:val="24"/>
          <w:szCs w:val="24"/>
        </w:rPr>
        <w:t xml:space="preserve">a range of </w:t>
      </w:r>
      <w:r w:rsidR="00662EE6" w:rsidRPr="00947DD3">
        <w:rPr>
          <w:rFonts w:ascii="Times New Roman" w:hAnsi="Times New Roman" w:cs="Times New Roman"/>
          <w:sz w:val="24"/>
          <w:szCs w:val="24"/>
        </w:rPr>
        <w:t xml:space="preserve">survey </w:t>
      </w:r>
      <w:r w:rsidR="00905E3F" w:rsidRPr="00947DD3">
        <w:rPr>
          <w:rFonts w:ascii="Times New Roman" w:hAnsi="Times New Roman" w:cs="Times New Roman"/>
          <w:sz w:val="24"/>
          <w:szCs w:val="24"/>
        </w:rPr>
        <w:t>years</w:t>
      </w:r>
      <w:r w:rsidRPr="00947DD3">
        <w:rPr>
          <w:rFonts w:ascii="Times New Roman" w:hAnsi="Times New Roman" w:cs="Times New Roman"/>
          <w:sz w:val="24"/>
          <w:szCs w:val="24"/>
        </w:rPr>
        <w:t xml:space="preserve"> </w:t>
      </w:r>
      <w:r w:rsidR="00CF6D6F">
        <w:rPr>
          <w:rFonts w:ascii="Times New Roman" w:hAnsi="Times New Roman" w:cs="Times New Roman"/>
          <w:sz w:val="24"/>
          <w:szCs w:val="24"/>
        </w:rPr>
        <w:t>increased</w:t>
      </w:r>
      <w:r w:rsidR="00CF6D6F" w:rsidRPr="00947DD3">
        <w:rPr>
          <w:rFonts w:ascii="Times New Roman" w:hAnsi="Times New Roman" w:cs="Times New Roman"/>
          <w:sz w:val="24"/>
          <w:szCs w:val="24"/>
        </w:rPr>
        <w:t xml:space="preserve"> </w:t>
      </w:r>
      <w:r w:rsidR="00662EE6" w:rsidRPr="00947DD3">
        <w:rPr>
          <w:rFonts w:ascii="Times New Roman" w:hAnsi="Times New Roman" w:cs="Times New Roman"/>
          <w:sz w:val="24"/>
          <w:szCs w:val="24"/>
        </w:rPr>
        <w:t xml:space="preserve">the sample size </w:t>
      </w:r>
      <w:r w:rsidRPr="00947DD3">
        <w:rPr>
          <w:rFonts w:ascii="Times New Roman" w:hAnsi="Times New Roman" w:cs="Times New Roman"/>
          <w:sz w:val="24"/>
          <w:szCs w:val="24"/>
        </w:rPr>
        <w:t xml:space="preserve">and </w:t>
      </w:r>
      <w:r w:rsidR="00CF6D6F">
        <w:rPr>
          <w:rFonts w:ascii="Times New Roman" w:hAnsi="Times New Roman" w:cs="Times New Roman"/>
          <w:sz w:val="24"/>
          <w:szCs w:val="24"/>
        </w:rPr>
        <w:t>allowed</w:t>
      </w:r>
      <w:r w:rsidR="00CF6D6F" w:rsidRPr="00947DD3">
        <w:rPr>
          <w:rFonts w:ascii="Times New Roman" w:hAnsi="Times New Roman" w:cs="Times New Roman"/>
          <w:sz w:val="24"/>
          <w:szCs w:val="24"/>
        </w:rPr>
        <w:t xml:space="preserve"> </w:t>
      </w:r>
      <w:r w:rsidRPr="00947DD3">
        <w:rPr>
          <w:rFonts w:ascii="Times New Roman" w:hAnsi="Times New Roman" w:cs="Times New Roman"/>
          <w:sz w:val="24"/>
          <w:szCs w:val="24"/>
        </w:rPr>
        <w:t>us to differentiate between co</w:t>
      </w:r>
      <w:r w:rsidR="00905E3F" w:rsidRPr="00947DD3">
        <w:rPr>
          <w:rFonts w:ascii="Times New Roman" w:hAnsi="Times New Roman" w:cs="Times New Roman"/>
          <w:sz w:val="24"/>
          <w:szCs w:val="24"/>
        </w:rPr>
        <w:t xml:space="preserve">hort salary differences </w:t>
      </w:r>
      <w:r w:rsidRPr="00947DD3">
        <w:rPr>
          <w:rFonts w:ascii="Times New Roman" w:hAnsi="Times New Roman" w:cs="Times New Roman"/>
          <w:sz w:val="24"/>
          <w:szCs w:val="24"/>
        </w:rPr>
        <w:t xml:space="preserve">and </w:t>
      </w:r>
      <w:r w:rsidR="00905E3F" w:rsidRPr="00947DD3">
        <w:rPr>
          <w:rFonts w:ascii="Times New Roman" w:hAnsi="Times New Roman" w:cs="Times New Roman"/>
          <w:sz w:val="24"/>
          <w:szCs w:val="24"/>
        </w:rPr>
        <w:t xml:space="preserve">salary differences </w:t>
      </w:r>
      <w:r w:rsidR="009F4311" w:rsidRPr="00947DD3">
        <w:rPr>
          <w:rFonts w:ascii="Times New Roman" w:hAnsi="Times New Roman" w:cs="Times New Roman"/>
          <w:sz w:val="24"/>
          <w:szCs w:val="24"/>
        </w:rPr>
        <w:t xml:space="preserve">that occur </w:t>
      </w:r>
      <w:r w:rsidRPr="00947DD3">
        <w:rPr>
          <w:rFonts w:ascii="Times New Roman" w:hAnsi="Times New Roman" w:cs="Times New Roman"/>
          <w:sz w:val="24"/>
          <w:szCs w:val="24"/>
        </w:rPr>
        <w:t xml:space="preserve">as </w:t>
      </w:r>
      <w:r w:rsidR="00905E3F" w:rsidRPr="00947DD3">
        <w:rPr>
          <w:rFonts w:ascii="Times New Roman" w:hAnsi="Times New Roman" w:cs="Times New Roman"/>
          <w:sz w:val="24"/>
          <w:szCs w:val="24"/>
        </w:rPr>
        <w:t>people age and accumulate experience.</w:t>
      </w:r>
      <w:r w:rsidR="000F33AA" w:rsidRPr="00947DD3">
        <w:rPr>
          <w:rFonts w:ascii="Times New Roman" w:hAnsi="Times New Roman" w:cs="Times New Roman"/>
          <w:sz w:val="24"/>
          <w:szCs w:val="24"/>
        </w:rPr>
        <w:t xml:space="preserve"> </w:t>
      </w:r>
      <w:r w:rsidR="002859FC" w:rsidRPr="00947DD3">
        <w:rPr>
          <w:rFonts w:ascii="Times New Roman" w:hAnsi="Times New Roman" w:cs="Times New Roman"/>
          <w:sz w:val="24"/>
          <w:szCs w:val="24"/>
        </w:rPr>
        <w:t>We exclude</w:t>
      </w:r>
      <w:r w:rsidR="00CF6D6F">
        <w:rPr>
          <w:rFonts w:ascii="Times New Roman" w:hAnsi="Times New Roman" w:cs="Times New Roman"/>
          <w:sz w:val="24"/>
          <w:szCs w:val="24"/>
        </w:rPr>
        <w:t>d</w:t>
      </w:r>
      <w:r w:rsidR="002859FC" w:rsidRPr="00947DD3">
        <w:rPr>
          <w:rFonts w:ascii="Times New Roman" w:hAnsi="Times New Roman" w:cs="Times New Roman"/>
          <w:sz w:val="24"/>
          <w:szCs w:val="24"/>
        </w:rPr>
        <w:t xml:space="preserve"> </w:t>
      </w:r>
      <w:r w:rsidR="00662EE6" w:rsidRPr="00947DD3">
        <w:rPr>
          <w:rFonts w:ascii="Times New Roman" w:hAnsi="Times New Roman" w:cs="Times New Roman"/>
          <w:sz w:val="24"/>
          <w:szCs w:val="24"/>
        </w:rPr>
        <w:t xml:space="preserve">joint </w:t>
      </w:r>
      <w:r w:rsidR="002859FC" w:rsidRPr="00947DD3">
        <w:rPr>
          <w:rFonts w:ascii="Times New Roman" w:hAnsi="Times New Roman" w:cs="Times New Roman"/>
          <w:sz w:val="24"/>
          <w:szCs w:val="24"/>
        </w:rPr>
        <w:t>MD</w:t>
      </w:r>
      <w:r w:rsidR="00662EE6" w:rsidRPr="00947DD3">
        <w:rPr>
          <w:rFonts w:ascii="Times New Roman" w:hAnsi="Times New Roman" w:cs="Times New Roman"/>
          <w:sz w:val="24"/>
          <w:szCs w:val="24"/>
        </w:rPr>
        <w:t>/PhD</w:t>
      </w:r>
      <w:r w:rsidR="002859FC" w:rsidRPr="00947DD3">
        <w:rPr>
          <w:rFonts w:ascii="Times New Roman" w:hAnsi="Times New Roman" w:cs="Times New Roman"/>
          <w:sz w:val="24"/>
          <w:szCs w:val="24"/>
        </w:rPr>
        <w:t xml:space="preserve">s because their salaries are partially determined by the clinical nature of </w:t>
      </w:r>
      <w:r w:rsidR="009F4311" w:rsidRPr="00947DD3">
        <w:rPr>
          <w:rFonts w:ascii="Times New Roman" w:hAnsi="Times New Roman" w:cs="Times New Roman"/>
          <w:sz w:val="24"/>
          <w:szCs w:val="24"/>
        </w:rPr>
        <w:t>medical work</w:t>
      </w:r>
      <w:r w:rsidR="002859FC" w:rsidRPr="00947DD3">
        <w:rPr>
          <w:rFonts w:ascii="Times New Roman" w:hAnsi="Times New Roman" w:cs="Times New Roman"/>
          <w:sz w:val="24"/>
          <w:szCs w:val="24"/>
        </w:rPr>
        <w:t>.</w:t>
      </w:r>
      <w:r w:rsidR="00E6399C" w:rsidRPr="00947DD3">
        <w:rPr>
          <w:rFonts w:ascii="Times New Roman" w:hAnsi="Times New Roman" w:cs="Times New Roman"/>
          <w:sz w:val="24"/>
          <w:szCs w:val="24"/>
        </w:rPr>
        <w:t xml:space="preserve"> </w:t>
      </w:r>
      <w:r w:rsidR="0017401F" w:rsidRPr="00947DD3">
        <w:rPr>
          <w:rFonts w:ascii="Times New Roman" w:hAnsi="Times New Roman" w:cs="Times New Roman"/>
          <w:sz w:val="24"/>
          <w:szCs w:val="24"/>
        </w:rPr>
        <w:t xml:space="preserve">We </w:t>
      </w:r>
      <w:r w:rsidR="00E002D6" w:rsidRPr="00947DD3">
        <w:rPr>
          <w:rFonts w:ascii="Times New Roman" w:hAnsi="Times New Roman" w:cs="Times New Roman"/>
          <w:sz w:val="24"/>
          <w:szCs w:val="24"/>
        </w:rPr>
        <w:t>drop</w:t>
      </w:r>
      <w:r w:rsidR="00CF6D6F">
        <w:rPr>
          <w:rFonts w:ascii="Times New Roman" w:hAnsi="Times New Roman" w:cs="Times New Roman"/>
          <w:sz w:val="24"/>
          <w:szCs w:val="24"/>
        </w:rPr>
        <w:t>ped</w:t>
      </w:r>
      <w:r w:rsidR="00E002D6" w:rsidRPr="00947DD3">
        <w:rPr>
          <w:rFonts w:ascii="Times New Roman" w:hAnsi="Times New Roman" w:cs="Times New Roman"/>
          <w:sz w:val="24"/>
          <w:szCs w:val="24"/>
        </w:rPr>
        <w:t xml:space="preserve"> years when </w:t>
      </w:r>
      <w:r w:rsidR="009F4311" w:rsidRPr="00947DD3">
        <w:rPr>
          <w:rFonts w:ascii="Times New Roman" w:hAnsi="Times New Roman" w:cs="Times New Roman"/>
          <w:sz w:val="24"/>
          <w:szCs w:val="24"/>
        </w:rPr>
        <w:t xml:space="preserve">people </w:t>
      </w:r>
      <w:r w:rsidR="00A843FD">
        <w:rPr>
          <w:rFonts w:ascii="Times New Roman" w:hAnsi="Times New Roman" w:cs="Times New Roman"/>
          <w:sz w:val="24"/>
          <w:szCs w:val="24"/>
        </w:rPr>
        <w:t>were</w:t>
      </w:r>
      <w:r w:rsidR="009F4311" w:rsidRPr="00947DD3">
        <w:rPr>
          <w:rFonts w:ascii="Times New Roman" w:hAnsi="Times New Roman" w:cs="Times New Roman"/>
          <w:sz w:val="24"/>
          <w:szCs w:val="24"/>
        </w:rPr>
        <w:t xml:space="preserve"> employed as postdocs since </w:t>
      </w:r>
      <w:r w:rsidR="00735E71">
        <w:rPr>
          <w:rFonts w:ascii="Times New Roman" w:hAnsi="Times New Roman" w:cs="Times New Roman"/>
          <w:sz w:val="24"/>
          <w:szCs w:val="24"/>
        </w:rPr>
        <w:t xml:space="preserve">their </w:t>
      </w:r>
      <w:r w:rsidR="0017401F" w:rsidRPr="00947DD3">
        <w:rPr>
          <w:rFonts w:ascii="Times New Roman" w:hAnsi="Times New Roman" w:cs="Times New Roman"/>
          <w:sz w:val="24"/>
          <w:szCs w:val="24"/>
        </w:rPr>
        <w:t>re</w:t>
      </w:r>
      <w:r w:rsidR="00AF51DB" w:rsidRPr="00947DD3">
        <w:rPr>
          <w:rFonts w:ascii="Times New Roman" w:hAnsi="Times New Roman" w:cs="Times New Roman"/>
          <w:sz w:val="24"/>
          <w:szCs w:val="24"/>
        </w:rPr>
        <w:t>m</w:t>
      </w:r>
      <w:r w:rsidR="0017401F" w:rsidRPr="00947DD3">
        <w:rPr>
          <w:rFonts w:ascii="Times New Roman" w:hAnsi="Times New Roman" w:cs="Times New Roman"/>
          <w:sz w:val="24"/>
          <w:szCs w:val="24"/>
        </w:rPr>
        <w:t>u</w:t>
      </w:r>
      <w:r w:rsidR="00AF51DB" w:rsidRPr="00947DD3">
        <w:rPr>
          <w:rFonts w:ascii="Times New Roman" w:hAnsi="Times New Roman" w:cs="Times New Roman"/>
          <w:sz w:val="24"/>
          <w:szCs w:val="24"/>
        </w:rPr>
        <w:t>n</w:t>
      </w:r>
      <w:r w:rsidR="0017401F" w:rsidRPr="00947DD3">
        <w:rPr>
          <w:rFonts w:ascii="Times New Roman" w:hAnsi="Times New Roman" w:cs="Times New Roman"/>
          <w:sz w:val="24"/>
          <w:szCs w:val="24"/>
        </w:rPr>
        <w:t xml:space="preserve">eration </w:t>
      </w:r>
      <w:r w:rsidR="00AF51DB" w:rsidRPr="00947DD3">
        <w:rPr>
          <w:rFonts w:ascii="Times New Roman" w:hAnsi="Times New Roman" w:cs="Times New Roman"/>
          <w:sz w:val="24"/>
          <w:szCs w:val="24"/>
        </w:rPr>
        <w:t>include</w:t>
      </w:r>
      <w:r w:rsidR="00A1630D">
        <w:rPr>
          <w:rFonts w:ascii="Times New Roman" w:hAnsi="Times New Roman" w:cs="Times New Roman"/>
          <w:sz w:val="24"/>
          <w:szCs w:val="24"/>
        </w:rPr>
        <w:t>d</w:t>
      </w:r>
      <w:r w:rsidR="00AF51DB" w:rsidRPr="00947DD3">
        <w:rPr>
          <w:rFonts w:ascii="Times New Roman" w:hAnsi="Times New Roman" w:cs="Times New Roman"/>
          <w:sz w:val="24"/>
          <w:szCs w:val="24"/>
        </w:rPr>
        <w:t xml:space="preserve"> </w:t>
      </w:r>
      <w:r w:rsidR="0017401F" w:rsidRPr="00947DD3">
        <w:rPr>
          <w:rFonts w:ascii="Times New Roman" w:hAnsi="Times New Roman" w:cs="Times New Roman"/>
          <w:sz w:val="24"/>
          <w:szCs w:val="24"/>
        </w:rPr>
        <w:t>credentials and training</w:t>
      </w:r>
      <w:r w:rsidR="002A0CC1" w:rsidRPr="00947DD3">
        <w:rPr>
          <w:rFonts w:ascii="Times New Roman" w:hAnsi="Times New Roman" w:cs="Times New Roman"/>
          <w:sz w:val="24"/>
          <w:szCs w:val="24"/>
        </w:rPr>
        <w:t xml:space="preserve"> </w:t>
      </w:r>
      <w:r w:rsidR="00A43DAE" w:rsidRPr="00947DD3">
        <w:rPr>
          <w:rFonts w:ascii="Times New Roman" w:hAnsi="Times New Roman" w:cs="Times New Roman"/>
          <w:sz w:val="24"/>
          <w:szCs w:val="24"/>
        </w:rPr>
        <w:t xml:space="preserve">in addition to </w:t>
      </w:r>
      <w:r w:rsidR="0017401F" w:rsidRPr="00947DD3">
        <w:rPr>
          <w:rFonts w:ascii="Times New Roman" w:hAnsi="Times New Roman" w:cs="Times New Roman"/>
          <w:sz w:val="24"/>
          <w:szCs w:val="24"/>
        </w:rPr>
        <w:t>salar</w:t>
      </w:r>
      <w:r w:rsidR="00A43DAE" w:rsidRPr="00947DD3">
        <w:rPr>
          <w:rFonts w:ascii="Times New Roman" w:hAnsi="Times New Roman" w:cs="Times New Roman"/>
          <w:sz w:val="24"/>
          <w:szCs w:val="24"/>
        </w:rPr>
        <w:t>y</w:t>
      </w:r>
      <w:r w:rsidR="0017401F" w:rsidRPr="00947DD3">
        <w:rPr>
          <w:rFonts w:ascii="Times New Roman" w:hAnsi="Times New Roman" w:cs="Times New Roman"/>
          <w:sz w:val="24"/>
          <w:szCs w:val="24"/>
        </w:rPr>
        <w:t xml:space="preserve">. </w:t>
      </w:r>
    </w:p>
    <w:p w14:paraId="7B5B9E8F" w14:textId="77777777" w:rsidR="00947DD3" w:rsidRDefault="00947DD3" w:rsidP="00947DD3">
      <w:pPr>
        <w:widowControl w:val="0"/>
        <w:spacing w:after="0" w:line="480" w:lineRule="auto"/>
        <w:rPr>
          <w:rFonts w:ascii="Times New Roman" w:hAnsi="Times New Roman" w:cs="Times New Roman"/>
          <w:sz w:val="24"/>
          <w:szCs w:val="24"/>
        </w:rPr>
      </w:pPr>
    </w:p>
    <w:p w14:paraId="2AB0A775" w14:textId="7BB053ED" w:rsidR="00982166" w:rsidRPr="00947DD3" w:rsidRDefault="002859FC" w:rsidP="00947DD3">
      <w:pPr>
        <w:widowControl w:val="0"/>
        <w:spacing w:after="0" w:line="480" w:lineRule="auto"/>
        <w:rPr>
          <w:rFonts w:ascii="Times New Roman" w:hAnsi="Times New Roman" w:cs="Times New Roman"/>
          <w:sz w:val="24"/>
          <w:szCs w:val="24"/>
        </w:rPr>
      </w:pPr>
      <w:r w:rsidRPr="00947DD3">
        <w:rPr>
          <w:rFonts w:ascii="Times New Roman" w:hAnsi="Times New Roman" w:cs="Times New Roman"/>
          <w:sz w:val="24"/>
          <w:szCs w:val="24"/>
        </w:rPr>
        <w:t xml:space="preserve">The SDR surveys are generally administered every other year, but there </w:t>
      </w:r>
      <w:r w:rsidR="00A1630D">
        <w:rPr>
          <w:rFonts w:ascii="Times New Roman" w:hAnsi="Times New Roman" w:cs="Times New Roman"/>
          <w:sz w:val="24"/>
          <w:szCs w:val="24"/>
        </w:rPr>
        <w:t>was</w:t>
      </w:r>
      <w:r w:rsidRPr="00947DD3">
        <w:rPr>
          <w:rFonts w:ascii="Times New Roman" w:hAnsi="Times New Roman" w:cs="Times New Roman"/>
          <w:sz w:val="24"/>
          <w:szCs w:val="24"/>
        </w:rPr>
        <w:t xml:space="preserve"> one three</w:t>
      </w:r>
      <w:r w:rsidR="00F11B53" w:rsidRPr="00947DD3">
        <w:rPr>
          <w:rFonts w:ascii="Times New Roman" w:hAnsi="Times New Roman" w:cs="Times New Roman"/>
          <w:sz w:val="24"/>
          <w:szCs w:val="24"/>
        </w:rPr>
        <w:t>-</w:t>
      </w:r>
      <w:r w:rsidRPr="00947DD3">
        <w:rPr>
          <w:rFonts w:ascii="Times New Roman" w:hAnsi="Times New Roman" w:cs="Times New Roman"/>
          <w:sz w:val="24"/>
          <w:szCs w:val="24"/>
        </w:rPr>
        <w:t xml:space="preserve">year gap (between 2003 and 2006). </w:t>
      </w:r>
      <w:r w:rsidR="00487925" w:rsidRPr="00947DD3">
        <w:rPr>
          <w:rFonts w:ascii="Times New Roman" w:hAnsi="Times New Roman" w:cs="Times New Roman"/>
          <w:sz w:val="24"/>
          <w:szCs w:val="24"/>
        </w:rPr>
        <w:t xml:space="preserve">New </w:t>
      </w:r>
      <w:r w:rsidRPr="00947DD3">
        <w:rPr>
          <w:rFonts w:ascii="Times New Roman" w:hAnsi="Times New Roman" w:cs="Times New Roman"/>
          <w:sz w:val="24"/>
          <w:szCs w:val="24"/>
        </w:rPr>
        <w:t xml:space="preserve">PhDs are added </w:t>
      </w:r>
      <w:r w:rsidR="00A843FD">
        <w:rPr>
          <w:rFonts w:ascii="Times New Roman" w:hAnsi="Times New Roman" w:cs="Times New Roman"/>
          <w:sz w:val="24"/>
          <w:szCs w:val="24"/>
        </w:rPr>
        <w:t xml:space="preserve">each </w:t>
      </w:r>
      <w:r w:rsidRPr="00947DD3">
        <w:rPr>
          <w:rFonts w:ascii="Times New Roman" w:hAnsi="Times New Roman" w:cs="Times New Roman"/>
          <w:sz w:val="24"/>
          <w:szCs w:val="24"/>
        </w:rPr>
        <w:t>survey year</w:t>
      </w:r>
      <w:r w:rsidR="00A43DAE" w:rsidRPr="00947DD3">
        <w:rPr>
          <w:rFonts w:ascii="Times New Roman" w:hAnsi="Times New Roman" w:cs="Times New Roman"/>
          <w:sz w:val="24"/>
          <w:szCs w:val="24"/>
        </w:rPr>
        <w:t>.</w:t>
      </w:r>
      <w:r w:rsidR="000119E9" w:rsidRPr="00947DD3">
        <w:rPr>
          <w:rFonts w:ascii="Times New Roman" w:hAnsi="Times New Roman" w:cs="Times New Roman"/>
          <w:sz w:val="24"/>
          <w:szCs w:val="24"/>
        </w:rPr>
        <w:t xml:space="preserve"> </w:t>
      </w:r>
      <w:r w:rsidR="00735E71">
        <w:rPr>
          <w:rFonts w:ascii="Times New Roman" w:hAnsi="Times New Roman" w:cs="Times New Roman"/>
          <w:sz w:val="24"/>
          <w:szCs w:val="24"/>
        </w:rPr>
        <w:t xml:space="preserve">All </w:t>
      </w:r>
      <w:r w:rsidR="00A43DAE" w:rsidRPr="00947DD3">
        <w:rPr>
          <w:rFonts w:ascii="Times New Roman" w:hAnsi="Times New Roman" w:cs="Times New Roman"/>
          <w:sz w:val="24"/>
          <w:szCs w:val="24"/>
        </w:rPr>
        <w:t>PhDs are re-interviewed each survey wa</w:t>
      </w:r>
      <w:r w:rsidR="00F11B53" w:rsidRPr="00947DD3">
        <w:rPr>
          <w:rFonts w:ascii="Times New Roman" w:hAnsi="Times New Roman" w:cs="Times New Roman"/>
          <w:sz w:val="24"/>
          <w:szCs w:val="24"/>
        </w:rPr>
        <w:t>v</w:t>
      </w:r>
      <w:r w:rsidR="00A43DAE" w:rsidRPr="00947DD3">
        <w:rPr>
          <w:rFonts w:ascii="Times New Roman" w:hAnsi="Times New Roman" w:cs="Times New Roman"/>
          <w:sz w:val="24"/>
          <w:szCs w:val="24"/>
        </w:rPr>
        <w:t xml:space="preserve">e until they turn 75 or are dropped by NSF to </w:t>
      </w:r>
      <w:r w:rsidR="00247B22" w:rsidRPr="00947DD3">
        <w:rPr>
          <w:rFonts w:ascii="Times New Roman" w:hAnsi="Times New Roman" w:cs="Times New Roman"/>
          <w:sz w:val="24"/>
          <w:szCs w:val="24"/>
        </w:rPr>
        <w:t>balance the survey</w:t>
      </w:r>
      <w:r w:rsidRPr="00947DD3">
        <w:rPr>
          <w:rFonts w:ascii="Times New Roman" w:hAnsi="Times New Roman" w:cs="Times New Roman"/>
          <w:sz w:val="24"/>
          <w:szCs w:val="24"/>
        </w:rPr>
        <w:t xml:space="preserve">. </w:t>
      </w:r>
      <w:r w:rsidR="00A43DAE" w:rsidRPr="00947DD3">
        <w:rPr>
          <w:rFonts w:ascii="Times New Roman" w:hAnsi="Times New Roman" w:cs="Times New Roman"/>
          <w:sz w:val="24"/>
          <w:szCs w:val="24"/>
        </w:rPr>
        <w:t xml:space="preserve">Salaries are defined as basic annual salaries </w:t>
      </w:r>
      <w:r w:rsidR="00CD7670" w:rsidRPr="00947DD3">
        <w:rPr>
          <w:rFonts w:ascii="Times New Roman" w:hAnsi="Times New Roman" w:cs="Times New Roman"/>
          <w:sz w:val="24"/>
          <w:szCs w:val="24"/>
        </w:rPr>
        <w:t>at</w:t>
      </w:r>
      <w:r w:rsidR="00A43DAE" w:rsidRPr="00947DD3">
        <w:rPr>
          <w:rFonts w:ascii="Times New Roman" w:hAnsi="Times New Roman" w:cs="Times New Roman"/>
          <w:sz w:val="24"/>
          <w:szCs w:val="24"/>
        </w:rPr>
        <w:t xml:space="preserve"> the person’s </w:t>
      </w:r>
      <w:r w:rsidR="0068280A">
        <w:rPr>
          <w:rFonts w:ascii="Times New Roman" w:hAnsi="Times New Roman" w:cs="Times New Roman"/>
          <w:sz w:val="24"/>
          <w:szCs w:val="24"/>
        </w:rPr>
        <w:t xml:space="preserve">principal </w:t>
      </w:r>
      <w:r w:rsidR="00A43DAE" w:rsidRPr="00947DD3">
        <w:rPr>
          <w:rFonts w:ascii="Times New Roman" w:hAnsi="Times New Roman" w:cs="Times New Roman"/>
          <w:sz w:val="24"/>
          <w:szCs w:val="24"/>
        </w:rPr>
        <w:t xml:space="preserve">job. </w:t>
      </w:r>
      <w:r w:rsidR="00A843FD">
        <w:rPr>
          <w:rFonts w:ascii="Times New Roman" w:hAnsi="Times New Roman" w:cs="Times New Roman"/>
          <w:sz w:val="24"/>
          <w:szCs w:val="24"/>
        </w:rPr>
        <w:t xml:space="preserve">We </w:t>
      </w:r>
      <w:r w:rsidRPr="00947DD3">
        <w:rPr>
          <w:rFonts w:ascii="Times New Roman" w:hAnsi="Times New Roman" w:cs="Times New Roman"/>
          <w:sz w:val="24"/>
          <w:szCs w:val="24"/>
        </w:rPr>
        <w:t xml:space="preserve">adjusted </w:t>
      </w:r>
      <w:r w:rsidR="00A843FD">
        <w:rPr>
          <w:rFonts w:ascii="Times New Roman" w:hAnsi="Times New Roman" w:cs="Times New Roman"/>
          <w:sz w:val="24"/>
          <w:szCs w:val="24"/>
        </w:rPr>
        <w:t xml:space="preserve">salaries </w:t>
      </w:r>
      <w:r w:rsidRPr="00947DD3">
        <w:rPr>
          <w:rFonts w:ascii="Times New Roman" w:hAnsi="Times New Roman" w:cs="Times New Roman"/>
          <w:sz w:val="24"/>
          <w:szCs w:val="24"/>
        </w:rPr>
        <w:t xml:space="preserve">for inflation </w:t>
      </w:r>
      <w:r w:rsidR="00713508" w:rsidRPr="00947DD3">
        <w:rPr>
          <w:rFonts w:ascii="Times New Roman" w:hAnsi="Times New Roman" w:cs="Times New Roman"/>
          <w:sz w:val="24"/>
          <w:szCs w:val="24"/>
        </w:rPr>
        <w:t xml:space="preserve">by converting them to 2013 dollars </w:t>
      </w:r>
      <w:r w:rsidRPr="00947DD3">
        <w:rPr>
          <w:rFonts w:ascii="Times New Roman" w:hAnsi="Times New Roman" w:cs="Times New Roman"/>
          <w:sz w:val="24"/>
          <w:szCs w:val="24"/>
        </w:rPr>
        <w:t xml:space="preserve">using the Consumer Price Index. </w:t>
      </w:r>
      <w:r w:rsidR="00A43DAE" w:rsidRPr="00947DD3">
        <w:rPr>
          <w:rFonts w:ascii="Times New Roman" w:hAnsi="Times New Roman" w:cs="Times New Roman"/>
          <w:sz w:val="24"/>
          <w:szCs w:val="24"/>
        </w:rPr>
        <w:t>We include</w:t>
      </w:r>
      <w:r w:rsidR="00CF6D6F">
        <w:rPr>
          <w:rFonts w:ascii="Times New Roman" w:hAnsi="Times New Roman" w:cs="Times New Roman"/>
          <w:sz w:val="24"/>
          <w:szCs w:val="24"/>
        </w:rPr>
        <w:t>d</w:t>
      </w:r>
      <w:r w:rsidR="00A43DAE" w:rsidRPr="00947DD3">
        <w:rPr>
          <w:rFonts w:ascii="Times New Roman" w:hAnsi="Times New Roman" w:cs="Times New Roman"/>
          <w:sz w:val="24"/>
          <w:szCs w:val="24"/>
        </w:rPr>
        <w:t xml:space="preserve"> only those working full time, defined </w:t>
      </w:r>
      <w:r w:rsidR="000F33AA" w:rsidRPr="00947DD3">
        <w:rPr>
          <w:rFonts w:ascii="Times New Roman" w:hAnsi="Times New Roman" w:cs="Times New Roman"/>
          <w:sz w:val="24"/>
          <w:szCs w:val="24"/>
        </w:rPr>
        <w:t>as</w:t>
      </w:r>
      <w:r w:rsidR="00A43DAE" w:rsidRPr="00947DD3">
        <w:rPr>
          <w:rFonts w:ascii="Times New Roman" w:hAnsi="Times New Roman" w:cs="Times New Roman"/>
          <w:sz w:val="24"/>
          <w:szCs w:val="24"/>
        </w:rPr>
        <w:t xml:space="preserve"> at least 40 hours or more per week and 40 weeks or more per year. We exclude</w:t>
      </w:r>
      <w:r w:rsidR="00CF6D6F">
        <w:rPr>
          <w:rFonts w:ascii="Times New Roman" w:hAnsi="Times New Roman" w:cs="Times New Roman"/>
          <w:sz w:val="24"/>
          <w:szCs w:val="24"/>
        </w:rPr>
        <w:t>d</w:t>
      </w:r>
      <w:r w:rsidR="00A43DAE" w:rsidRPr="00947DD3">
        <w:rPr>
          <w:rFonts w:ascii="Times New Roman" w:hAnsi="Times New Roman" w:cs="Times New Roman"/>
          <w:sz w:val="24"/>
          <w:szCs w:val="24"/>
        </w:rPr>
        <w:t xml:space="preserve"> those earning less than the minimum wage</w:t>
      </w:r>
      <w:r w:rsidR="009F4311" w:rsidRPr="00947DD3">
        <w:rPr>
          <w:rFonts w:ascii="Times New Roman" w:hAnsi="Times New Roman" w:cs="Times New Roman"/>
          <w:sz w:val="24"/>
          <w:szCs w:val="24"/>
        </w:rPr>
        <w:t>.</w:t>
      </w:r>
      <w:r w:rsidR="000119E9" w:rsidRPr="00947DD3">
        <w:rPr>
          <w:rFonts w:ascii="Times New Roman" w:hAnsi="Times New Roman" w:cs="Times New Roman"/>
          <w:sz w:val="24"/>
          <w:szCs w:val="24"/>
        </w:rPr>
        <w:t xml:space="preserve"> </w:t>
      </w:r>
      <w:r w:rsidR="00735E71">
        <w:rPr>
          <w:rFonts w:ascii="Times New Roman" w:hAnsi="Times New Roman" w:cs="Times New Roman"/>
          <w:sz w:val="24"/>
          <w:szCs w:val="24"/>
        </w:rPr>
        <w:t xml:space="preserve">To ensure that </w:t>
      </w:r>
      <w:r w:rsidR="00A43DAE" w:rsidRPr="00947DD3">
        <w:rPr>
          <w:rFonts w:ascii="Times New Roman" w:hAnsi="Times New Roman" w:cs="Times New Roman"/>
          <w:sz w:val="24"/>
          <w:szCs w:val="24"/>
        </w:rPr>
        <w:t xml:space="preserve">salary gap estimates </w:t>
      </w:r>
      <w:r w:rsidR="00735E71">
        <w:rPr>
          <w:rFonts w:ascii="Times New Roman" w:hAnsi="Times New Roman" w:cs="Times New Roman"/>
          <w:sz w:val="24"/>
          <w:szCs w:val="24"/>
        </w:rPr>
        <w:t xml:space="preserve">were not </w:t>
      </w:r>
      <w:r w:rsidR="00A43DAE" w:rsidRPr="00947DD3">
        <w:rPr>
          <w:rFonts w:ascii="Times New Roman" w:hAnsi="Times New Roman" w:cs="Times New Roman"/>
          <w:sz w:val="24"/>
          <w:szCs w:val="24"/>
        </w:rPr>
        <w:t>dominated by a few individuals with particularly large incomes, we top-code</w:t>
      </w:r>
      <w:r w:rsidR="00CF6D6F">
        <w:rPr>
          <w:rFonts w:ascii="Times New Roman" w:hAnsi="Times New Roman" w:cs="Times New Roman"/>
          <w:sz w:val="24"/>
          <w:szCs w:val="24"/>
        </w:rPr>
        <w:t>d</w:t>
      </w:r>
      <w:r w:rsidR="00A43DAE" w:rsidRPr="00947DD3">
        <w:rPr>
          <w:rFonts w:ascii="Times New Roman" w:hAnsi="Times New Roman" w:cs="Times New Roman"/>
          <w:sz w:val="24"/>
          <w:szCs w:val="24"/>
        </w:rPr>
        <w:t xml:space="preserve"> salaries </w:t>
      </w:r>
      <w:r w:rsidR="00A43DAE" w:rsidRPr="00947DD3">
        <w:rPr>
          <w:rFonts w:ascii="Times New Roman" w:hAnsi="Times New Roman" w:cs="Times New Roman"/>
          <w:sz w:val="24"/>
          <w:szCs w:val="24"/>
        </w:rPr>
        <w:lastRenderedPageBreak/>
        <w:t>at the 99.5</w:t>
      </w:r>
      <w:r w:rsidR="00A43DAE" w:rsidRPr="00947DD3">
        <w:rPr>
          <w:rFonts w:ascii="Times New Roman" w:hAnsi="Times New Roman" w:cs="Times New Roman"/>
          <w:sz w:val="24"/>
          <w:szCs w:val="24"/>
          <w:vertAlign w:val="superscript"/>
        </w:rPr>
        <w:t>th</w:t>
      </w:r>
      <w:r w:rsidR="00A43DAE" w:rsidRPr="00947DD3">
        <w:rPr>
          <w:rFonts w:ascii="Times New Roman" w:hAnsi="Times New Roman" w:cs="Times New Roman"/>
          <w:sz w:val="24"/>
          <w:szCs w:val="24"/>
        </w:rPr>
        <w:t xml:space="preserve"> percentile, a method standard in labor economics.</w:t>
      </w:r>
      <w:r w:rsidR="00982166" w:rsidRPr="00947DD3">
        <w:rPr>
          <w:rStyle w:val="EndnoteReference"/>
          <w:rFonts w:ascii="Times New Roman" w:hAnsi="Times New Roman" w:cs="Times New Roman"/>
          <w:sz w:val="24"/>
          <w:szCs w:val="24"/>
        </w:rPr>
        <w:endnoteReference w:id="1"/>
      </w:r>
    </w:p>
    <w:p w14:paraId="04DEBC8E" w14:textId="77777777" w:rsidR="00947DD3" w:rsidRDefault="00947DD3" w:rsidP="00947DD3">
      <w:pPr>
        <w:widowControl w:val="0"/>
        <w:spacing w:after="0" w:line="480" w:lineRule="auto"/>
        <w:rPr>
          <w:rFonts w:ascii="Times New Roman" w:hAnsi="Times New Roman" w:cs="Times New Roman"/>
          <w:sz w:val="24"/>
          <w:szCs w:val="24"/>
        </w:rPr>
      </w:pPr>
    </w:p>
    <w:p w14:paraId="6752F33C" w14:textId="30A53579" w:rsidR="002F648E" w:rsidRPr="002F648E" w:rsidRDefault="002F648E" w:rsidP="00947DD3">
      <w:pPr>
        <w:widowControl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Variables and </w:t>
      </w:r>
      <w:r w:rsidR="00F303F2">
        <w:rPr>
          <w:rFonts w:ascii="Times New Roman" w:hAnsi="Times New Roman" w:cs="Times New Roman"/>
          <w:b/>
          <w:sz w:val="24"/>
          <w:szCs w:val="24"/>
        </w:rPr>
        <w:t>m</w:t>
      </w:r>
      <w:r w:rsidRPr="002F648E">
        <w:rPr>
          <w:rFonts w:ascii="Times New Roman" w:hAnsi="Times New Roman" w:cs="Times New Roman"/>
          <w:b/>
          <w:sz w:val="24"/>
          <w:szCs w:val="24"/>
        </w:rPr>
        <w:t>odels estimated</w:t>
      </w:r>
    </w:p>
    <w:p w14:paraId="603E1761" w14:textId="67BFDA87" w:rsidR="00DD58E9" w:rsidRDefault="00DD58E9" w:rsidP="00957CB0">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We</w:t>
      </w:r>
      <w:r w:rsidR="00E03857" w:rsidRPr="00957CB0">
        <w:rPr>
          <w:rFonts w:ascii="Times New Roman" w:hAnsi="Times New Roman" w:cs="Times New Roman"/>
          <w:sz w:val="24"/>
          <w:szCs w:val="24"/>
        </w:rPr>
        <w:t xml:space="preserve"> </w:t>
      </w:r>
      <w:r w:rsidR="00957CB0">
        <w:rPr>
          <w:rFonts w:ascii="Times New Roman" w:hAnsi="Times New Roman" w:cs="Times New Roman"/>
          <w:sz w:val="24"/>
          <w:szCs w:val="24"/>
        </w:rPr>
        <w:t xml:space="preserve">first estimated </w:t>
      </w:r>
      <w:r w:rsidR="00EE1734" w:rsidRPr="00957CB0">
        <w:rPr>
          <w:rFonts w:ascii="Times New Roman" w:hAnsi="Times New Roman" w:cs="Times New Roman"/>
          <w:sz w:val="24"/>
          <w:szCs w:val="24"/>
        </w:rPr>
        <w:t>descriptive statistics on salaries and the gender gap, defined as 1 minus the ratio of female salaries to male salaries.</w:t>
      </w:r>
      <w:r w:rsidR="00291A35">
        <w:rPr>
          <w:rFonts w:ascii="Times New Roman" w:hAnsi="Times New Roman" w:cs="Times New Roman"/>
          <w:sz w:val="24"/>
          <w:szCs w:val="24"/>
        </w:rPr>
        <w:t xml:space="preserve"> </w:t>
      </w:r>
      <w:r w:rsidR="00EE1734" w:rsidRPr="00957CB0">
        <w:rPr>
          <w:rFonts w:ascii="Times New Roman" w:hAnsi="Times New Roman" w:cs="Times New Roman"/>
          <w:sz w:val="24"/>
          <w:szCs w:val="24"/>
        </w:rPr>
        <w:t xml:space="preserve">We report these measures for median salaries, average salaries and </w:t>
      </w:r>
      <w:r w:rsidR="00A1630D">
        <w:rPr>
          <w:rFonts w:ascii="Times New Roman" w:hAnsi="Times New Roman" w:cs="Times New Roman"/>
          <w:sz w:val="24"/>
          <w:szCs w:val="24"/>
        </w:rPr>
        <w:t xml:space="preserve">the </w:t>
      </w:r>
      <w:r w:rsidR="00EE1734" w:rsidRPr="00957CB0">
        <w:rPr>
          <w:rFonts w:ascii="Times New Roman" w:hAnsi="Times New Roman" w:cs="Times New Roman"/>
          <w:sz w:val="24"/>
          <w:szCs w:val="24"/>
        </w:rPr>
        <w:t>natural log</w:t>
      </w:r>
      <w:r w:rsidR="00A1630D">
        <w:rPr>
          <w:rFonts w:ascii="Times New Roman" w:hAnsi="Times New Roman" w:cs="Times New Roman"/>
          <w:sz w:val="24"/>
          <w:szCs w:val="24"/>
        </w:rPr>
        <w:t xml:space="preserve"> of</w:t>
      </w:r>
      <w:r w:rsidR="00EE1734" w:rsidRPr="00957CB0">
        <w:rPr>
          <w:rFonts w:ascii="Times New Roman" w:hAnsi="Times New Roman" w:cs="Times New Roman"/>
          <w:sz w:val="24"/>
          <w:szCs w:val="24"/>
        </w:rPr>
        <w:t xml:space="preserve"> salaries.</w:t>
      </w:r>
      <w:r w:rsidR="00291A35">
        <w:rPr>
          <w:rFonts w:ascii="Times New Roman" w:hAnsi="Times New Roman" w:cs="Times New Roman"/>
          <w:sz w:val="24"/>
          <w:szCs w:val="24"/>
        </w:rPr>
        <w:t xml:space="preserve"> </w:t>
      </w:r>
      <w:r>
        <w:rPr>
          <w:rFonts w:ascii="Times New Roman" w:hAnsi="Times New Roman" w:cs="Times New Roman"/>
          <w:sz w:val="24"/>
          <w:szCs w:val="24"/>
        </w:rPr>
        <w:t xml:space="preserve">Median salaries </w:t>
      </w:r>
      <w:r w:rsidR="004C3B57">
        <w:rPr>
          <w:rFonts w:ascii="Times New Roman" w:hAnsi="Times New Roman" w:cs="Times New Roman"/>
          <w:sz w:val="24"/>
          <w:szCs w:val="24"/>
        </w:rPr>
        <w:t xml:space="preserve">better </w:t>
      </w:r>
      <w:r>
        <w:rPr>
          <w:rFonts w:ascii="Times New Roman" w:hAnsi="Times New Roman" w:cs="Times New Roman"/>
          <w:sz w:val="24"/>
          <w:szCs w:val="24"/>
        </w:rPr>
        <w:t>represent typical people</w:t>
      </w:r>
      <w:r w:rsidR="004C3B57">
        <w:rPr>
          <w:rFonts w:ascii="Times New Roman" w:hAnsi="Times New Roman" w:cs="Times New Roman"/>
          <w:sz w:val="24"/>
          <w:szCs w:val="24"/>
        </w:rPr>
        <w:t xml:space="preserve">’s salaries while </w:t>
      </w:r>
      <w:r>
        <w:rPr>
          <w:rFonts w:ascii="Times New Roman" w:hAnsi="Times New Roman" w:cs="Times New Roman"/>
          <w:sz w:val="24"/>
          <w:szCs w:val="24"/>
        </w:rPr>
        <w:t>a</w:t>
      </w:r>
      <w:r w:rsidR="00957CB0" w:rsidRPr="00957CB0">
        <w:rPr>
          <w:rFonts w:ascii="Times New Roman" w:hAnsi="Times New Roman" w:cs="Times New Roman"/>
          <w:sz w:val="24"/>
          <w:szCs w:val="24"/>
        </w:rPr>
        <w:t xml:space="preserve">verage salaries are heavily influenced by </w:t>
      </w:r>
      <w:r w:rsidR="00957CB0">
        <w:rPr>
          <w:rFonts w:ascii="Times New Roman" w:hAnsi="Times New Roman" w:cs="Times New Roman"/>
          <w:sz w:val="24"/>
          <w:szCs w:val="24"/>
        </w:rPr>
        <w:t xml:space="preserve">observations </w:t>
      </w:r>
      <w:r w:rsidR="00957CB0" w:rsidRPr="00957CB0">
        <w:rPr>
          <w:rFonts w:ascii="Times New Roman" w:hAnsi="Times New Roman" w:cs="Times New Roman"/>
          <w:sz w:val="24"/>
          <w:szCs w:val="24"/>
        </w:rPr>
        <w:t>with extremely high salaries</w:t>
      </w:r>
      <w:r>
        <w:rPr>
          <w:rFonts w:ascii="Times New Roman" w:hAnsi="Times New Roman" w:cs="Times New Roman"/>
          <w:sz w:val="24"/>
          <w:szCs w:val="24"/>
        </w:rPr>
        <w:t>.</w:t>
      </w:r>
      <w:r w:rsidR="00291A35">
        <w:rPr>
          <w:rFonts w:ascii="Times New Roman" w:hAnsi="Times New Roman" w:cs="Times New Roman"/>
          <w:sz w:val="24"/>
          <w:szCs w:val="24"/>
        </w:rPr>
        <w:t xml:space="preserve"> </w:t>
      </w:r>
      <w:r w:rsidR="00A1630D">
        <w:rPr>
          <w:rFonts w:ascii="Times New Roman" w:hAnsi="Times New Roman" w:cs="Times New Roman"/>
          <w:sz w:val="24"/>
          <w:szCs w:val="24"/>
        </w:rPr>
        <w:t>L</w:t>
      </w:r>
      <w:r>
        <w:rPr>
          <w:rFonts w:ascii="Times New Roman" w:hAnsi="Times New Roman" w:cs="Times New Roman"/>
          <w:sz w:val="24"/>
          <w:szCs w:val="24"/>
        </w:rPr>
        <w:t xml:space="preserve">ogged salary </w:t>
      </w:r>
      <w:r w:rsidRPr="00947DD3">
        <w:rPr>
          <w:rFonts w:ascii="Times New Roman" w:hAnsi="Times New Roman" w:cs="Times New Roman"/>
          <w:sz w:val="24"/>
          <w:szCs w:val="24"/>
        </w:rPr>
        <w:t xml:space="preserve">also </w:t>
      </w:r>
      <w:r>
        <w:rPr>
          <w:rFonts w:ascii="Times New Roman" w:hAnsi="Times New Roman" w:cs="Times New Roman"/>
          <w:sz w:val="24"/>
          <w:szCs w:val="24"/>
        </w:rPr>
        <w:t>reduces th</w:t>
      </w:r>
      <w:r w:rsidRPr="00947DD3">
        <w:rPr>
          <w:rFonts w:ascii="Times New Roman" w:hAnsi="Times New Roman" w:cs="Times New Roman"/>
          <w:sz w:val="24"/>
          <w:szCs w:val="24"/>
        </w:rPr>
        <w:t>e effect of extremely large salaries</w:t>
      </w:r>
      <w:r>
        <w:rPr>
          <w:rFonts w:ascii="Times New Roman" w:hAnsi="Times New Roman" w:cs="Times New Roman"/>
          <w:sz w:val="24"/>
          <w:szCs w:val="24"/>
        </w:rPr>
        <w:t>.</w:t>
      </w:r>
    </w:p>
    <w:p w14:paraId="4EE345F8" w14:textId="77777777" w:rsidR="00DD58E9" w:rsidRDefault="00DD58E9" w:rsidP="00957CB0">
      <w:pPr>
        <w:widowControl w:val="0"/>
        <w:spacing w:after="0" w:line="480" w:lineRule="auto"/>
        <w:rPr>
          <w:rFonts w:ascii="Times New Roman" w:hAnsi="Times New Roman" w:cs="Times New Roman"/>
          <w:sz w:val="24"/>
          <w:szCs w:val="24"/>
        </w:rPr>
      </w:pPr>
    </w:p>
    <w:p w14:paraId="5932C0D3" w14:textId="0074ACE0" w:rsidR="00957CB0" w:rsidRPr="00957CB0" w:rsidRDefault="00DD58E9" w:rsidP="00957CB0">
      <w:pPr>
        <w:widowControl w:val="0"/>
        <w:spacing w:after="0" w:line="480" w:lineRule="auto"/>
        <w:rPr>
          <w:sz w:val="24"/>
          <w:szCs w:val="24"/>
        </w:rPr>
      </w:pPr>
      <w:r>
        <w:rPr>
          <w:rFonts w:ascii="Times New Roman" w:hAnsi="Times New Roman" w:cs="Times New Roman"/>
          <w:sz w:val="24"/>
          <w:szCs w:val="24"/>
        </w:rPr>
        <w:t>To model what affects salaries, w</w:t>
      </w:r>
      <w:r w:rsidRPr="00947DD3">
        <w:rPr>
          <w:rFonts w:ascii="Times New Roman" w:hAnsi="Times New Roman" w:cs="Times New Roman"/>
          <w:sz w:val="24"/>
          <w:szCs w:val="24"/>
        </w:rPr>
        <w:t>e use</w:t>
      </w:r>
      <w:r>
        <w:rPr>
          <w:rFonts w:ascii="Times New Roman" w:hAnsi="Times New Roman" w:cs="Times New Roman"/>
          <w:sz w:val="24"/>
          <w:szCs w:val="24"/>
        </w:rPr>
        <w:t>d</w:t>
      </w:r>
      <w:r w:rsidRPr="00947DD3">
        <w:rPr>
          <w:rFonts w:ascii="Times New Roman" w:hAnsi="Times New Roman" w:cs="Times New Roman"/>
          <w:sz w:val="24"/>
          <w:szCs w:val="24"/>
        </w:rPr>
        <w:t xml:space="preserve"> regression analysis of the natural log of salary, which economists have shown to be more accurate than regressions o</w:t>
      </w:r>
      <w:r w:rsidR="00A1630D">
        <w:rPr>
          <w:rFonts w:ascii="Times New Roman" w:hAnsi="Times New Roman" w:cs="Times New Roman"/>
          <w:sz w:val="24"/>
          <w:szCs w:val="24"/>
        </w:rPr>
        <w:t>f</w:t>
      </w:r>
      <w:r w:rsidRPr="00947DD3">
        <w:rPr>
          <w:rFonts w:ascii="Times New Roman" w:hAnsi="Times New Roman" w:cs="Times New Roman"/>
          <w:sz w:val="24"/>
          <w:szCs w:val="24"/>
        </w:rPr>
        <w:t xml:space="preserve"> </w:t>
      </w:r>
      <w:r w:rsidR="004C3B57">
        <w:rPr>
          <w:rFonts w:ascii="Times New Roman" w:hAnsi="Times New Roman" w:cs="Times New Roman"/>
          <w:sz w:val="24"/>
          <w:szCs w:val="24"/>
        </w:rPr>
        <w:t xml:space="preserve">unlogged </w:t>
      </w:r>
      <w:r w:rsidRPr="00947DD3">
        <w:rPr>
          <w:rFonts w:ascii="Times New Roman" w:hAnsi="Times New Roman" w:cs="Times New Roman"/>
          <w:sz w:val="24"/>
          <w:szCs w:val="24"/>
        </w:rPr>
        <w:t>salary. With a log specification, coefficients on a female dummy (indicator) variable can be interpreted as the percentage difference in salary between females and males</w:t>
      </w:r>
      <w:r w:rsidR="00A1630D">
        <w:rPr>
          <w:rFonts w:ascii="Times New Roman" w:hAnsi="Times New Roman" w:cs="Times New Roman"/>
          <w:sz w:val="24"/>
          <w:szCs w:val="24"/>
        </w:rPr>
        <w:t xml:space="preserve"> </w:t>
      </w:r>
      <w:r w:rsidR="001B0C21">
        <w:rPr>
          <w:rFonts w:ascii="Times New Roman" w:hAnsi="Times New Roman" w:cs="Times New Roman"/>
          <w:sz w:val="24"/>
          <w:szCs w:val="24"/>
        </w:rPr>
        <w:t>(</w:t>
      </w:r>
      <w:r w:rsidR="00A1630D">
        <w:rPr>
          <w:rFonts w:ascii="Times New Roman" w:hAnsi="Times New Roman" w:cs="Times New Roman"/>
          <w:sz w:val="24"/>
          <w:szCs w:val="24"/>
        </w:rPr>
        <w:t>i.e. the gender gap</w:t>
      </w:r>
      <w:r w:rsidR="001B0C21">
        <w:rPr>
          <w:rFonts w:ascii="Times New Roman" w:hAnsi="Times New Roman" w:cs="Times New Roman"/>
          <w:sz w:val="24"/>
          <w:szCs w:val="24"/>
        </w:rPr>
        <w:t>)</w:t>
      </w:r>
      <w:r w:rsidRPr="00947DD3">
        <w:rPr>
          <w:rFonts w:ascii="Times New Roman" w:hAnsi="Times New Roman" w:cs="Times New Roman"/>
          <w:sz w:val="24"/>
          <w:szCs w:val="24"/>
        </w:rPr>
        <w:t>.</w:t>
      </w:r>
      <w:r w:rsidR="00291A35">
        <w:rPr>
          <w:rFonts w:ascii="Times New Roman" w:hAnsi="Times New Roman" w:cs="Times New Roman"/>
          <w:sz w:val="24"/>
          <w:szCs w:val="24"/>
        </w:rPr>
        <w:t xml:space="preserve"> </w:t>
      </w:r>
      <w:r w:rsidRPr="00947DD3">
        <w:rPr>
          <w:rFonts w:ascii="Times New Roman" w:hAnsi="Times New Roman" w:cs="Times New Roman"/>
          <w:sz w:val="24"/>
          <w:szCs w:val="24"/>
        </w:rPr>
        <w:t xml:space="preserve">Since we have several observations on each person, standard errors </w:t>
      </w:r>
      <w:r>
        <w:rPr>
          <w:rFonts w:ascii="Times New Roman" w:hAnsi="Times New Roman" w:cs="Times New Roman"/>
          <w:sz w:val="24"/>
          <w:szCs w:val="24"/>
        </w:rPr>
        <w:t>were</w:t>
      </w:r>
      <w:r w:rsidRPr="00947DD3">
        <w:rPr>
          <w:rFonts w:ascii="Times New Roman" w:hAnsi="Times New Roman" w:cs="Times New Roman"/>
          <w:sz w:val="24"/>
          <w:szCs w:val="24"/>
        </w:rPr>
        <w:t xml:space="preserve"> computed clustering on the individual</w:t>
      </w:r>
      <w:r>
        <w:rPr>
          <w:rFonts w:ascii="Times New Roman" w:hAnsi="Times New Roman" w:cs="Times New Roman"/>
          <w:sz w:val="24"/>
          <w:szCs w:val="24"/>
        </w:rPr>
        <w:t>.</w:t>
      </w:r>
    </w:p>
    <w:p w14:paraId="7885D59C" w14:textId="77777777" w:rsidR="00E03857" w:rsidRPr="00957CB0" w:rsidRDefault="00E03857" w:rsidP="00957CB0">
      <w:pPr>
        <w:widowControl w:val="0"/>
        <w:spacing w:after="0" w:line="480" w:lineRule="auto"/>
        <w:rPr>
          <w:rFonts w:ascii="Times New Roman" w:hAnsi="Times New Roman" w:cs="Times New Roman"/>
          <w:sz w:val="24"/>
          <w:szCs w:val="24"/>
        </w:rPr>
      </w:pPr>
    </w:p>
    <w:p w14:paraId="34900F1A" w14:textId="2DB7ED9D" w:rsidR="009F59DD" w:rsidRDefault="00F119B8" w:rsidP="00947DD3">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w:t>
      </w:r>
      <w:r w:rsidR="0068280A">
        <w:rPr>
          <w:rFonts w:ascii="Times New Roman" w:hAnsi="Times New Roman" w:cs="Times New Roman"/>
          <w:sz w:val="24"/>
          <w:szCs w:val="24"/>
        </w:rPr>
        <w:t xml:space="preserve">ran </w:t>
      </w:r>
      <w:r>
        <w:rPr>
          <w:rFonts w:ascii="Times New Roman" w:hAnsi="Times New Roman" w:cs="Times New Roman"/>
          <w:sz w:val="24"/>
          <w:szCs w:val="24"/>
        </w:rPr>
        <w:t xml:space="preserve">a regression of log salary on female </w:t>
      </w:r>
      <w:r w:rsidR="0068280A">
        <w:rPr>
          <w:rFonts w:ascii="Times New Roman" w:hAnsi="Times New Roman" w:cs="Times New Roman"/>
          <w:sz w:val="24"/>
          <w:szCs w:val="24"/>
        </w:rPr>
        <w:t>and</w:t>
      </w:r>
      <w:r>
        <w:rPr>
          <w:rFonts w:ascii="Times New Roman" w:hAnsi="Times New Roman" w:cs="Times New Roman"/>
          <w:sz w:val="24"/>
          <w:szCs w:val="24"/>
        </w:rPr>
        <w:t xml:space="preserve"> a dummy variable for being in a </w:t>
      </w:r>
      <w:r w:rsidR="00982166" w:rsidRPr="00947DD3">
        <w:rPr>
          <w:rFonts w:ascii="Times New Roman" w:hAnsi="Times New Roman" w:cs="Times New Roman"/>
          <w:sz w:val="24"/>
          <w:szCs w:val="24"/>
        </w:rPr>
        <w:t xml:space="preserve">tenure-track or tenured </w:t>
      </w:r>
      <w:r>
        <w:rPr>
          <w:rFonts w:ascii="Times New Roman" w:hAnsi="Times New Roman" w:cs="Times New Roman"/>
          <w:sz w:val="24"/>
          <w:szCs w:val="24"/>
        </w:rPr>
        <w:t xml:space="preserve">position engaged in research at least secondarily </w:t>
      </w:r>
      <w:r w:rsidR="00982166" w:rsidRPr="00947DD3">
        <w:rPr>
          <w:rFonts w:ascii="Times New Roman" w:hAnsi="Times New Roman" w:cs="Times New Roman"/>
          <w:sz w:val="24"/>
          <w:szCs w:val="24"/>
        </w:rPr>
        <w:t xml:space="preserve"> (TT/T)</w:t>
      </w:r>
      <w:r>
        <w:rPr>
          <w:rFonts w:ascii="Times New Roman" w:hAnsi="Times New Roman" w:cs="Times New Roman"/>
          <w:sz w:val="24"/>
          <w:szCs w:val="24"/>
        </w:rPr>
        <w:t xml:space="preserve">, as opposed to being </w:t>
      </w:r>
      <w:r w:rsidR="00982166" w:rsidRPr="00947DD3">
        <w:rPr>
          <w:rFonts w:ascii="Times New Roman" w:hAnsi="Times New Roman" w:cs="Times New Roman"/>
          <w:sz w:val="24"/>
          <w:szCs w:val="24"/>
        </w:rPr>
        <w:t xml:space="preserve">in </w:t>
      </w:r>
      <w:r>
        <w:rPr>
          <w:rFonts w:ascii="Times New Roman" w:hAnsi="Times New Roman" w:cs="Times New Roman"/>
          <w:sz w:val="24"/>
          <w:szCs w:val="24"/>
        </w:rPr>
        <w:t xml:space="preserve">a </w:t>
      </w:r>
      <w:r w:rsidR="00982166" w:rsidRPr="00947DD3">
        <w:rPr>
          <w:rFonts w:ascii="Times New Roman" w:hAnsi="Times New Roman" w:cs="Times New Roman"/>
          <w:sz w:val="24"/>
          <w:szCs w:val="24"/>
        </w:rPr>
        <w:t xml:space="preserve">non-tenure track </w:t>
      </w:r>
      <w:r>
        <w:rPr>
          <w:rFonts w:ascii="Times New Roman" w:hAnsi="Times New Roman" w:cs="Times New Roman"/>
          <w:sz w:val="24"/>
          <w:szCs w:val="24"/>
        </w:rPr>
        <w:t>position</w:t>
      </w:r>
      <w:r w:rsidR="00982166" w:rsidRPr="00947DD3">
        <w:rPr>
          <w:rFonts w:ascii="Times New Roman" w:hAnsi="Times New Roman" w:cs="Times New Roman"/>
          <w:sz w:val="24"/>
          <w:szCs w:val="24"/>
        </w:rPr>
        <w:t xml:space="preserve"> (non-TT)</w:t>
      </w:r>
      <w:r w:rsidR="004C3B57">
        <w:rPr>
          <w:rFonts w:ascii="Times New Roman" w:hAnsi="Times New Roman" w:cs="Times New Roman"/>
          <w:sz w:val="24"/>
          <w:szCs w:val="24"/>
        </w:rPr>
        <w:t xml:space="preserve"> and/or teaching </w:t>
      </w:r>
      <w:r w:rsidR="0068280A">
        <w:rPr>
          <w:rFonts w:ascii="Times New Roman" w:hAnsi="Times New Roman" w:cs="Times New Roman"/>
          <w:sz w:val="24"/>
          <w:szCs w:val="24"/>
        </w:rPr>
        <w:t xml:space="preserve">.  We compared </w:t>
      </w:r>
      <w:r w:rsidR="001B0C21">
        <w:rPr>
          <w:rFonts w:ascii="Times New Roman" w:hAnsi="Times New Roman" w:cs="Times New Roman"/>
          <w:sz w:val="24"/>
          <w:szCs w:val="24"/>
        </w:rPr>
        <w:t>the</w:t>
      </w:r>
      <w:r w:rsidR="003A775A">
        <w:rPr>
          <w:rFonts w:ascii="Times New Roman" w:hAnsi="Times New Roman" w:cs="Times New Roman"/>
          <w:sz w:val="24"/>
          <w:szCs w:val="24"/>
        </w:rPr>
        <w:t xml:space="preserve"> female </w:t>
      </w:r>
      <w:r w:rsidR="0068280A">
        <w:rPr>
          <w:rFonts w:ascii="Times New Roman" w:hAnsi="Times New Roman" w:cs="Times New Roman"/>
          <w:sz w:val="24"/>
          <w:szCs w:val="24"/>
        </w:rPr>
        <w:t xml:space="preserve">coefficient </w:t>
      </w:r>
      <w:r w:rsidR="001B0C21">
        <w:rPr>
          <w:rFonts w:ascii="Times New Roman" w:hAnsi="Times New Roman" w:cs="Times New Roman"/>
          <w:sz w:val="24"/>
          <w:szCs w:val="24"/>
        </w:rPr>
        <w:t xml:space="preserve">in this specification </w:t>
      </w:r>
      <w:r w:rsidR="003A775A">
        <w:rPr>
          <w:rFonts w:ascii="Times New Roman" w:hAnsi="Times New Roman" w:cs="Times New Roman"/>
          <w:sz w:val="24"/>
          <w:szCs w:val="24"/>
        </w:rPr>
        <w:t xml:space="preserve">to the </w:t>
      </w:r>
      <w:r w:rsidR="0068280A">
        <w:rPr>
          <w:rFonts w:ascii="Times New Roman" w:hAnsi="Times New Roman" w:cs="Times New Roman"/>
          <w:sz w:val="24"/>
          <w:szCs w:val="24"/>
        </w:rPr>
        <w:t xml:space="preserve">coefficient </w:t>
      </w:r>
      <w:r w:rsidR="003A775A">
        <w:rPr>
          <w:rFonts w:ascii="Times New Roman" w:hAnsi="Times New Roman" w:cs="Times New Roman"/>
          <w:sz w:val="24"/>
          <w:szCs w:val="24"/>
        </w:rPr>
        <w:t xml:space="preserve">from a simple regression on female </w:t>
      </w:r>
      <w:r>
        <w:rPr>
          <w:rFonts w:ascii="Times New Roman" w:hAnsi="Times New Roman" w:cs="Times New Roman"/>
          <w:sz w:val="24"/>
          <w:szCs w:val="24"/>
        </w:rPr>
        <w:t xml:space="preserve">to isolate the gender gap due to </w:t>
      </w:r>
      <w:r w:rsidR="003A775A">
        <w:rPr>
          <w:rFonts w:ascii="Times New Roman" w:hAnsi="Times New Roman" w:cs="Times New Roman"/>
          <w:sz w:val="24"/>
          <w:szCs w:val="24"/>
        </w:rPr>
        <w:t xml:space="preserve">academic </w:t>
      </w:r>
      <w:r>
        <w:rPr>
          <w:rFonts w:ascii="Times New Roman" w:hAnsi="Times New Roman" w:cs="Times New Roman"/>
          <w:sz w:val="24"/>
          <w:szCs w:val="24"/>
        </w:rPr>
        <w:t>sector</w:t>
      </w:r>
      <w:r w:rsidR="009F59DD">
        <w:rPr>
          <w:rFonts w:ascii="Times New Roman" w:hAnsi="Times New Roman" w:cs="Times New Roman"/>
          <w:sz w:val="24"/>
          <w:szCs w:val="24"/>
        </w:rPr>
        <w:t>.</w:t>
      </w:r>
      <w:r>
        <w:rPr>
          <w:rFonts w:ascii="Times New Roman" w:hAnsi="Times New Roman" w:cs="Times New Roman"/>
          <w:sz w:val="24"/>
          <w:szCs w:val="24"/>
        </w:rPr>
        <w:t xml:space="preserve">  </w:t>
      </w:r>
    </w:p>
    <w:p w14:paraId="39BF39D8" w14:textId="77777777" w:rsidR="009F59DD" w:rsidRDefault="009F59DD" w:rsidP="00947DD3">
      <w:pPr>
        <w:widowControl w:val="0"/>
        <w:spacing w:after="0" w:line="480" w:lineRule="auto"/>
        <w:rPr>
          <w:rFonts w:ascii="Times New Roman" w:hAnsi="Times New Roman" w:cs="Times New Roman"/>
          <w:sz w:val="24"/>
          <w:szCs w:val="24"/>
        </w:rPr>
      </w:pPr>
    </w:p>
    <w:p w14:paraId="4C297408" w14:textId="06AFFA1F" w:rsidR="00D65A5F" w:rsidRDefault="00F119B8" w:rsidP="00D65A5F">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then studied the gender gap within </w:t>
      </w:r>
      <w:r w:rsidR="001B0C21">
        <w:rPr>
          <w:rFonts w:ascii="Times New Roman" w:hAnsi="Times New Roman" w:cs="Times New Roman"/>
          <w:sz w:val="24"/>
          <w:szCs w:val="24"/>
        </w:rPr>
        <w:t>the TT/T and non-TT sectors</w:t>
      </w:r>
      <w:r>
        <w:rPr>
          <w:rFonts w:ascii="Times New Roman" w:hAnsi="Times New Roman" w:cs="Times New Roman"/>
          <w:sz w:val="24"/>
          <w:szCs w:val="24"/>
        </w:rPr>
        <w:t xml:space="preserve"> by running </w:t>
      </w:r>
      <w:r w:rsidR="00AA0C47">
        <w:rPr>
          <w:rFonts w:ascii="Times New Roman" w:hAnsi="Times New Roman" w:cs="Times New Roman"/>
          <w:sz w:val="24"/>
          <w:szCs w:val="24"/>
        </w:rPr>
        <w:t xml:space="preserve">separate </w:t>
      </w:r>
      <w:r>
        <w:rPr>
          <w:rFonts w:ascii="Times New Roman" w:hAnsi="Times New Roman" w:cs="Times New Roman"/>
          <w:sz w:val="24"/>
          <w:szCs w:val="24"/>
        </w:rPr>
        <w:t>series of</w:t>
      </w:r>
      <w:r w:rsidR="00982166" w:rsidRPr="00947DD3">
        <w:rPr>
          <w:rFonts w:ascii="Times New Roman" w:hAnsi="Times New Roman" w:cs="Times New Roman"/>
          <w:sz w:val="24"/>
          <w:szCs w:val="24"/>
        </w:rPr>
        <w:t xml:space="preserve"> </w:t>
      </w:r>
      <w:r w:rsidR="00F303F2">
        <w:rPr>
          <w:rFonts w:ascii="Times New Roman" w:hAnsi="Times New Roman" w:cs="Times New Roman"/>
          <w:sz w:val="24"/>
          <w:szCs w:val="24"/>
        </w:rPr>
        <w:t>regression</w:t>
      </w:r>
      <w:r w:rsidR="004C3B57">
        <w:rPr>
          <w:rFonts w:ascii="Times New Roman" w:hAnsi="Times New Roman" w:cs="Times New Roman"/>
          <w:sz w:val="24"/>
          <w:szCs w:val="24"/>
        </w:rPr>
        <w:t>s</w:t>
      </w:r>
      <w:r w:rsidR="00291A35">
        <w:rPr>
          <w:rFonts w:ascii="Times New Roman" w:hAnsi="Times New Roman" w:cs="Times New Roman"/>
          <w:sz w:val="24"/>
          <w:szCs w:val="24"/>
        </w:rPr>
        <w:t xml:space="preserve"> </w:t>
      </w:r>
      <w:r>
        <w:rPr>
          <w:rFonts w:ascii="Times New Roman" w:hAnsi="Times New Roman" w:cs="Times New Roman"/>
          <w:sz w:val="24"/>
          <w:szCs w:val="24"/>
        </w:rPr>
        <w:t>for each</w:t>
      </w:r>
      <w:r w:rsidR="00AA0C47">
        <w:rPr>
          <w:rFonts w:ascii="Times New Roman" w:hAnsi="Times New Roman" w:cs="Times New Roman"/>
          <w:sz w:val="24"/>
          <w:szCs w:val="24"/>
        </w:rPr>
        <w:t xml:space="preserve"> sector</w:t>
      </w:r>
      <w:r>
        <w:rPr>
          <w:rFonts w:ascii="Times New Roman" w:hAnsi="Times New Roman" w:cs="Times New Roman"/>
          <w:sz w:val="24"/>
          <w:szCs w:val="24"/>
        </w:rPr>
        <w:t xml:space="preserve"> b</w:t>
      </w:r>
      <w:r w:rsidRPr="00947DD3">
        <w:rPr>
          <w:rFonts w:ascii="Times New Roman" w:hAnsi="Times New Roman" w:cs="Times New Roman"/>
          <w:sz w:val="24"/>
          <w:szCs w:val="24"/>
        </w:rPr>
        <w:t xml:space="preserve">ecause </w:t>
      </w:r>
      <w:r w:rsidR="00EA55F7">
        <w:rPr>
          <w:rFonts w:ascii="Times New Roman" w:hAnsi="Times New Roman" w:cs="Times New Roman"/>
          <w:sz w:val="24"/>
          <w:szCs w:val="24"/>
        </w:rPr>
        <w:t xml:space="preserve">they </w:t>
      </w:r>
      <w:r w:rsidR="0068280A">
        <w:rPr>
          <w:rFonts w:ascii="Times New Roman" w:hAnsi="Times New Roman" w:cs="Times New Roman"/>
          <w:sz w:val="24"/>
          <w:szCs w:val="24"/>
        </w:rPr>
        <w:t xml:space="preserve">had </w:t>
      </w:r>
      <w:r w:rsidR="00EA55F7">
        <w:rPr>
          <w:rFonts w:ascii="Times New Roman" w:hAnsi="Times New Roman" w:cs="Times New Roman"/>
          <w:sz w:val="24"/>
          <w:szCs w:val="24"/>
        </w:rPr>
        <w:t xml:space="preserve">different </w:t>
      </w:r>
      <w:r w:rsidRPr="00947DD3">
        <w:rPr>
          <w:rFonts w:ascii="Times New Roman" w:hAnsi="Times New Roman" w:cs="Times New Roman"/>
          <w:sz w:val="24"/>
          <w:szCs w:val="24"/>
        </w:rPr>
        <w:t>salary structures</w:t>
      </w:r>
      <w:r w:rsidR="00EA55F7">
        <w:rPr>
          <w:rFonts w:ascii="Times New Roman" w:hAnsi="Times New Roman" w:cs="Times New Roman"/>
          <w:sz w:val="24"/>
          <w:szCs w:val="24"/>
        </w:rPr>
        <w:t>.</w:t>
      </w:r>
      <w:r>
        <w:rPr>
          <w:rFonts w:ascii="Times New Roman" w:hAnsi="Times New Roman" w:cs="Times New Roman"/>
          <w:sz w:val="24"/>
          <w:szCs w:val="24"/>
        </w:rPr>
        <w:t xml:space="preserve"> </w:t>
      </w:r>
      <w:r w:rsidR="009F59DD">
        <w:rPr>
          <w:rFonts w:ascii="Times New Roman" w:hAnsi="Times New Roman" w:cs="Times New Roman"/>
          <w:sz w:val="24"/>
          <w:szCs w:val="24"/>
        </w:rPr>
        <w:t xml:space="preserve"> </w:t>
      </w:r>
      <w:r w:rsidR="00EA55F7">
        <w:rPr>
          <w:rFonts w:ascii="Times New Roman" w:hAnsi="Times New Roman" w:cs="Times New Roman"/>
          <w:sz w:val="24"/>
          <w:szCs w:val="24"/>
        </w:rPr>
        <w:t xml:space="preserve">Regression </w:t>
      </w:r>
      <w:r w:rsidR="00A843FD">
        <w:rPr>
          <w:rFonts w:ascii="Times New Roman" w:hAnsi="Times New Roman" w:cs="Times New Roman"/>
          <w:sz w:val="24"/>
          <w:szCs w:val="24"/>
        </w:rPr>
        <w:t>Model</w:t>
      </w:r>
      <w:r w:rsidR="00291A35">
        <w:rPr>
          <w:rFonts w:ascii="Times New Roman" w:hAnsi="Times New Roman" w:cs="Times New Roman"/>
          <w:sz w:val="24"/>
          <w:szCs w:val="24"/>
        </w:rPr>
        <w:t xml:space="preserve"> </w:t>
      </w:r>
      <w:r w:rsidR="00D65A5F">
        <w:rPr>
          <w:rFonts w:ascii="Times New Roman" w:hAnsi="Times New Roman" w:cs="Times New Roman"/>
          <w:sz w:val="24"/>
          <w:szCs w:val="24"/>
        </w:rPr>
        <w:t xml:space="preserve">1 </w:t>
      </w:r>
      <w:r w:rsidR="005447C1">
        <w:rPr>
          <w:rFonts w:ascii="Times New Roman" w:hAnsi="Times New Roman" w:cs="Times New Roman"/>
          <w:sz w:val="24"/>
          <w:szCs w:val="24"/>
        </w:rPr>
        <w:lastRenderedPageBreak/>
        <w:t>included</w:t>
      </w:r>
      <w:r w:rsidR="00A843FD">
        <w:rPr>
          <w:rFonts w:ascii="Times New Roman" w:hAnsi="Times New Roman" w:cs="Times New Roman"/>
          <w:sz w:val="24"/>
          <w:szCs w:val="24"/>
        </w:rPr>
        <w:t xml:space="preserve"> no control variables</w:t>
      </w:r>
      <w:r w:rsidR="00D65A5F">
        <w:rPr>
          <w:rFonts w:ascii="Times New Roman" w:hAnsi="Times New Roman" w:cs="Times New Roman"/>
          <w:sz w:val="24"/>
          <w:szCs w:val="24"/>
        </w:rPr>
        <w:t>.</w:t>
      </w:r>
      <w:r w:rsidR="00291A35">
        <w:rPr>
          <w:rFonts w:ascii="Times New Roman" w:hAnsi="Times New Roman" w:cs="Times New Roman"/>
          <w:sz w:val="24"/>
          <w:szCs w:val="24"/>
        </w:rPr>
        <w:t xml:space="preserve"> </w:t>
      </w:r>
      <w:r w:rsidR="00A843FD">
        <w:rPr>
          <w:rFonts w:ascii="Times New Roman" w:hAnsi="Times New Roman" w:cs="Times New Roman"/>
          <w:sz w:val="24"/>
          <w:szCs w:val="24"/>
        </w:rPr>
        <w:t xml:space="preserve"> Model 2</w:t>
      </w:r>
      <w:r w:rsidR="005447C1">
        <w:rPr>
          <w:rFonts w:ascii="Times New Roman" w:hAnsi="Times New Roman" w:cs="Times New Roman"/>
          <w:sz w:val="24"/>
          <w:szCs w:val="24"/>
        </w:rPr>
        <w:t xml:space="preserve"> included</w:t>
      </w:r>
      <w:r w:rsidR="00291A35">
        <w:rPr>
          <w:rFonts w:ascii="Times New Roman" w:hAnsi="Times New Roman" w:cs="Times New Roman"/>
          <w:sz w:val="24"/>
          <w:szCs w:val="24"/>
        </w:rPr>
        <w:t xml:space="preserve"> </w:t>
      </w:r>
      <w:r w:rsidR="005447C1" w:rsidRPr="00947DD3">
        <w:rPr>
          <w:rFonts w:ascii="Times New Roman" w:hAnsi="Times New Roman" w:cs="Times New Roman"/>
          <w:sz w:val="24"/>
          <w:szCs w:val="24"/>
        </w:rPr>
        <w:t>dumm</w:t>
      </w:r>
      <w:r w:rsidR="005447C1">
        <w:rPr>
          <w:rFonts w:ascii="Times New Roman" w:hAnsi="Times New Roman" w:cs="Times New Roman"/>
          <w:sz w:val="24"/>
          <w:szCs w:val="24"/>
        </w:rPr>
        <w:t>y variables</w:t>
      </w:r>
      <w:r w:rsidR="005447C1" w:rsidRPr="00947DD3">
        <w:rPr>
          <w:rFonts w:ascii="Times New Roman" w:hAnsi="Times New Roman" w:cs="Times New Roman"/>
          <w:sz w:val="24"/>
          <w:szCs w:val="24"/>
        </w:rPr>
        <w:t xml:space="preserve"> for biomedical sub-field, PhD year, race, whether the person was foreign born with temporary visa status at PhD, age at PhD and years since PhD receipt, the latter a proxy for the career stage of the person. Age at PhD </w:t>
      </w:r>
      <w:r w:rsidR="005447C1">
        <w:rPr>
          <w:rFonts w:ascii="Times New Roman" w:hAnsi="Times New Roman" w:cs="Times New Roman"/>
          <w:sz w:val="24"/>
          <w:szCs w:val="24"/>
        </w:rPr>
        <w:t>was</w:t>
      </w:r>
      <w:r w:rsidR="005447C1" w:rsidRPr="00947DD3">
        <w:rPr>
          <w:rFonts w:ascii="Times New Roman" w:hAnsi="Times New Roman" w:cs="Times New Roman"/>
          <w:sz w:val="24"/>
          <w:szCs w:val="24"/>
        </w:rPr>
        <w:t xml:space="preserve"> allowed a nonlinear relationship by inclu</w:t>
      </w:r>
      <w:r w:rsidR="00291A35">
        <w:rPr>
          <w:rFonts w:ascii="Times New Roman" w:hAnsi="Times New Roman" w:cs="Times New Roman"/>
          <w:sz w:val="24"/>
          <w:szCs w:val="24"/>
        </w:rPr>
        <w:t>ding</w:t>
      </w:r>
      <w:r w:rsidR="005447C1" w:rsidRPr="00947DD3">
        <w:rPr>
          <w:rFonts w:ascii="Times New Roman" w:hAnsi="Times New Roman" w:cs="Times New Roman"/>
          <w:sz w:val="24"/>
          <w:szCs w:val="24"/>
        </w:rPr>
        <w:t xml:space="preserve"> a quadratic term</w:t>
      </w:r>
      <w:r w:rsidR="005447C1" w:rsidRPr="00947DD3">
        <w:rPr>
          <w:rStyle w:val="EndnoteReference"/>
          <w:rFonts w:ascii="Times New Roman" w:hAnsi="Times New Roman" w:cs="Times New Roman"/>
          <w:sz w:val="24"/>
          <w:szCs w:val="24"/>
        </w:rPr>
        <w:endnoteReference w:id="2"/>
      </w:r>
      <w:r w:rsidR="005447C1" w:rsidRPr="00947DD3">
        <w:rPr>
          <w:rFonts w:ascii="Times New Roman" w:hAnsi="Times New Roman" w:cs="Times New Roman"/>
          <w:sz w:val="24"/>
          <w:szCs w:val="24"/>
        </w:rPr>
        <w:t xml:space="preserve">. Years since PhD receipt </w:t>
      </w:r>
      <w:r w:rsidR="005447C1">
        <w:rPr>
          <w:rFonts w:ascii="Times New Roman" w:hAnsi="Times New Roman" w:cs="Times New Roman"/>
          <w:sz w:val="24"/>
          <w:szCs w:val="24"/>
        </w:rPr>
        <w:t>was</w:t>
      </w:r>
      <w:r w:rsidR="005447C1" w:rsidRPr="00947DD3">
        <w:rPr>
          <w:rFonts w:ascii="Times New Roman" w:hAnsi="Times New Roman" w:cs="Times New Roman"/>
          <w:sz w:val="24"/>
          <w:szCs w:val="24"/>
        </w:rPr>
        <w:t xml:space="preserve"> allowed a more flexible nonlinear relationship by including quadratic, cubic and quartic terms.</w:t>
      </w:r>
      <w:r w:rsidR="00291A35">
        <w:rPr>
          <w:rFonts w:ascii="Times New Roman" w:hAnsi="Times New Roman" w:cs="Times New Roman"/>
          <w:sz w:val="24"/>
          <w:szCs w:val="24"/>
        </w:rPr>
        <w:t xml:space="preserve"> </w:t>
      </w:r>
      <w:r w:rsidR="00D65A5F">
        <w:rPr>
          <w:rFonts w:ascii="Times New Roman" w:hAnsi="Times New Roman" w:cs="Times New Roman"/>
          <w:sz w:val="24"/>
          <w:szCs w:val="24"/>
        </w:rPr>
        <w:t xml:space="preserve"> </w:t>
      </w:r>
    </w:p>
    <w:p w14:paraId="376F286F" w14:textId="77777777" w:rsidR="00D65A5F" w:rsidRDefault="00D65A5F" w:rsidP="00D65A5F">
      <w:pPr>
        <w:widowControl w:val="0"/>
        <w:spacing w:after="0" w:line="480" w:lineRule="auto"/>
        <w:rPr>
          <w:rFonts w:ascii="Times New Roman" w:hAnsi="Times New Roman" w:cs="Times New Roman"/>
          <w:sz w:val="24"/>
          <w:szCs w:val="24"/>
        </w:rPr>
      </w:pPr>
    </w:p>
    <w:p w14:paraId="13E7C855" w14:textId="16902F1A" w:rsidR="005447C1" w:rsidRPr="00947DD3" w:rsidRDefault="00D65A5F" w:rsidP="00D65A5F">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Model 3 adde</w:t>
      </w:r>
      <w:r w:rsidR="007E3FB8">
        <w:rPr>
          <w:rFonts w:ascii="Times New Roman" w:hAnsi="Times New Roman" w:cs="Times New Roman"/>
          <w:sz w:val="24"/>
          <w:szCs w:val="24"/>
        </w:rPr>
        <w:t xml:space="preserve">d more </w:t>
      </w:r>
      <w:r>
        <w:rPr>
          <w:rFonts w:ascii="Times New Roman" w:hAnsi="Times New Roman" w:cs="Times New Roman"/>
          <w:sz w:val="24"/>
          <w:szCs w:val="24"/>
        </w:rPr>
        <w:t>control variables</w:t>
      </w:r>
      <w:r w:rsidR="00291A35">
        <w:rPr>
          <w:rFonts w:ascii="Times New Roman" w:hAnsi="Times New Roman" w:cs="Times New Roman"/>
          <w:sz w:val="24"/>
          <w:szCs w:val="24"/>
        </w:rPr>
        <w:t xml:space="preserve"> to capture </w:t>
      </w:r>
      <w:r w:rsidR="005447C1" w:rsidRPr="00947DD3">
        <w:rPr>
          <w:rFonts w:ascii="Times New Roman" w:hAnsi="Times New Roman" w:cs="Times New Roman"/>
          <w:sz w:val="24"/>
          <w:szCs w:val="24"/>
        </w:rPr>
        <w:t xml:space="preserve">ability </w:t>
      </w:r>
      <w:r w:rsidR="00291A35">
        <w:rPr>
          <w:rFonts w:ascii="Times New Roman" w:hAnsi="Times New Roman" w:cs="Times New Roman"/>
          <w:sz w:val="24"/>
          <w:szCs w:val="24"/>
        </w:rPr>
        <w:t xml:space="preserve">proxies and institutional type </w:t>
      </w:r>
      <w:r w:rsidR="005447C1" w:rsidRPr="00947DD3">
        <w:rPr>
          <w:rFonts w:ascii="Times New Roman" w:hAnsi="Times New Roman" w:cs="Times New Roman"/>
          <w:sz w:val="24"/>
          <w:szCs w:val="24"/>
        </w:rPr>
        <w:t xml:space="preserve">(which </w:t>
      </w:r>
      <w:r w:rsidR="00291A35">
        <w:rPr>
          <w:rFonts w:ascii="Times New Roman" w:hAnsi="Times New Roman" w:cs="Times New Roman"/>
          <w:sz w:val="24"/>
          <w:szCs w:val="24"/>
        </w:rPr>
        <w:t xml:space="preserve">themselves </w:t>
      </w:r>
      <w:r w:rsidR="005447C1" w:rsidRPr="00947DD3">
        <w:rPr>
          <w:rFonts w:ascii="Times New Roman" w:hAnsi="Times New Roman" w:cs="Times New Roman"/>
          <w:sz w:val="24"/>
          <w:szCs w:val="24"/>
        </w:rPr>
        <w:t>might be correlated with ability or preferences of the scientist)</w:t>
      </w:r>
      <w:r w:rsidR="001B0C21">
        <w:rPr>
          <w:rFonts w:ascii="Times New Roman" w:hAnsi="Times New Roman" w:cs="Times New Roman"/>
          <w:sz w:val="24"/>
          <w:szCs w:val="24"/>
        </w:rPr>
        <w:t>.</w:t>
      </w:r>
      <w:r w:rsidR="005447C1" w:rsidRPr="00947DD3">
        <w:rPr>
          <w:rFonts w:ascii="Times New Roman" w:hAnsi="Times New Roman" w:cs="Times New Roman"/>
          <w:sz w:val="24"/>
          <w:szCs w:val="24"/>
        </w:rPr>
        <w:t xml:space="preserve"> </w:t>
      </w:r>
      <w:r w:rsidR="001B0C21">
        <w:rPr>
          <w:rFonts w:ascii="Times New Roman" w:hAnsi="Times New Roman" w:cs="Times New Roman"/>
          <w:sz w:val="24"/>
          <w:szCs w:val="24"/>
        </w:rPr>
        <w:t xml:space="preserve"> </w:t>
      </w:r>
      <w:r w:rsidR="00291A35">
        <w:rPr>
          <w:rFonts w:ascii="Times New Roman" w:hAnsi="Times New Roman" w:cs="Times New Roman"/>
          <w:sz w:val="24"/>
          <w:szCs w:val="24"/>
        </w:rPr>
        <w:t xml:space="preserve">Ability proxies included </w:t>
      </w:r>
      <w:r w:rsidR="005447C1" w:rsidRPr="00947DD3">
        <w:rPr>
          <w:rFonts w:ascii="Times New Roman" w:hAnsi="Times New Roman" w:cs="Times New Roman"/>
          <w:sz w:val="24"/>
          <w:szCs w:val="24"/>
        </w:rPr>
        <w:t>whether the person received any government support</w:t>
      </w:r>
      <w:r w:rsidR="001B0C21">
        <w:rPr>
          <w:rFonts w:ascii="Times New Roman" w:hAnsi="Times New Roman" w:cs="Times New Roman"/>
          <w:sz w:val="24"/>
          <w:szCs w:val="24"/>
        </w:rPr>
        <w:t xml:space="preserve"> (e.g. federal research grants)</w:t>
      </w:r>
      <w:r w:rsidR="00291A35">
        <w:rPr>
          <w:rFonts w:ascii="Times New Roman" w:hAnsi="Times New Roman" w:cs="Times New Roman"/>
          <w:sz w:val="24"/>
          <w:szCs w:val="24"/>
        </w:rPr>
        <w:t xml:space="preserve">, the </w:t>
      </w:r>
      <w:r w:rsidR="005447C1" w:rsidRPr="00947DD3">
        <w:rPr>
          <w:rFonts w:ascii="Times New Roman" w:hAnsi="Times New Roman" w:cs="Times New Roman"/>
          <w:sz w:val="24"/>
          <w:szCs w:val="24"/>
        </w:rPr>
        <w:t>National Research Council (NRC) ranking of the PhD department,</w:t>
      </w:r>
      <w:r w:rsidR="009F59DD" w:rsidRPr="009F59DD">
        <w:rPr>
          <w:rStyle w:val="EndnoteReference"/>
          <w:rFonts w:ascii="Times New Roman" w:hAnsi="Times New Roman" w:cs="Times New Roman"/>
          <w:sz w:val="24"/>
          <w:szCs w:val="24"/>
        </w:rPr>
        <w:t xml:space="preserve"> </w:t>
      </w:r>
      <w:r w:rsidR="009F59DD" w:rsidRPr="00947DD3">
        <w:rPr>
          <w:rStyle w:val="EndnoteReference"/>
          <w:rFonts w:ascii="Times New Roman" w:hAnsi="Times New Roman" w:cs="Times New Roman"/>
          <w:sz w:val="24"/>
          <w:szCs w:val="24"/>
        </w:rPr>
        <w:endnoteReference w:id="3"/>
      </w:r>
      <w:r w:rsidR="005447C1" w:rsidRPr="00947DD3">
        <w:rPr>
          <w:rFonts w:ascii="Times New Roman" w:hAnsi="Times New Roman" w:cs="Times New Roman"/>
          <w:sz w:val="24"/>
          <w:szCs w:val="24"/>
        </w:rPr>
        <w:t xml:space="preserve"> the Carnegie rating of the PhD department (R1 university, R2 university, or other), </w:t>
      </w:r>
      <w:r w:rsidR="00A1630D">
        <w:rPr>
          <w:rFonts w:ascii="Times New Roman" w:hAnsi="Times New Roman" w:cs="Times New Roman"/>
          <w:sz w:val="24"/>
          <w:szCs w:val="24"/>
        </w:rPr>
        <w:t xml:space="preserve">and </w:t>
      </w:r>
      <w:r w:rsidR="005447C1" w:rsidRPr="00947DD3">
        <w:rPr>
          <w:rFonts w:ascii="Times New Roman" w:hAnsi="Times New Roman" w:cs="Times New Roman"/>
          <w:sz w:val="24"/>
          <w:szCs w:val="24"/>
        </w:rPr>
        <w:t>whether their graduate education was funded primarily by grants/scholarships</w:t>
      </w:r>
      <w:r w:rsidR="00A1630D">
        <w:rPr>
          <w:rFonts w:ascii="Times New Roman" w:hAnsi="Times New Roman" w:cs="Times New Roman"/>
          <w:sz w:val="24"/>
          <w:szCs w:val="24"/>
        </w:rPr>
        <w:t xml:space="preserve">. </w:t>
      </w:r>
      <w:r w:rsidR="00291A35">
        <w:rPr>
          <w:rFonts w:ascii="Times New Roman" w:hAnsi="Times New Roman" w:cs="Times New Roman"/>
          <w:sz w:val="24"/>
          <w:szCs w:val="24"/>
        </w:rPr>
        <w:t>Unfortunately, t</w:t>
      </w:r>
      <w:r w:rsidR="00291A35" w:rsidRPr="00947DD3">
        <w:rPr>
          <w:rFonts w:ascii="Times New Roman" w:hAnsi="Times New Roman" w:cs="Times New Roman"/>
          <w:sz w:val="24"/>
          <w:szCs w:val="24"/>
        </w:rPr>
        <w:t>he SDR includes only sporadic information on publications and no</w:t>
      </w:r>
      <w:r w:rsidR="00291A35">
        <w:rPr>
          <w:rFonts w:ascii="Times New Roman" w:hAnsi="Times New Roman" w:cs="Times New Roman"/>
          <w:sz w:val="24"/>
          <w:szCs w:val="24"/>
        </w:rPr>
        <w:t xml:space="preserve"> information </w:t>
      </w:r>
      <w:r w:rsidR="00291A35" w:rsidRPr="00947DD3">
        <w:rPr>
          <w:rFonts w:ascii="Times New Roman" w:hAnsi="Times New Roman" w:cs="Times New Roman"/>
          <w:sz w:val="24"/>
          <w:szCs w:val="24"/>
        </w:rPr>
        <w:t>on grants awarded</w:t>
      </w:r>
      <w:r w:rsidR="00291A35">
        <w:rPr>
          <w:rFonts w:ascii="Times New Roman" w:hAnsi="Times New Roman" w:cs="Times New Roman"/>
          <w:sz w:val="24"/>
          <w:szCs w:val="24"/>
        </w:rPr>
        <w:t xml:space="preserve">. Institutional variables included dummies for </w:t>
      </w:r>
      <w:r w:rsidR="005447C1" w:rsidRPr="00947DD3">
        <w:rPr>
          <w:rFonts w:ascii="Times New Roman" w:hAnsi="Times New Roman" w:cs="Times New Roman"/>
          <w:sz w:val="24"/>
          <w:szCs w:val="24"/>
        </w:rPr>
        <w:t>medical school</w:t>
      </w:r>
      <w:r w:rsidR="00291A35">
        <w:rPr>
          <w:rFonts w:ascii="Times New Roman" w:hAnsi="Times New Roman" w:cs="Times New Roman"/>
          <w:sz w:val="24"/>
          <w:szCs w:val="24"/>
        </w:rPr>
        <w:t xml:space="preserve">s, </w:t>
      </w:r>
      <w:r w:rsidR="005447C1" w:rsidRPr="00947DD3">
        <w:rPr>
          <w:rFonts w:ascii="Times New Roman" w:hAnsi="Times New Roman" w:cs="Times New Roman"/>
          <w:sz w:val="24"/>
          <w:szCs w:val="24"/>
        </w:rPr>
        <w:t xml:space="preserve">Research 1 universities, other PhD-granting non-medical schools, </w:t>
      </w:r>
      <w:r w:rsidR="00291A35">
        <w:rPr>
          <w:rFonts w:ascii="Times New Roman" w:hAnsi="Times New Roman" w:cs="Times New Roman"/>
          <w:sz w:val="24"/>
          <w:szCs w:val="24"/>
        </w:rPr>
        <w:t xml:space="preserve">and </w:t>
      </w:r>
      <w:r w:rsidR="005447C1" w:rsidRPr="00947DD3">
        <w:rPr>
          <w:rFonts w:ascii="Times New Roman" w:hAnsi="Times New Roman" w:cs="Times New Roman"/>
          <w:sz w:val="24"/>
          <w:szCs w:val="24"/>
        </w:rPr>
        <w:t>non-PhD granting institutions. Finally, for the non-TT, we add</w:t>
      </w:r>
      <w:r w:rsidR="005447C1">
        <w:rPr>
          <w:rFonts w:ascii="Times New Roman" w:hAnsi="Times New Roman" w:cs="Times New Roman"/>
          <w:sz w:val="24"/>
          <w:szCs w:val="24"/>
        </w:rPr>
        <w:t>ed</w:t>
      </w:r>
      <w:r w:rsidR="005447C1" w:rsidRPr="00947DD3">
        <w:rPr>
          <w:rFonts w:ascii="Times New Roman" w:hAnsi="Times New Roman" w:cs="Times New Roman"/>
          <w:sz w:val="24"/>
          <w:szCs w:val="24"/>
        </w:rPr>
        <w:t xml:space="preserve"> </w:t>
      </w:r>
      <w:r w:rsidR="004753A0">
        <w:rPr>
          <w:rFonts w:ascii="Times New Roman" w:hAnsi="Times New Roman" w:cs="Times New Roman"/>
          <w:sz w:val="24"/>
          <w:szCs w:val="24"/>
        </w:rPr>
        <w:t>two v</w:t>
      </w:r>
      <w:r w:rsidR="005447C1" w:rsidRPr="00947DD3">
        <w:rPr>
          <w:rFonts w:ascii="Times New Roman" w:hAnsi="Times New Roman" w:cs="Times New Roman"/>
          <w:sz w:val="24"/>
          <w:szCs w:val="24"/>
        </w:rPr>
        <w:t>ariable</w:t>
      </w:r>
      <w:r w:rsidR="00291A35">
        <w:rPr>
          <w:rFonts w:ascii="Times New Roman" w:hAnsi="Times New Roman" w:cs="Times New Roman"/>
          <w:sz w:val="24"/>
          <w:szCs w:val="24"/>
        </w:rPr>
        <w:t>s</w:t>
      </w:r>
      <w:r w:rsidR="005447C1" w:rsidRPr="00947DD3">
        <w:rPr>
          <w:rFonts w:ascii="Times New Roman" w:hAnsi="Times New Roman" w:cs="Times New Roman"/>
          <w:sz w:val="24"/>
          <w:szCs w:val="24"/>
        </w:rPr>
        <w:t xml:space="preserve"> for whether the person </w:t>
      </w:r>
      <w:r w:rsidR="004753A0">
        <w:rPr>
          <w:rFonts w:ascii="Times New Roman" w:hAnsi="Times New Roman" w:cs="Times New Roman"/>
          <w:sz w:val="24"/>
          <w:szCs w:val="24"/>
        </w:rPr>
        <w:t xml:space="preserve">only </w:t>
      </w:r>
      <w:r w:rsidR="005447C1" w:rsidRPr="00947DD3">
        <w:rPr>
          <w:rFonts w:ascii="Times New Roman" w:hAnsi="Times New Roman" w:cs="Times New Roman"/>
          <w:sz w:val="24"/>
          <w:szCs w:val="24"/>
        </w:rPr>
        <w:t>taught</w:t>
      </w:r>
      <w:r w:rsidR="004753A0">
        <w:rPr>
          <w:rFonts w:ascii="Times New Roman" w:hAnsi="Times New Roman" w:cs="Times New Roman"/>
          <w:sz w:val="24"/>
          <w:szCs w:val="24"/>
        </w:rPr>
        <w:t xml:space="preserve">, one for those </w:t>
      </w:r>
      <w:r w:rsidR="00AA0C47">
        <w:rPr>
          <w:rFonts w:ascii="Times New Roman" w:hAnsi="Times New Roman" w:cs="Times New Roman"/>
          <w:sz w:val="24"/>
          <w:szCs w:val="24"/>
        </w:rPr>
        <w:t xml:space="preserve">teaching </w:t>
      </w:r>
      <w:r w:rsidR="004753A0">
        <w:rPr>
          <w:rFonts w:ascii="Times New Roman" w:hAnsi="Times New Roman" w:cs="Times New Roman"/>
          <w:sz w:val="24"/>
          <w:szCs w:val="24"/>
        </w:rPr>
        <w:t>in medical schools and one</w:t>
      </w:r>
      <w:r w:rsidR="00AA0C47">
        <w:rPr>
          <w:rFonts w:ascii="Times New Roman" w:hAnsi="Times New Roman" w:cs="Times New Roman"/>
          <w:sz w:val="24"/>
          <w:szCs w:val="24"/>
        </w:rPr>
        <w:t xml:space="preserve"> for those teaching in other kinds of institutions. </w:t>
      </w:r>
    </w:p>
    <w:p w14:paraId="3DFD288A" w14:textId="77777777" w:rsidR="005447C1" w:rsidRDefault="005447C1" w:rsidP="005447C1">
      <w:pPr>
        <w:widowControl w:val="0"/>
        <w:spacing w:after="0" w:line="480" w:lineRule="auto"/>
        <w:rPr>
          <w:rFonts w:ascii="Times New Roman" w:hAnsi="Times New Roman" w:cs="Times New Roman"/>
          <w:sz w:val="24"/>
          <w:szCs w:val="24"/>
        </w:rPr>
      </w:pPr>
    </w:p>
    <w:p w14:paraId="723CFE58" w14:textId="346BC300" w:rsidR="004B3CE2" w:rsidRDefault="00D65A5F" w:rsidP="00947DD3">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Models 4-8 allowed </w:t>
      </w:r>
      <w:r w:rsidR="005447C1" w:rsidRPr="00947DD3">
        <w:rPr>
          <w:rFonts w:ascii="Times New Roman" w:hAnsi="Times New Roman" w:cs="Times New Roman"/>
          <w:sz w:val="24"/>
          <w:szCs w:val="24"/>
        </w:rPr>
        <w:t>men and women to have different coefficients on years-since-PhD and its square</w:t>
      </w:r>
      <w:r w:rsidR="005447C1" w:rsidRPr="00947DD3">
        <w:rPr>
          <w:rStyle w:val="EndnoteReference"/>
          <w:rFonts w:ascii="Times New Roman" w:hAnsi="Times New Roman" w:cs="Times New Roman"/>
          <w:sz w:val="24"/>
          <w:szCs w:val="24"/>
        </w:rPr>
        <w:endnoteReference w:id="4"/>
      </w:r>
      <w:r w:rsidR="005447C1" w:rsidRPr="00947DD3">
        <w:rPr>
          <w:rFonts w:ascii="Times New Roman" w:hAnsi="Times New Roman" w:cs="Times New Roman"/>
          <w:sz w:val="24"/>
          <w:szCs w:val="24"/>
        </w:rPr>
        <w:t xml:space="preserve"> </w:t>
      </w:r>
      <w:r>
        <w:rPr>
          <w:rFonts w:ascii="Times New Roman" w:hAnsi="Times New Roman" w:cs="Times New Roman"/>
          <w:sz w:val="24"/>
          <w:szCs w:val="24"/>
        </w:rPr>
        <w:t>in order t</w:t>
      </w:r>
      <w:r w:rsidRPr="00947DD3">
        <w:rPr>
          <w:rFonts w:ascii="Times New Roman" w:hAnsi="Times New Roman" w:cs="Times New Roman"/>
          <w:sz w:val="24"/>
          <w:szCs w:val="24"/>
        </w:rPr>
        <w:t xml:space="preserve">o </w:t>
      </w:r>
      <w:r w:rsidR="001B0C21">
        <w:rPr>
          <w:rFonts w:ascii="Times New Roman" w:hAnsi="Times New Roman" w:cs="Times New Roman"/>
          <w:sz w:val="24"/>
          <w:szCs w:val="24"/>
        </w:rPr>
        <w:t xml:space="preserve">determine </w:t>
      </w:r>
      <w:r w:rsidRPr="00947DD3">
        <w:rPr>
          <w:rFonts w:ascii="Times New Roman" w:hAnsi="Times New Roman" w:cs="Times New Roman"/>
          <w:sz w:val="24"/>
          <w:szCs w:val="24"/>
        </w:rPr>
        <w:t>whether the gender gap change</w:t>
      </w:r>
      <w:r w:rsidR="009F59DD">
        <w:rPr>
          <w:rFonts w:ascii="Times New Roman" w:hAnsi="Times New Roman" w:cs="Times New Roman"/>
          <w:sz w:val="24"/>
          <w:szCs w:val="24"/>
        </w:rPr>
        <w:t>d as people aged.</w:t>
      </w:r>
      <w:r w:rsidR="00291A35">
        <w:rPr>
          <w:rFonts w:ascii="Times New Roman" w:hAnsi="Times New Roman" w:cs="Times New Roman"/>
          <w:sz w:val="24"/>
          <w:szCs w:val="24"/>
        </w:rPr>
        <w:t xml:space="preserve"> </w:t>
      </w:r>
      <w:r w:rsidRPr="00947DD3">
        <w:rPr>
          <w:rFonts w:ascii="Times New Roman" w:hAnsi="Times New Roman" w:cs="Times New Roman"/>
          <w:sz w:val="24"/>
          <w:szCs w:val="24"/>
        </w:rPr>
        <w:t>In other work</w:t>
      </w:r>
      <w:r>
        <w:rPr>
          <w:rFonts w:ascii="Times New Roman" w:hAnsi="Times New Roman" w:cs="Times New Roman"/>
          <w:sz w:val="24"/>
          <w:szCs w:val="24"/>
        </w:rPr>
        <w:t>,</w:t>
      </w:r>
      <w:r w:rsidRPr="00C17433">
        <w:rPr>
          <w:rFonts w:ascii="Times New Roman" w:hAnsi="Times New Roman" w:cs="Times New Roman"/>
          <w:sz w:val="24"/>
          <w:szCs w:val="24"/>
          <w:vertAlign w:val="superscript"/>
        </w:rPr>
        <w:t>19</w:t>
      </w:r>
      <w:r w:rsidRPr="00947DD3">
        <w:rPr>
          <w:rFonts w:ascii="Times New Roman" w:hAnsi="Times New Roman" w:cs="Times New Roman"/>
          <w:sz w:val="24"/>
          <w:szCs w:val="24"/>
        </w:rPr>
        <w:t xml:space="preserve"> we show</w:t>
      </w:r>
      <w:r w:rsidR="004753A0">
        <w:rPr>
          <w:rFonts w:ascii="Times New Roman" w:hAnsi="Times New Roman" w:cs="Times New Roman"/>
          <w:sz w:val="24"/>
          <w:szCs w:val="24"/>
        </w:rPr>
        <w:t>ed</w:t>
      </w:r>
      <w:r w:rsidRPr="00947DD3">
        <w:rPr>
          <w:rFonts w:ascii="Times New Roman" w:hAnsi="Times New Roman" w:cs="Times New Roman"/>
          <w:sz w:val="24"/>
          <w:szCs w:val="24"/>
        </w:rPr>
        <w:t xml:space="preserve"> that practically all biomedical PhDs who enter TT/T academia start</w:t>
      </w:r>
      <w:r w:rsidR="00A1630D">
        <w:rPr>
          <w:rFonts w:ascii="Times New Roman" w:hAnsi="Times New Roman" w:cs="Times New Roman"/>
          <w:sz w:val="24"/>
          <w:szCs w:val="24"/>
        </w:rPr>
        <w:t>ed</w:t>
      </w:r>
      <w:r w:rsidRPr="00947DD3">
        <w:rPr>
          <w:rFonts w:ascii="Times New Roman" w:hAnsi="Times New Roman" w:cs="Times New Roman"/>
          <w:sz w:val="24"/>
          <w:szCs w:val="24"/>
        </w:rPr>
        <w:t xml:space="preserve"> in postdocs</w:t>
      </w:r>
      <w:r w:rsidR="009F59DD">
        <w:rPr>
          <w:rFonts w:ascii="Times New Roman" w:hAnsi="Times New Roman" w:cs="Times New Roman"/>
          <w:sz w:val="24"/>
          <w:szCs w:val="24"/>
        </w:rPr>
        <w:t xml:space="preserve">, </w:t>
      </w:r>
      <w:r w:rsidRPr="00947DD3">
        <w:rPr>
          <w:rFonts w:ascii="Times New Roman" w:hAnsi="Times New Roman" w:cs="Times New Roman"/>
          <w:sz w:val="24"/>
          <w:szCs w:val="24"/>
        </w:rPr>
        <w:t xml:space="preserve">the median duration of </w:t>
      </w:r>
      <w:r w:rsidR="009F59DD">
        <w:rPr>
          <w:rFonts w:ascii="Times New Roman" w:hAnsi="Times New Roman" w:cs="Times New Roman"/>
          <w:sz w:val="24"/>
          <w:szCs w:val="24"/>
        </w:rPr>
        <w:t>which w</w:t>
      </w:r>
      <w:r w:rsidR="00A1630D">
        <w:rPr>
          <w:rFonts w:ascii="Times New Roman" w:hAnsi="Times New Roman" w:cs="Times New Roman"/>
          <w:sz w:val="24"/>
          <w:szCs w:val="24"/>
        </w:rPr>
        <w:t>a</w:t>
      </w:r>
      <w:r w:rsidRPr="00947DD3">
        <w:rPr>
          <w:rFonts w:ascii="Times New Roman" w:hAnsi="Times New Roman" w:cs="Times New Roman"/>
          <w:sz w:val="24"/>
          <w:szCs w:val="24"/>
        </w:rPr>
        <w:t>s four years.</w:t>
      </w:r>
      <w:r w:rsidR="004B3CE2">
        <w:rPr>
          <w:rFonts w:ascii="Times New Roman" w:hAnsi="Times New Roman" w:cs="Times New Roman"/>
          <w:sz w:val="24"/>
          <w:szCs w:val="24"/>
        </w:rPr>
        <w:t xml:space="preserve"> Therefore, we </w:t>
      </w:r>
      <w:r w:rsidR="009F59DD">
        <w:rPr>
          <w:rFonts w:ascii="Times New Roman" w:hAnsi="Times New Roman" w:cs="Times New Roman"/>
          <w:sz w:val="24"/>
          <w:szCs w:val="24"/>
        </w:rPr>
        <w:t xml:space="preserve">report </w:t>
      </w:r>
      <w:r w:rsidR="004753A0">
        <w:rPr>
          <w:rFonts w:ascii="Times New Roman" w:hAnsi="Times New Roman" w:cs="Times New Roman"/>
          <w:sz w:val="24"/>
          <w:szCs w:val="24"/>
        </w:rPr>
        <w:t xml:space="preserve">results on TT/T gender salary gaps </w:t>
      </w:r>
      <w:r w:rsidRPr="00947DD3">
        <w:rPr>
          <w:rFonts w:ascii="Times New Roman" w:hAnsi="Times New Roman" w:cs="Times New Roman"/>
          <w:sz w:val="24"/>
          <w:szCs w:val="24"/>
        </w:rPr>
        <w:t>at 4 years post-PhD to represent starting salaries</w:t>
      </w:r>
      <w:r w:rsidR="004753A0">
        <w:rPr>
          <w:rFonts w:ascii="Times New Roman" w:hAnsi="Times New Roman" w:cs="Times New Roman"/>
          <w:sz w:val="24"/>
          <w:szCs w:val="24"/>
        </w:rPr>
        <w:t xml:space="preserve"> as well as at 1</w:t>
      </w:r>
      <w:r w:rsidRPr="00947DD3">
        <w:rPr>
          <w:rFonts w:ascii="Times New Roman" w:hAnsi="Times New Roman" w:cs="Times New Roman"/>
          <w:sz w:val="24"/>
          <w:szCs w:val="24"/>
        </w:rPr>
        <w:t>0 years post-PhD</w:t>
      </w:r>
      <w:r w:rsidR="004753A0">
        <w:rPr>
          <w:rFonts w:ascii="Times New Roman" w:hAnsi="Times New Roman" w:cs="Times New Roman"/>
          <w:sz w:val="24"/>
          <w:szCs w:val="24"/>
        </w:rPr>
        <w:t xml:space="preserve">.  Non-TT </w:t>
      </w:r>
      <w:r w:rsidR="004753A0">
        <w:rPr>
          <w:rFonts w:ascii="Times New Roman" w:hAnsi="Times New Roman" w:cs="Times New Roman"/>
          <w:sz w:val="24"/>
          <w:szCs w:val="24"/>
        </w:rPr>
        <w:lastRenderedPageBreak/>
        <w:t>salary gaps were shown at 4 years and 10 years post-PhD</w:t>
      </w:r>
      <w:r w:rsidR="00A1630D">
        <w:rPr>
          <w:rFonts w:ascii="Times New Roman" w:hAnsi="Times New Roman" w:cs="Times New Roman"/>
          <w:sz w:val="24"/>
          <w:szCs w:val="24"/>
        </w:rPr>
        <w:t xml:space="preserve"> but also at 1-year, since a substantial proportion of non-TT academics skipped postdocs. </w:t>
      </w:r>
      <w:r w:rsidRPr="00947DD3">
        <w:rPr>
          <w:rFonts w:ascii="Times New Roman" w:hAnsi="Times New Roman" w:cs="Times New Roman"/>
          <w:sz w:val="24"/>
          <w:szCs w:val="24"/>
        </w:rPr>
        <w:t>In these predictions, we assume</w:t>
      </w:r>
      <w:r w:rsidR="004753A0">
        <w:rPr>
          <w:rFonts w:ascii="Times New Roman" w:hAnsi="Times New Roman" w:cs="Times New Roman"/>
          <w:sz w:val="24"/>
          <w:szCs w:val="24"/>
        </w:rPr>
        <w:t>d</w:t>
      </w:r>
      <w:r w:rsidRPr="00947DD3">
        <w:rPr>
          <w:rFonts w:ascii="Times New Roman" w:hAnsi="Times New Roman" w:cs="Times New Roman"/>
          <w:sz w:val="24"/>
          <w:szCs w:val="24"/>
        </w:rPr>
        <w:t xml:space="preserve"> the median age at PhD of 30 years.</w:t>
      </w:r>
      <w:r w:rsidR="00291A35">
        <w:rPr>
          <w:rFonts w:ascii="Times New Roman" w:hAnsi="Times New Roman" w:cs="Times New Roman"/>
          <w:sz w:val="24"/>
          <w:szCs w:val="24"/>
        </w:rPr>
        <w:t xml:space="preserve"> </w:t>
      </w:r>
      <w:r w:rsidR="004B3CE2">
        <w:rPr>
          <w:rFonts w:ascii="Times New Roman" w:hAnsi="Times New Roman" w:cs="Times New Roman"/>
          <w:sz w:val="24"/>
          <w:szCs w:val="24"/>
        </w:rPr>
        <w:t>Model 4 includes no control variables except gender-specific years-since-PhD variables.</w:t>
      </w:r>
      <w:r w:rsidR="00291A35">
        <w:rPr>
          <w:rFonts w:ascii="Times New Roman" w:hAnsi="Times New Roman" w:cs="Times New Roman"/>
          <w:sz w:val="24"/>
          <w:szCs w:val="24"/>
        </w:rPr>
        <w:t xml:space="preserve"> </w:t>
      </w:r>
      <w:r w:rsidR="004B3CE2">
        <w:rPr>
          <w:rFonts w:ascii="Times New Roman" w:hAnsi="Times New Roman" w:cs="Times New Roman"/>
          <w:sz w:val="24"/>
          <w:szCs w:val="24"/>
        </w:rPr>
        <w:t>Model 5 added</w:t>
      </w:r>
      <w:r w:rsidR="00291A35">
        <w:rPr>
          <w:rFonts w:ascii="Times New Roman" w:hAnsi="Times New Roman" w:cs="Times New Roman"/>
          <w:sz w:val="24"/>
          <w:szCs w:val="24"/>
        </w:rPr>
        <w:t xml:space="preserve"> </w:t>
      </w:r>
      <w:r w:rsidR="004B3CE2">
        <w:rPr>
          <w:rFonts w:ascii="Times New Roman" w:hAnsi="Times New Roman" w:cs="Times New Roman"/>
          <w:sz w:val="24"/>
          <w:szCs w:val="24"/>
        </w:rPr>
        <w:t xml:space="preserve">all control variables from previous </w:t>
      </w:r>
      <w:r w:rsidR="004753A0">
        <w:rPr>
          <w:rFonts w:ascii="Times New Roman" w:hAnsi="Times New Roman" w:cs="Times New Roman"/>
          <w:sz w:val="24"/>
          <w:szCs w:val="24"/>
        </w:rPr>
        <w:t>m</w:t>
      </w:r>
      <w:r w:rsidR="004B3CE2">
        <w:rPr>
          <w:rFonts w:ascii="Times New Roman" w:hAnsi="Times New Roman" w:cs="Times New Roman"/>
          <w:sz w:val="24"/>
          <w:szCs w:val="24"/>
        </w:rPr>
        <w:t xml:space="preserve">odels, also allowing age </w:t>
      </w:r>
      <w:r w:rsidR="00A1630D">
        <w:rPr>
          <w:rFonts w:ascii="Times New Roman" w:hAnsi="Times New Roman" w:cs="Times New Roman"/>
          <w:sz w:val="24"/>
          <w:szCs w:val="24"/>
        </w:rPr>
        <w:t xml:space="preserve">and age-squared </w:t>
      </w:r>
      <w:r w:rsidR="004B3CE2">
        <w:rPr>
          <w:rFonts w:ascii="Times New Roman" w:hAnsi="Times New Roman" w:cs="Times New Roman"/>
          <w:sz w:val="24"/>
          <w:szCs w:val="24"/>
        </w:rPr>
        <w:t xml:space="preserve">to have a gender-specific slope. </w:t>
      </w:r>
    </w:p>
    <w:p w14:paraId="0F4BE853" w14:textId="77777777" w:rsidR="004B3CE2" w:rsidRDefault="004B3CE2" w:rsidP="00947DD3">
      <w:pPr>
        <w:widowControl w:val="0"/>
        <w:spacing w:after="0" w:line="480" w:lineRule="auto"/>
        <w:rPr>
          <w:rFonts w:ascii="Times New Roman" w:hAnsi="Times New Roman" w:cs="Times New Roman"/>
          <w:sz w:val="24"/>
          <w:szCs w:val="24"/>
        </w:rPr>
      </w:pPr>
    </w:p>
    <w:p w14:paraId="425B57E9" w14:textId="2524A693" w:rsidR="004B3CE2" w:rsidRDefault="004B3CE2" w:rsidP="00947DD3">
      <w:pPr>
        <w:widowControl w:val="0"/>
        <w:spacing w:after="0" w:line="480" w:lineRule="auto"/>
        <w:rPr>
          <w:rFonts w:ascii="Times New Roman" w:hAnsi="Times New Roman" w:cs="Times New Roman"/>
          <w:sz w:val="24"/>
          <w:szCs w:val="24"/>
        </w:rPr>
      </w:pPr>
      <w:r w:rsidRPr="00947DD3">
        <w:rPr>
          <w:rFonts w:ascii="Times New Roman" w:hAnsi="Times New Roman" w:cs="Times New Roman"/>
          <w:sz w:val="24"/>
          <w:szCs w:val="24"/>
        </w:rPr>
        <w:t xml:space="preserve">The </w:t>
      </w:r>
      <w:r w:rsidR="00D73D65">
        <w:rPr>
          <w:rFonts w:ascii="Times New Roman" w:hAnsi="Times New Roman" w:cs="Times New Roman"/>
          <w:sz w:val="24"/>
          <w:szCs w:val="24"/>
        </w:rPr>
        <w:t xml:space="preserve">economics </w:t>
      </w:r>
      <w:r w:rsidRPr="00947DD3">
        <w:rPr>
          <w:rFonts w:ascii="Times New Roman" w:hAnsi="Times New Roman" w:cs="Times New Roman"/>
          <w:sz w:val="24"/>
          <w:szCs w:val="24"/>
        </w:rPr>
        <w:t xml:space="preserve">literature </w:t>
      </w:r>
      <w:r w:rsidR="00D73D65">
        <w:rPr>
          <w:rFonts w:ascii="Times New Roman" w:hAnsi="Times New Roman" w:cs="Times New Roman"/>
          <w:sz w:val="24"/>
          <w:szCs w:val="24"/>
        </w:rPr>
        <w:t>o</w:t>
      </w:r>
      <w:r w:rsidRPr="00947DD3">
        <w:rPr>
          <w:rFonts w:ascii="Times New Roman" w:hAnsi="Times New Roman" w:cs="Times New Roman"/>
          <w:sz w:val="24"/>
          <w:szCs w:val="24"/>
        </w:rPr>
        <w:t>n high</w:t>
      </w:r>
      <w:r w:rsidR="003A775A">
        <w:rPr>
          <w:rFonts w:ascii="Times New Roman" w:hAnsi="Times New Roman" w:cs="Times New Roman"/>
          <w:sz w:val="24"/>
          <w:szCs w:val="24"/>
        </w:rPr>
        <w:t>-</w:t>
      </w:r>
      <w:r w:rsidRPr="00947DD3">
        <w:rPr>
          <w:rFonts w:ascii="Times New Roman" w:hAnsi="Times New Roman" w:cs="Times New Roman"/>
          <w:sz w:val="24"/>
          <w:szCs w:val="24"/>
        </w:rPr>
        <w:t xml:space="preserve">skilled labor markets has shown that gender differences widen as women cut down hours or leave the labor force completely for periods of time. In order to determine whether </w:t>
      </w:r>
      <w:r w:rsidR="009F59DD">
        <w:rPr>
          <w:rFonts w:ascii="Times New Roman" w:hAnsi="Times New Roman" w:cs="Times New Roman"/>
          <w:sz w:val="24"/>
          <w:szCs w:val="24"/>
        </w:rPr>
        <w:t xml:space="preserve">cumulative time spent working was </w:t>
      </w:r>
      <w:r w:rsidRPr="00947DD3">
        <w:rPr>
          <w:rFonts w:ascii="Times New Roman" w:hAnsi="Times New Roman" w:cs="Times New Roman"/>
          <w:sz w:val="24"/>
          <w:szCs w:val="24"/>
        </w:rPr>
        <w:t xml:space="preserve">responsible for the gender differences in salary growth, </w:t>
      </w:r>
      <w:r>
        <w:rPr>
          <w:rFonts w:ascii="Times New Roman" w:hAnsi="Times New Roman" w:cs="Times New Roman"/>
          <w:sz w:val="24"/>
          <w:szCs w:val="24"/>
        </w:rPr>
        <w:t>in Model 6 we added</w:t>
      </w:r>
      <w:r w:rsidR="00291A35">
        <w:rPr>
          <w:rFonts w:ascii="Times New Roman" w:hAnsi="Times New Roman" w:cs="Times New Roman"/>
          <w:sz w:val="24"/>
          <w:szCs w:val="24"/>
        </w:rPr>
        <w:t xml:space="preserve"> </w:t>
      </w:r>
      <w:r>
        <w:rPr>
          <w:rFonts w:ascii="Times New Roman" w:hAnsi="Times New Roman" w:cs="Times New Roman"/>
          <w:sz w:val="24"/>
          <w:szCs w:val="24"/>
        </w:rPr>
        <w:t xml:space="preserve">controls for </w:t>
      </w:r>
      <w:r w:rsidR="00D73D65">
        <w:rPr>
          <w:rFonts w:ascii="Times New Roman" w:hAnsi="Times New Roman" w:cs="Times New Roman"/>
          <w:sz w:val="24"/>
          <w:szCs w:val="24"/>
        </w:rPr>
        <w:t xml:space="preserve">weekly work </w:t>
      </w:r>
      <w:r w:rsidRPr="00947DD3">
        <w:rPr>
          <w:rFonts w:ascii="Times New Roman" w:hAnsi="Times New Roman" w:cs="Times New Roman"/>
          <w:sz w:val="24"/>
          <w:szCs w:val="24"/>
        </w:rPr>
        <w:t>hours (quadratic)</w:t>
      </w:r>
      <w:r w:rsidR="009F59DD">
        <w:rPr>
          <w:rFonts w:ascii="Times New Roman" w:hAnsi="Times New Roman" w:cs="Times New Roman"/>
          <w:sz w:val="24"/>
          <w:szCs w:val="24"/>
        </w:rPr>
        <w:t xml:space="preserve">, </w:t>
      </w:r>
      <w:r w:rsidR="00D73D65">
        <w:rPr>
          <w:rFonts w:ascii="Times New Roman" w:hAnsi="Times New Roman" w:cs="Times New Roman"/>
          <w:sz w:val="24"/>
          <w:szCs w:val="24"/>
        </w:rPr>
        <w:t xml:space="preserve">annual </w:t>
      </w:r>
      <w:r w:rsidRPr="00947DD3">
        <w:rPr>
          <w:rFonts w:ascii="Times New Roman" w:hAnsi="Times New Roman" w:cs="Times New Roman"/>
          <w:sz w:val="24"/>
          <w:szCs w:val="24"/>
        </w:rPr>
        <w:t>weeks worked</w:t>
      </w:r>
      <w:r w:rsidR="009F59DD">
        <w:rPr>
          <w:rFonts w:ascii="Times New Roman" w:hAnsi="Times New Roman" w:cs="Times New Roman"/>
          <w:sz w:val="24"/>
          <w:szCs w:val="24"/>
        </w:rPr>
        <w:t xml:space="preserve"> (</w:t>
      </w:r>
      <w:r w:rsidRPr="00947DD3">
        <w:rPr>
          <w:rFonts w:ascii="Times New Roman" w:hAnsi="Times New Roman" w:cs="Times New Roman"/>
          <w:sz w:val="24"/>
          <w:szCs w:val="24"/>
        </w:rPr>
        <w:t xml:space="preserve">even though all people </w:t>
      </w:r>
      <w:r>
        <w:rPr>
          <w:rFonts w:ascii="Times New Roman" w:hAnsi="Times New Roman" w:cs="Times New Roman"/>
          <w:sz w:val="24"/>
          <w:szCs w:val="24"/>
        </w:rPr>
        <w:t>were</w:t>
      </w:r>
      <w:r w:rsidRPr="00947DD3">
        <w:rPr>
          <w:rFonts w:ascii="Times New Roman" w:hAnsi="Times New Roman" w:cs="Times New Roman"/>
          <w:sz w:val="24"/>
          <w:szCs w:val="24"/>
        </w:rPr>
        <w:t xml:space="preserve"> full-time and full-year</w:t>
      </w:r>
      <w:r w:rsidR="009F59DD">
        <w:rPr>
          <w:rFonts w:ascii="Times New Roman" w:hAnsi="Times New Roman" w:cs="Times New Roman"/>
          <w:sz w:val="24"/>
          <w:szCs w:val="24"/>
        </w:rPr>
        <w:t>)</w:t>
      </w:r>
      <w:r w:rsidR="00D73D65">
        <w:rPr>
          <w:rFonts w:ascii="Times New Roman" w:hAnsi="Times New Roman" w:cs="Times New Roman"/>
          <w:sz w:val="24"/>
          <w:szCs w:val="24"/>
        </w:rPr>
        <w:t>,</w:t>
      </w:r>
      <w:r>
        <w:rPr>
          <w:rFonts w:ascii="Times New Roman" w:hAnsi="Times New Roman" w:cs="Times New Roman"/>
          <w:sz w:val="24"/>
          <w:szCs w:val="24"/>
        </w:rPr>
        <w:t xml:space="preserve"> and </w:t>
      </w:r>
      <w:r w:rsidR="00A1630D">
        <w:rPr>
          <w:rFonts w:ascii="Times New Roman" w:hAnsi="Times New Roman" w:cs="Times New Roman"/>
          <w:sz w:val="24"/>
          <w:szCs w:val="24"/>
        </w:rPr>
        <w:t xml:space="preserve">a dummy if the person was ever observed not working </w:t>
      </w:r>
      <w:r w:rsidRPr="00947DD3">
        <w:rPr>
          <w:rFonts w:ascii="Times New Roman" w:hAnsi="Times New Roman" w:cs="Times New Roman"/>
          <w:sz w:val="24"/>
          <w:szCs w:val="24"/>
        </w:rPr>
        <w:t xml:space="preserve">full-time full-year in past surveys or the </w:t>
      </w:r>
      <w:r w:rsidR="00D73D65">
        <w:rPr>
          <w:rFonts w:ascii="Times New Roman" w:hAnsi="Times New Roman" w:cs="Times New Roman"/>
          <w:sz w:val="24"/>
          <w:szCs w:val="24"/>
        </w:rPr>
        <w:t>su</w:t>
      </w:r>
      <w:r w:rsidR="00A1630D">
        <w:rPr>
          <w:rFonts w:ascii="Times New Roman" w:hAnsi="Times New Roman" w:cs="Times New Roman"/>
          <w:sz w:val="24"/>
          <w:szCs w:val="24"/>
        </w:rPr>
        <w:t xml:space="preserve">bsequent </w:t>
      </w:r>
      <w:r w:rsidR="00D73D65">
        <w:rPr>
          <w:rFonts w:ascii="Times New Roman" w:hAnsi="Times New Roman" w:cs="Times New Roman"/>
          <w:sz w:val="24"/>
          <w:szCs w:val="24"/>
        </w:rPr>
        <w:t xml:space="preserve">survey. </w:t>
      </w:r>
      <w:r w:rsidR="00E03857">
        <w:rPr>
          <w:rFonts w:ascii="Times New Roman" w:hAnsi="Times New Roman" w:cs="Times New Roman"/>
          <w:sz w:val="24"/>
          <w:szCs w:val="24"/>
        </w:rPr>
        <w:t xml:space="preserve">In Model 7, we took this one step further by </w:t>
      </w:r>
      <w:r w:rsidR="00E03857" w:rsidRPr="00947DD3">
        <w:rPr>
          <w:rFonts w:ascii="Times New Roman" w:hAnsi="Times New Roman" w:cs="Times New Roman"/>
          <w:sz w:val="24"/>
          <w:szCs w:val="24"/>
        </w:rPr>
        <w:t>exclud</w:t>
      </w:r>
      <w:r w:rsidR="000A2B25">
        <w:rPr>
          <w:rFonts w:ascii="Times New Roman" w:hAnsi="Times New Roman" w:cs="Times New Roman"/>
          <w:sz w:val="24"/>
          <w:szCs w:val="24"/>
        </w:rPr>
        <w:t>ing</w:t>
      </w:r>
      <w:r w:rsidR="00E03857" w:rsidRPr="00947DD3">
        <w:rPr>
          <w:rFonts w:ascii="Times New Roman" w:hAnsi="Times New Roman" w:cs="Times New Roman"/>
          <w:sz w:val="24"/>
          <w:szCs w:val="24"/>
        </w:rPr>
        <w:t xml:space="preserve"> anyone with these </w:t>
      </w:r>
      <w:r w:rsidR="00A1630D">
        <w:rPr>
          <w:rFonts w:ascii="Times New Roman" w:hAnsi="Times New Roman" w:cs="Times New Roman"/>
          <w:sz w:val="24"/>
          <w:szCs w:val="24"/>
        </w:rPr>
        <w:t>work-</w:t>
      </w:r>
      <w:r w:rsidR="00E03857" w:rsidRPr="00947DD3">
        <w:rPr>
          <w:rFonts w:ascii="Times New Roman" w:hAnsi="Times New Roman" w:cs="Times New Roman"/>
          <w:sz w:val="24"/>
          <w:szCs w:val="24"/>
        </w:rPr>
        <w:t>gaps from the analysis</w:t>
      </w:r>
      <w:r w:rsidR="00D73D65">
        <w:rPr>
          <w:rFonts w:ascii="Times New Roman" w:hAnsi="Times New Roman" w:cs="Times New Roman"/>
          <w:sz w:val="24"/>
          <w:szCs w:val="24"/>
        </w:rPr>
        <w:t xml:space="preserve">, </w:t>
      </w:r>
      <w:r w:rsidR="00E03857" w:rsidRPr="00947DD3">
        <w:rPr>
          <w:rFonts w:ascii="Times New Roman" w:hAnsi="Times New Roman" w:cs="Times New Roman"/>
          <w:sz w:val="24"/>
          <w:szCs w:val="24"/>
        </w:rPr>
        <w:t>ensur</w:t>
      </w:r>
      <w:r w:rsidR="00D73D65">
        <w:rPr>
          <w:rFonts w:ascii="Times New Roman" w:hAnsi="Times New Roman" w:cs="Times New Roman"/>
          <w:sz w:val="24"/>
          <w:szCs w:val="24"/>
        </w:rPr>
        <w:t>ing</w:t>
      </w:r>
      <w:r w:rsidR="00E03857" w:rsidRPr="00947DD3">
        <w:rPr>
          <w:rFonts w:ascii="Times New Roman" w:hAnsi="Times New Roman" w:cs="Times New Roman"/>
          <w:sz w:val="24"/>
          <w:szCs w:val="24"/>
        </w:rPr>
        <w:t xml:space="preserve"> that only biomedical scientists who are </w:t>
      </w:r>
      <w:r w:rsidR="00D73D65">
        <w:rPr>
          <w:rFonts w:ascii="Times New Roman" w:hAnsi="Times New Roman" w:cs="Times New Roman"/>
          <w:sz w:val="24"/>
          <w:szCs w:val="24"/>
        </w:rPr>
        <w:t>c</w:t>
      </w:r>
      <w:r w:rsidR="00E03857" w:rsidRPr="00947DD3">
        <w:rPr>
          <w:rFonts w:ascii="Times New Roman" w:hAnsi="Times New Roman" w:cs="Times New Roman"/>
          <w:sz w:val="24"/>
          <w:szCs w:val="24"/>
        </w:rPr>
        <w:t xml:space="preserve">ommitted to their career </w:t>
      </w:r>
      <w:r w:rsidR="006F5BD0">
        <w:rPr>
          <w:rFonts w:ascii="Times New Roman" w:hAnsi="Times New Roman" w:cs="Times New Roman"/>
          <w:sz w:val="24"/>
          <w:szCs w:val="24"/>
        </w:rPr>
        <w:t>were</w:t>
      </w:r>
      <w:r w:rsidR="00D73D65">
        <w:rPr>
          <w:rFonts w:ascii="Times New Roman" w:hAnsi="Times New Roman" w:cs="Times New Roman"/>
          <w:sz w:val="24"/>
          <w:szCs w:val="24"/>
        </w:rPr>
        <w:t xml:space="preserve"> included.</w:t>
      </w:r>
    </w:p>
    <w:p w14:paraId="1F88135B" w14:textId="77777777" w:rsidR="004B3CE2" w:rsidRDefault="004B3CE2" w:rsidP="00947DD3">
      <w:pPr>
        <w:widowControl w:val="0"/>
        <w:spacing w:after="0" w:line="480" w:lineRule="auto"/>
        <w:rPr>
          <w:rFonts w:ascii="Times New Roman" w:hAnsi="Times New Roman" w:cs="Times New Roman"/>
          <w:sz w:val="24"/>
          <w:szCs w:val="24"/>
        </w:rPr>
      </w:pPr>
    </w:p>
    <w:p w14:paraId="02B13A72" w14:textId="6B99161B" w:rsidR="004D4955" w:rsidRDefault="00D73D65" w:rsidP="004D4955">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can know only whether </w:t>
      </w:r>
      <w:r w:rsidR="00E03857" w:rsidRPr="00947DD3">
        <w:rPr>
          <w:rFonts w:ascii="Times New Roman" w:hAnsi="Times New Roman" w:cs="Times New Roman"/>
          <w:sz w:val="24"/>
          <w:szCs w:val="24"/>
        </w:rPr>
        <w:t xml:space="preserve">these scientists </w:t>
      </w:r>
      <w:r>
        <w:rPr>
          <w:rFonts w:ascii="Times New Roman" w:hAnsi="Times New Roman" w:cs="Times New Roman"/>
          <w:sz w:val="24"/>
          <w:szCs w:val="24"/>
        </w:rPr>
        <w:t xml:space="preserve">were working </w:t>
      </w:r>
      <w:r w:rsidR="00AD4844">
        <w:rPr>
          <w:rFonts w:ascii="Times New Roman" w:hAnsi="Times New Roman" w:cs="Times New Roman"/>
          <w:sz w:val="24"/>
          <w:szCs w:val="24"/>
        </w:rPr>
        <w:t xml:space="preserve">full-time in a “typical week.” </w:t>
      </w:r>
      <w:r w:rsidR="00E03857" w:rsidRPr="00947DD3">
        <w:rPr>
          <w:rFonts w:ascii="Times New Roman" w:hAnsi="Times New Roman" w:cs="Times New Roman"/>
          <w:sz w:val="24"/>
          <w:szCs w:val="24"/>
        </w:rPr>
        <w:t xml:space="preserve">As such, </w:t>
      </w:r>
      <w:r>
        <w:rPr>
          <w:rFonts w:ascii="Times New Roman" w:hAnsi="Times New Roman" w:cs="Times New Roman"/>
          <w:sz w:val="24"/>
          <w:szCs w:val="24"/>
        </w:rPr>
        <w:t xml:space="preserve">our </w:t>
      </w:r>
      <w:r w:rsidR="00AD4844">
        <w:rPr>
          <w:rFonts w:ascii="Times New Roman" w:hAnsi="Times New Roman" w:cs="Times New Roman"/>
          <w:sz w:val="24"/>
          <w:szCs w:val="24"/>
        </w:rPr>
        <w:t>work-</w:t>
      </w:r>
      <w:r>
        <w:rPr>
          <w:rFonts w:ascii="Times New Roman" w:hAnsi="Times New Roman" w:cs="Times New Roman"/>
          <w:sz w:val="24"/>
          <w:szCs w:val="24"/>
        </w:rPr>
        <w:t xml:space="preserve">gaps measure is </w:t>
      </w:r>
      <w:r w:rsidR="00E03857" w:rsidRPr="00947DD3">
        <w:rPr>
          <w:rFonts w:ascii="Times New Roman" w:hAnsi="Times New Roman" w:cs="Times New Roman"/>
          <w:sz w:val="24"/>
          <w:szCs w:val="24"/>
        </w:rPr>
        <w:t xml:space="preserve">likely to miss short gaps such as </w:t>
      </w:r>
      <w:r>
        <w:rPr>
          <w:rFonts w:ascii="Times New Roman" w:hAnsi="Times New Roman" w:cs="Times New Roman"/>
          <w:sz w:val="24"/>
          <w:szCs w:val="24"/>
        </w:rPr>
        <w:t xml:space="preserve">maternity </w:t>
      </w:r>
      <w:r w:rsidR="00E03857" w:rsidRPr="00947DD3">
        <w:rPr>
          <w:rFonts w:ascii="Times New Roman" w:hAnsi="Times New Roman" w:cs="Times New Roman"/>
          <w:sz w:val="24"/>
          <w:szCs w:val="24"/>
        </w:rPr>
        <w:t>leave</w:t>
      </w:r>
      <w:r>
        <w:rPr>
          <w:rFonts w:ascii="Times New Roman" w:hAnsi="Times New Roman" w:cs="Times New Roman"/>
          <w:sz w:val="24"/>
          <w:szCs w:val="24"/>
        </w:rPr>
        <w:t>s</w:t>
      </w:r>
      <w:r w:rsidR="00E03857" w:rsidRPr="00947DD3">
        <w:rPr>
          <w:rFonts w:ascii="Times New Roman" w:hAnsi="Times New Roman" w:cs="Times New Roman"/>
          <w:sz w:val="24"/>
          <w:szCs w:val="24"/>
        </w:rPr>
        <w:t xml:space="preserve">. Moreover, family care responsibilities may affect </w:t>
      </w:r>
      <w:r w:rsidR="00AD4844">
        <w:rPr>
          <w:rFonts w:ascii="Times New Roman" w:hAnsi="Times New Roman" w:cs="Times New Roman"/>
          <w:sz w:val="24"/>
          <w:szCs w:val="24"/>
        </w:rPr>
        <w:t xml:space="preserve">productivity without affecting typical work hours. </w:t>
      </w:r>
      <w:r w:rsidR="004855C8">
        <w:rPr>
          <w:rFonts w:ascii="Times New Roman" w:hAnsi="Times New Roman" w:cs="Times New Roman"/>
          <w:sz w:val="24"/>
          <w:szCs w:val="24"/>
        </w:rPr>
        <w:t xml:space="preserve">Accordingly, in Model 8, we </w:t>
      </w:r>
      <w:r w:rsidR="00E03857" w:rsidRPr="00947DD3">
        <w:rPr>
          <w:rFonts w:ascii="Times New Roman" w:hAnsi="Times New Roman" w:cs="Times New Roman"/>
          <w:sz w:val="24"/>
          <w:szCs w:val="24"/>
        </w:rPr>
        <w:t>add</w:t>
      </w:r>
      <w:r w:rsidR="00E03857">
        <w:rPr>
          <w:rFonts w:ascii="Times New Roman" w:hAnsi="Times New Roman" w:cs="Times New Roman"/>
          <w:sz w:val="24"/>
          <w:szCs w:val="24"/>
        </w:rPr>
        <w:t>ed</w:t>
      </w:r>
      <w:r w:rsidR="00E03857" w:rsidRPr="00947DD3">
        <w:rPr>
          <w:rFonts w:ascii="Times New Roman" w:hAnsi="Times New Roman" w:cs="Times New Roman"/>
          <w:sz w:val="24"/>
          <w:szCs w:val="24"/>
        </w:rPr>
        <w:t xml:space="preserve"> gender-specific family variables</w:t>
      </w:r>
      <w:r w:rsidR="004855C8">
        <w:rPr>
          <w:rFonts w:ascii="Times New Roman" w:hAnsi="Times New Roman" w:cs="Times New Roman"/>
          <w:sz w:val="24"/>
          <w:szCs w:val="24"/>
        </w:rPr>
        <w:t xml:space="preserve"> to Model 7</w:t>
      </w:r>
      <w:r w:rsidR="004D4955">
        <w:rPr>
          <w:rFonts w:ascii="Times New Roman" w:hAnsi="Times New Roman" w:cs="Times New Roman"/>
          <w:sz w:val="24"/>
          <w:szCs w:val="24"/>
        </w:rPr>
        <w:t xml:space="preserve"> (which is limited to those with no full-time gaps) and report gender salary gaps for specific gender-family comparisons.</w:t>
      </w:r>
    </w:p>
    <w:p w14:paraId="4925F117" w14:textId="77777777" w:rsidR="004D4955" w:rsidRDefault="004D4955" w:rsidP="00E03857">
      <w:pPr>
        <w:widowControl w:val="0"/>
        <w:spacing w:after="0" w:line="480" w:lineRule="auto"/>
        <w:rPr>
          <w:rFonts w:ascii="Times New Roman" w:hAnsi="Times New Roman" w:cs="Times New Roman"/>
          <w:sz w:val="24"/>
          <w:szCs w:val="24"/>
        </w:rPr>
      </w:pPr>
    </w:p>
    <w:p w14:paraId="29AFB8BF" w14:textId="4B6ABC05" w:rsidR="00E03857" w:rsidRPr="00947DD3" w:rsidRDefault="004855C8" w:rsidP="00E03857">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We caution that w</w:t>
      </w:r>
      <w:r w:rsidR="00E03857" w:rsidRPr="00947DD3">
        <w:rPr>
          <w:rFonts w:ascii="Times New Roman" w:hAnsi="Times New Roman" w:cs="Times New Roman"/>
          <w:sz w:val="24"/>
          <w:szCs w:val="24"/>
        </w:rPr>
        <w:t xml:space="preserve">hile differences between salaries of men and women in </w:t>
      </w:r>
      <w:r>
        <w:rPr>
          <w:rFonts w:ascii="Times New Roman" w:hAnsi="Times New Roman" w:cs="Times New Roman"/>
          <w:sz w:val="24"/>
          <w:szCs w:val="24"/>
        </w:rPr>
        <w:t xml:space="preserve">similar </w:t>
      </w:r>
      <w:r w:rsidR="00E03857" w:rsidRPr="00947DD3">
        <w:rPr>
          <w:rFonts w:ascii="Times New Roman" w:hAnsi="Times New Roman" w:cs="Times New Roman"/>
          <w:sz w:val="24"/>
          <w:szCs w:val="24"/>
        </w:rPr>
        <w:t xml:space="preserve">family situations may capture the causal impact of family on </w:t>
      </w:r>
      <w:r>
        <w:rPr>
          <w:rFonts w:ascii="Times New Roman" w:hAnsi="Times New Roman" w:cs="Times New Roman"/>
          <w:sz w:val="24"/>
          <w:szCs w:val="24"/>
        </w:rPr>
        <w:t xml:space="preserve">each, they </w:t>
      </w:r>
      <w:r w:rsidR="00E03857" w:rsidRPr="00947DD3">
        <w:rPr>
          <w:rFonts w:ascii="Times New Roman" w:hAnsi="Times New Roman" w:cs="Times New Roman"/>
          <w:sz w:val="24"/>
          <w:szCs w:val="24"/>
        </w:rPr>
        <w:t xml:space="preserve">may instead capture differences </w:t>
      </w:r>
      <w:r w:rsidR="00E03857" w:rsidRPr="00947DD3">
        <w:rPr>
          <w:rFonts w:ascii="Times New Roman" w:hAnsi="Times New Roman" w:cs="Times New Roman"/>
          <w:sz w:val="24"/>
          <w:szCs w:val="24"/>
        </w:rPr>
        <w:lastRenderedPageBreak/>
        <w:t xml:space="preserve">in the kinds of people who tend to be in each family situation, something economists </w:t>
      </w:r>
      <w:r>
        <w:rPr>
          <w:rFonts w:ascii="Times New Roman" w:hAnsi="Times New Roman" w:cs="Times New Roman"/>
          <w:sz w:val="24"/>
          <w:szCs w:val="24"/>
        </w:rPr>
        <w:t>call “</w:t>
      </w:r>
      <w:r w:rsidR="00E03857" w:rsidRPr="00947DD3">
        <w:rPr>
          <w:rFonts w:ascii="Times New Roman" w:hAnsi="Times New Roman" w:cs="Times New Roman"/>
          <w:sz w:val="24"/>
          <w:szCs w:val="24"/>
        </w:rPr>
        <w:t>selection.</w:t>
      </w:r>
      <w:r>
        <w:rPr>
          <w:rFonts w:ascii="Times New Roman" w:hAnsi="Times New Roman" w:cs="Times New Roman"/>
          <w:sz w:val="24"/>
          <w:szCs w:val="24"/>
        </w:rPr>
        <w:t>”</w:t>
      </w:r>
      <w:r w:rsidR="00E03857" w:rsidRPr="00947DD3">
        <w:rPr>
          <w:rFonts w:ascii="Times New Roman" w:hAnsi="Times New Roman" w:cs="Times New Roman"/>
          <w:sz w:val="24"/>
          <w:szCs w:val="24"/>
        </w:rPr>
        <w:t xml:space="preserve"> For instance, married men with children have </w:t>
      </w:r>
      <w:r w:rsidR="009F59DD">
        <w:rPr>
          <w:rFonts w:ascii="Times New Roman" w:hAnsi="Times New Roman" w:cs="Times New Roman"/>
          <w:sz w:val="24"/>
          <w:szCs w:val="24"/>
        </w:rPr>
        <w:t xml:space="preserve">been shown to have </w:t>
      </w:r>
      <w:r w:rsidR="00E03857" w:rsidRPr="00947DD3">
        <w:rPr>
          <w:rFonts w:ascii="Times New Roman" w:hAnsi="Times New Roman" w:cs="Times New Roman"/>
          <w:sz w:val="24"/>
          <w:szCs w:val="24"/>
        </w:rPr>
        <w:t xml:space="preserve">higher salaries than single childless men. </w:t>
      </w:r>
      <w:r>
        <w:rPr>
          <w:rFonts w:ascii="Times New Roman" w:hAnsi="Times New Roman" w:cs="Times New Roman"/>
          <w:sz w:val="24"/>
          <w:szCs w:val="24"/>
        </w:rPr>
        <w:t>S</w:t>
      </w:r>
      <w:r w:rsidR="00E03857" w:rsidRPr="00947DD3">
        <w:rPr>
          <w:rFonts w:ascii="Times New Roman" w:hAnsi="Times New Roman" w:cs="Times New Roman"/>
          <w:sz w:val="24"/>
          <w:szCs w:val="24"/>
        </w:rPr>
        <w:t xml:space="preserve">tudies </w:t>
      </w:r>
      <w:r w:rsidR="00AD4844">
        <w:rPr>
          <w:rFonts w:ascii="Times New Roman" w:hAnsi="Times New Roman" w:cs="Times New Roman"/>
          <w:sz w:val="24"/>
          <w:szCs w:val="24"/>
        </w:rPr>
        <w:t xml:space="preserve">able to </w:t>
      </w:r>
      <w:r w:rsidR="00E03857" w:rsidRPr="00947DD3">
        <w:rPr>
          <w:rFonts w:ascii="Times New Roman" w:hAnsi="Times New Roman" w:cs="Times New Roman"/>
          <w:sz w:val="24"/>
          <w:szCs w:val="24"/>
        </w:rPr>
        <w:t>disentangl</w:t>
      </w:r>
      <w:r w:rsidR="00AD4844">
        <w:rPr>
          <w:rFonts w:ascii="Times New Roman" w:hAnsi="Times New Roman" w:cs="Times New Roman"/>
          <w:sz w:val="24"/>
          <w:szCs w:val="24"/>
        </w:rPr>
        <w:t>e</w:t>
      </w:r>
      <w:r w:rsidR="001B0C21">
        <w:rPr>
          <w:rFonts w:ascii="Times New Roman" w:hAnsi="Times New Roman" w:cs="Times New Roman"/>
          <w:sz w:val="24"/>
          <w:szCs w:val="24"/>
        </w:rPr>
        <w:t xml:space="preserve"> the</w:t>
      </w:r>
      <w:r w:rsidR="00AD4844">
        <w:rPr>
          <w:rFonts w:ascii="Times New Roman" w:hAnsi="Times New Roman" w:cs="Times New Roman"/>
          <w:sz w:val="24"/>
          <w:szCs w:val="24"/>
        </w:rPr>
        <w:t xml:space="preserve"> </w:t>
      </w:r>
      <w:r w:rsidR="00E03857" w:rsidRPr="00947DD3">
        <w:rPr>
          <w:rFonts w:ascii="Times New Roman" w:hAnsi="Times New Roman" w:cs="Times New Roman"/>
          <w:sz w:val="24"/>
          <w:szCs w:val="24"/>
        </w:rPr>
        <w:t xml:space="preserve">causal </w:t>
      </w:r>
      <w:r w:rsidR="001B0C21">
        <w:rPr>
          <w:rFonts w:ascii="Times New Roman" w:hAnsi="Times New Roman" w:cs="Times New Roman"/>
          <w:sz w:val="24"/>
          <w:szCs w:val="24"/>
        </w:rPr>
        <w:t>effects of marriage and children</w:t>
      </w:r>
      <w:r w:rsidR="00E03857" w:rsidRPr="00947DD3">
        <w:rPr>
          <w:rFonts w:ascii="Times New Roman" w:hAnsi="Times New Roman" w:cs="Times New Roman"/>
          <w:sz w:val="24"/>
          <w:szCs w:val="24"/>
        </w:rPr>
        <w:t xml:space="preserve"> </w:t>
      </w:r>
      <w:r w:rsidR="00AD4844">
        <w:rPr>
          <w:rFonts w:ascii="Times New Roman" w:hAnsi="Times New Roman" w:cs="Times New Roman"/>
          <w:sz w:val="24"/>
          <w:szCs w:val="24"/>
        </w:rPr>
        <w:t xml:space="preserve">on men’s productivity </w:t>
      </w:r>
      <w:r w:rsidR="00E03857" w:rsidRPr="00947DD3">
        <w:rPr>
          <w:rFonts w:ascii="Times New Roman" w:hAnsi="Times New Roman" w:cs="Times New Roman"/>
          <w:sz w:val="24"/>
          <w:szCs w:val="24"/>
        </w:rPr>
        <w:t xml:space="preserve">from selection </w:t>
      </w:r>
      <w:r w:rsidR="00AD4844">
        <w:rPr>
          <w:rFonts w:ascii="Times New Roman" w:hAnsi="Times New Roman" w:cs="Times New Roman"/>
          <w:sz w:val="24"/>
          <w:szCs w:val="24"/>
        </w:rPr>
        <w:t>hav</w:t>
      </w:r>
      <w:r w:rsidR="00E03857" w:rsidRPr="00947DD3">
        <w:rPr>
          <w:rFonts w:ascii="Times New Roman" w:hAnsi="Times New Roman" w:cs="Times New Roman"/>
          <w:sz w:val="24"/>
          <w:szCs w:val="24"/>
        </w:rPr>
        <w:t>e found evidence of both.</w:t>
      </w:r>
      <w:r w:rsidR="00E03857" w:rsidRPr="00C17433">
        <w:rPr>
          <w:rFonts w:ascii="Times New Roman" w:hAnsi="Times New Roman" w:cs="Times New Roman"/>
          <w:sz w:val="24"/>
          <w:szCs w:val="24"/>
          <w:vertAlign w:val="superscript"/>
        </w:rPr>
        <w:t>20,21,22,23,24,25,26,27</w:t>
      </w:r>
      <w:r w:rsidR="00291A35">
        <w:rPr>
          <w:rFonts w:ascii="Times New Roman" w:hAnsi="Times New Roman" w:cs="Times New Roman"/>
          <w:sz w:val="24"/>
          <w:szCs w:val="24"/>
        </w:rPr>
        <w:t xml:space="preserve"> </w:t>
      </w:r>
      <w:r>
        <w:rPr>
          <w:rFonts w:ascii="Times New Roman" w:hAnsi="Times New Roman" w:cs="Times New Roman"/>
          <w:sz w:val="24"/>
          <w:szCs w:val="24"/>
        </w:rPr>
        <w:t xml:space="preserve">In contrast, studies have found that </w:t>
      </w:r>
      <w:r w:rsidR="00E03857" w:rsidRPr="00947DD3">
        <w:rPr>
          <w:rFonts w:ascii="Times New Roman" w:hAnsi="Times New Roman" w:cs="Times New Roman"/>
          <w:sz w:val="24"/>
          <w:szCs w:val="24"/>
        </w:rPr>
        <w:t xml:space="preserve">children causally </w:t>
      </w:r>
      <w:r w:rsidRPr="00F06832">
        <w:rPr>
          <w:rFonts w:ascii="Times New Roman" w:hAnsi="Times New Roman" w:cs="Times New Roman"/>
          <w:i/>
          <w:sz w:val="24"/>
          <w:szCs w:val="24"/>
        </w:rPr>
        <w:t>lower</w:t>
      </w:r>
      <w:r>
        <w:rPr>
          <w:rFonts w:ascii="Times New Roman" w:hAnsi="Times New Roman" w:cs="Times New Roman"/>
          <w:sz w:val="24"/>
          <w:szCs w:val="24"/>
        </w:rPr>
        <w:t xml:space="preserve"> women’s </w:t>
      </w:r>
      <w:r w:rsidR="00E03857" w:rsidRPr="00947DD3">
        <w:rPr>
          <w:rFonts w:ascii="Times New Roman" w:hAnsi="Times New Roman" w:cs="Times New Roman"/>
          <w:sz w:val="24"/>
          <w:szCs w:val="24"/>
        </w:rPr>
        <w:t>salar</w:t>
      </w:r>
      <w:r>
        <w:rPr>
          <w:rFonts w:ascii="Times New Roman" w:hAnsi="Times New Roman" w:cs="Times New Roman"/>
          <w:sz w:val="24"/>
          <w:szCs w:val="24"/>
        </w:rPr>
        <w:t xml:space="preserve">ies because </w:t>
      </w:r>
      <w:r w:rsidR="00AD4844">
        <w:rPr>
          <w:rFonts w:ascii="Times New Roman" w:hAnsi="Times New Roman" w:cs="Times New Roman"/>
          <w:sz w:val="24"/>
          <w:szCs w:val="24"/>
        </w:rPr>
        <w:t xml:space="preserve">women </w:t>
      </w:r>
      <w:r>
        <w:rPr>
          <w:rFonts w:ascii="Times New Roman" w:hAnsi="Times New Roman" w:cs="Times New Roman"/>
          <w:sz w:val="24"/>
          <w:szCs w:val="24"/>
        </w:rPr>
        <w:t xml:space="preserve">forgo higher salaries for greater </w:t>
      </w:r>
      <w:r w:rsidR="00790151">
        <w:rPr>
          <w:rFonts w:ascii="Times New Roman" w:hAnsi="Times New Roman" w:cs="Times New Roman"/>
          <w:sz w:val="24"/>
          <w:szCs w:val="24"/>
        </w:rPr>
        <w:t>scheduling</w:t>
      </w:r>
      <w:r w:rsidR="00AD4844">
        <w:rPr>
          <w:rFonts w:ascii="Times New Roman" w:hAnsi="Times New Roman" w:cs="Times New Roman"/>
          <w:sz w:val="24"/>
          <w:szCs w:val="24"/>
        </w:rPr>
        <w:t xml:space="preserve"> </w:t>
      </w:r>
      <w:r>
        <w:rPr>
          <w:rFonts w:ascii="Times New Roman" w:hAnsi="Times New Roman" w:cs="Times New Roman"/>
          <w:sz w:val="24"/>
          <w:szCs w:val="24"/>
        </w:rPr>
        <w:t>f</w:t>
      </w:r>
      <w:r w:rsidR="00E03857" w:rsidRPr="00947DD3">
        <w:rPr>
          <w:rFonts w:ascii="Times New Roman" w:hAnsi="Times New Roman" w:cs="Times New Roman"/>
          <w:sz w:val="24"/>
          <w:szCs w:val="24"/>
        </w:rPr>
        <w:t>lexibility</w:t>
      </w:r>
      <w:r>
        <w:rPr>
          <w:rFonts w:ascii="Times New Roman" w:hAnsi="Times New Roman" w:cs="Times New Roman"/>
          <w:sz w:val="24"/>
          <w:szCs w:val="24"/>
        </w:rPr>
        <w:t xml:space="preserve">, fewer </w:t>
      </w:r>
      <w:r w:rsidR="00E03857" w:rsidRPr="00947DD3">
        <w:rPr>
          <w:rFonts w:ascii="Times New Roman" w:hAnsi="Times New Roman" w:cs="Times New Roman"/>
          <w:sz w:val="24"/>
          <w:szCs w:val="24"/>
        </w:rPr>
        <w:t>work</w:t>
      </w:r>
      <w:r>
        <w:rPr>
          <w:rFonts w:ascii="Times New Roman" w:hAnsi="Times New Roman" w:cs="Times New Roman"/>
          <w:sz w:val="24"/>
          <w:szCs w:val="24"/>
        </w:rPr>
        <w:t xml:space="preserve">-hours </w:t>
      </w:r>
      <w:r w:rsidR="00E03857" w:rsidRPr="00947DD3">
        <w:rPr>
          <w:rFonts w:ascii="Times New Roman" w:hAnsi="Times New Roman" w:cs="Times New Roman"/>
          <w:sz w:val="24"/>
          <w:szCs w:val="24"/>
        </w:rPr>
        <w:t>or more absenteeism</w:t>
      </w:r>
      <w:r w:rsidR="00E03857">
        <w:rPr>
          <w:rFonts w:ascii="Times New Roman" w:hAnsi="Times New Roman" w:cs="Times New Roman"/>
          <w:sz w:val="24"/>
          <w:szCs w:val="24"/>
        </w:rPr>
        <w:t>.</w:t>
      </w:r>
      <w:r w:rsidR="00E03857" w:rsidRPr="00C17433">
        <w:rPr>
          <w:rFonts w:ascii="Times New Roman" w:hAnsi="Times New Roman" w:cs="Times New Roman"/>
          <w:sz w:val="24"/>
          <w:szCs w:val="24"/>
          <w:vertAlign w:val="superscript"/>
        </w:rPr>
        <w:t>2,8,9,27,28</w:t>
      </w:r>
      <w:r w:rsidR="00E03857" w:rsidRPr="00947DD3">
        <w:rPr>
          <w:rFonts w:ascii="Times New Roman" w:hAnsi="Times New Roman" w:cs="Times New Roman"/>
          <w:sz w:val="24"/>
          <w:szCs w:val="24"/>
        </w:rPr>
        <w:t xml:space="preserve"> Th</w:t>
      </w:r>
      <w:r w:rsidR="00AD4844">
        <w:rPr>
          <w:rFonts w:ascii="Times New Roman" w:hAnsi="Times New Roman" w:cs="Times New Roman"/>
          <w:sz w:val="24"/>
          <w:szCs w:val="24"/>
        </w:rPr>
        <w:t>e</w:t>
      </w:r>
      <w:r w:rsidR="00E03857" w:rsidRPr="00947DD3">
        <w:rPr>
          <w:rFonts w:ascii="Times New Roman" w:hAnsi="Times New Roman" w:cs="Times New Roman"/>
          <w:sz w:val="24"/>
          <w:szCs w:val="24"/>
        </w:rPr>
        <w:t>s</w:t>
      </w:r>
      <w:r w:rsidR="00AD4844">
        <w:rPr>
          <w:rFonts w:ascii="Times New Roman" w:hAnsi="Times New Roman" w:cs="Times New Roman"/>
          <w:sz w:val="24"/>
          <w:szCs w:val="24"/>
        </w:rPr>
        <w:t>e</w:t>
      </w:r>
      <w:r w:rsidR="00E03857" w:rsidRPr="00947DD3">
        <w:rPr>
          <w:rFonts w:ascii="Times New Roman" w:hAnsi="Times New Roman" w:cs="Times New Roman"/>
          <w:sz w:val="24"/>
          <w:szCs w:val="24"/>
        </w:rPr>
        <w:t xml:space="preserve"> effect</w:t>
      </w:r>
      <w:r w:rsidR="00AD4844">
        <w:rPr>
          <w:rFonts w:ascii="Times New Roman" w:hAnsi="Times New Roman" w:cs="Times New Roman"/>
          <w:sz w:val="24"/>
          <w:szCs w:val="24"/>
        </w:rPr>
        <w:t>s</w:t>
      </w:r>
      <w:r w:rsidR="00E03857" w:rsidRPr="00947DD3">
        <w:rPr>
          <w:rFonts w:ascii="Times New Roman" w:hAnsi="Times New Roman" w:cs="Times New Roman"/>
          <w:sz w:val="24"/>
          <w:szCs w:val="24"/>
        </w:rPr>
        <w:t xml:space="preserve"> </w:t>
      </w:r>
      <w:r w:rsidR="009F59DD">
        <w:rPr>
          <w:rFonts w:ascii="Times New Roman" w:hAnsi="Times New Roman" w:cs="Times New Roman"/>
          <w:sz w:val="24"/>
          <w:szCs w:val="24"/>
        </w:rPr>
        <w:t xml:space="preserve">were found </w:t>
      </w:r>
      <w:r w:rsidR="00E03857" w:rsidRPr="00947DD3">
        <w:rPr>
          <w:rFonts w:ascii="Times New Roman" w:hAnsi="Times New Roman" w:cs="Times New Roman"/>
          <w:sz w:val="24"/>
          <w:szCs w:val="24"/>
        </w:rPr>
        <w:t>at all education levels</w:t>
      </w:r>
      <w:r w:rsidR="00E03857">
        <w:rPr>
          <w:rFonts w:ascii="Times New Roman" w:hAnsi="Times New Roman" w:cs="Times New Roman"/>
          <w:sz w:val="24"/>
          <w:szCs w:val="24"/>
        </w:rPr>
        <w:t>.</w:t>
      </w:r>
      <w:r w:rsidR="00E03857" w:rsidRPr="00C17433">
        <w:rPr>
          <w:rFonts w:ascii="Times New Roman" w:hAnsi="Times New Roman" w:cs="Times New Roman"/>
          <w:sz w:val="24"/>
          <w:szCs w:val="24"/>
          <w:vertAlign w:val="superscript"/>
        </w:rPr>
        <w:t>7,11</w:t>
      </w:r>
      <w:r w:rsidR="00E03857" w:rsidRPr="00947DD3">
        <w:rPr>
          <w:rFonts w:ascii="Times New Roman" w:hAnsi="Times New Roman" w:cs="Times New Roman"/>
          <w:sz w:val="24"/>
          <w:szCs w:val="24"/>
        </w:rPr>
        <w:t xml:space="preserve"> Thus, model 8 must be interpreted keeping in mind that effects of family may represent either causal effects or selection.</w:t>
      </w:r>
      <w:r w:rsidR="00291A35">
        <w:rPr>
          <w:rFonts w:ascii="Times New Roman" w:hAnsi="Times New Roman" w:cs="Times New Roman"/>
          <w:sz w:val="24"/>
          <w:szCs w:val="24"/>
        </w:rPr>
        <w:t xml:space="preserve"> </w:t>
      </w:r>
    </w:p>
    <w:p w14:paraId="258428A4" w14:textId="77777777" w:rsidR="00947DD3" w:rsidRDefault="00947DD3" w:rsidP="00947DD3">
      <w:pPr>
        <w:widowControl w:val="0"/>
        <w:spacing w:after="0" w:line="480" w:lineRule="auto"/>
        <w:rPr>
          <w:rFonts w:ascii="Times New Roman" w:hAnsi="Times New Roman" w:cs="Times New Roman"/>
          <w:b/>
          <w:sz w:val="24"/>
          <w:szCs w:val="24"/>
        </w:rPr>
      </w:pPr>
    </w:p>
    <w:p w14:paraId="7F6D05ED" w14:textId="77777777" w:rsidR="00982166" w:rsidRPr="00947DD3" w:rsidRDefault="00982166" w:rsidP="00947DD3">
      <w:pPr>
        <w:widowControl w:val="0"/>
        <w:spacing w:after="0" w:line="480" w:lineRule="auto"/>
        <w:rPr>
          <w:rFonts w:ascii="Times New Roman" w:hAnsi="Times New Roman" w:cs="Times New Roman"/>
          <w:b/>
          <w:sz w:val="32"/>
          <w:szCs w:val="24"/>
        </w:rPr>
      </w:pPr>
      <w:r w:rsidRPr="00947DD3">
        <w:rPr>
          <w:rFonts w:ascii="Times New Roman" w:hAnsi="Times New Roman" w:cs="Times New Roman"/>
          <w:b/>
          <w:sz w:val="32"/>
          <w:szCs w:val="24"/>
        </w:rPr>
        <w:t>Results</w:t>
      </w:r>
    </w:p>
    <w:p w14:paraId="77A6E434" w14:textId="76AA18E0" w:rsidR="00416BFE" w:rsidRDefault="00312CCD" w:rsidP="00947DD3">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The</w:t>
      </w:r>
      <w:r w:rsidR="00982166" w:rsidRPr="00947DD3">
        <w:rPr>
          <w:rFonts w:ascii="Times New Roman" w:hAnsi="Times New Roman" w:cs="Times New Roman"/>
          <w:sz w:val="24"/>
          <w:szCs w:val="24"/>
        </w:rPr>
        <w:t xml:space="preserve"> gender gap in </w:t>
      </w:r>
      <w:r>
        <w:rPr>
          <w:rFonts w:ascii="Times New Roman" w:hAnsi="Times New Roman" w:cs="Times New Roman"/>
          <w:sz w:val="24"/>
          <w:szCs w:val="24"/>
        </w:rPr>
        <w:t xml:space="preserve">1985-2013 inflation-adjusted </w:t>
      </w:r>
      <w:r w:rsidR="00982166" w:rsidRPr="00947DD3">
        <w:rPr>
          <w:rFonts w:ascii="Times New Roman" w:hAnsi="Times New Roman" w:cs="Times New Roman"/>
          <w:sz w:val="24"/>
          <w:szCs w:val="24"/>
        </w:rPr>
        <w:t xml:space="preserve">median salaries </w:t>
      </w:r>
      <w:r>
        <w:rPr>
          <w:rFonts w:ascii="Times New Roman" w:hAnsi="Times New Roman" w:cs="Times New Roman"/>
          <w:sz w:val="24"/>
          <w:szCs w:val="24"/>
        </w:rPr>
        <w:t>among</w:t>
      </w:r>
      <w:r w:rsidR="00291A35">
        <w:rPr>
          <w:rFonts w:ascii="Times New Roman" w:hAnsi="Times New Roman" w:cs="Times New Roman"/>
          <w:sz w:val="24"/>
          <w:szCs w:val="24"/>
        </w:rPr>
        <w:t xml:space="preserve"> </w:t>
      </w:r>
      <w:r>
        <w:rPr>
          <w:rFonts w:ascii="Times New Roman" w:hAnsi="Times New Roman" w:cs="Times New Roman"/>
          <w:sz w:val="24"/>
          <w:szCs w:val="24"/>
        </w:rPr>
        <w:t>academic</w:t>
      </w:r>
      <w:r w:rsidR="00291A35">
        <w:rPr>
          <w:rFonts w:ascii="Times New Roman" w:hAnsi="Times New Roman" w:cs="Times New Roman"/>
          <w:sz w:val="24"/>
          <w:szCs w:val="24"/>
        </w:rPr>
        <w:t xml:space="preserve"> </w:t>
      </w:r>
      <w:r>
        <w:rPr>
          <w:rFonts w:ascii="Times New Roman" w:hAnsi="Times New Roman" w:cs="Times New Roman"/>
          <w:sz w:val="24"/>
          <w:szCs w:val="24"/>
        </w:rPr>
        <w:t>biomedical PhDs</w:t>
      </w:r>
      <w:r w:rsidR="00291A35">
        <w:rPr>
          <w:rFonts w:ascii="Times New Roman" w:hAnsi="Times New Roman" w:cs="Times New Roman"/>
          <w:sz w:val="24"/>
          <w:szCs w:val="24"/>
        </w:rPr>
        <w:t xml:space="preserve"> </w:t>
      </w:r>
      <w:r w:rsidR="00CF6D6F">
        <w:rPr>
          <w:rFonts w:ascii="Times New Roman" w:hAnsi="Times New Roman" w:cs="Times New Roman"/>
          <w:sz w:val="24"/>
          <w:szCs w:val="24"/>
        </w:rPr>
        <w:t>was</w:t>
      </w:r>
      <w:r w:rsidR="00CF6D6F" w:rsidRPr="00947DD3">
        <w:rPr>
          <w:rFonts w:ascii="Times New Roman" w:hAnsi="Times New Roman" w:cs="Times New Roman"/>
          <w:sz w:val="24"/>
          <w:szCs w:val="24"/>
        </w:rPr>
        <w:t xml:space="preserve"> </w:t>
      </w:r>
      <w:r w:rsidR="00982166" w:rsidRPr="00947DD3">
        <w:rPr>
          <w:rFonts w:ascii="Times New Roman" w:hAnsi="Times New Roman" w:cs="Times New Roman"/>
          <w:sz w:val="24"/>
          <w:szCs w:val="24"/>
        </w:rPr>
        <w:t>11.</w:t>
      </w:r>
      <w:r w:rsidR="00416BFE">
        <w:rPr>
          <w:rFonts w:ascii="Times New Roman" w:hAnsi="Times New Roman" w:cs="Times New Roman"/>
          <w:sz w:val="24"/>
          <w:szCs w:val="24"/>
        </w:rPr>
        <w:t>8</w:t>
      </w:r>
      <w:r w:rsidR="00F06832">
        <w:rPr>
          <w:rFonts w:ascii="Times New Roman" w:hAnsi="Times New Roman" w:cs="Times New Roman"/>
          <w:sz w:val="24"/>
          <w:szCs w:val="24"/>
        </w:rPr>
        <w:t>% -- considerably l</w:t>
      </w:r>
      <w:r w:rsidR="00FF36E9" w:rsidRPr="00947DD3">
        <w:rPr>
          <w:rFonts w:ascii="Times New Roman" w:hAnsi="Times New Roman" w:cs="Times New Roman"/>
          <w:sz w:val="24"/>
          <w:szCs w:val="24"/>
        </w:rPr>
        <w:t xml:space="preserve">ess than the </w:t>
      </w:r>
      <w:r w:rsidR="00416BFE">
        <w:rPr>
          <w:rFonts w:ascii="Times New Roman" w:hAnsi="Times New Roman" w:cs="Times New Roman"/>
          <w:sz w:val="24"/>
          <w:szCs w:val="24"/>
        </w:rPr>
        <w:t>19%-</w:t>
      </w:r>
      <w:r w:rsidR="00FF36E9" w:rsidRPr="00947DD3">
        <w:rPr>
          <w:rFonts w:ascii="Times New Roman" w:hAnsi="Times New Roman" w:cs="Times New Roman"/>
          <w:sz w:val="24"/>
          <w:szCs w:val="24"/>
        </w:rPr>
        <w:t>23% in the general college-educated population</w:t>
      </w:r>
      <w:r w:rsidR="00982166" w:rsidRPr="00947DD3">
        <w:rPr>
          <w:rFonts w:ascii="Times New Roman" w:hAnsi="Times New Roman" w:cs="Times New Roman"/>
          <w:sz w:val="24"/>
          <w:szCs w:val="24"/>
        </w:rPr>
        <w:t xml:space="preserve">. </w:t>
      </w:r>
      <w:r w:rsidR="00416BFE">
        <w:rPr>
          <w:rFonts w:ascii="Times New Roman" w:hAnsi="Times New Roman" w:cs="Times New Roman"/>
          <w:sz w:val="24"/>
          <w:szCs w:val="24"/>
        </w:rPr>
        <w:t xml:space="preserve">The gender gap </w:t>
      </w:r>
      <w:r w:rsidR="00C0436C">
        <w:rPr>
          <w:rFonts w:ascii="Times New Roman" w:hAnsi="Times New Roman" w:cs="Times New Roman"/>
          <w:sz w:val="24"/>
          <w:szCs w:val="24"/>
        </w:rPr>
        <w:t xml:space="preserve">based on </w:t>
      </w:r>
      <w:r w:rsidR="00416BFE">
        <w:rPr>
          <w:rFonts w:ascii="Times New Roman" w:hAnsi="Times New Roman" w:cs="Times New Roman"/>
          <w:sz w:val="24"/>
          <w:szCs w:val="24"/>
        </w:rPr>
        <w:t>average salaries was 15.2</w:t>
      </w:r>
      <w:r w:rsidR="00E10236">
        <w:rPr>
          <w:rFonts w:ascii="Times New Roman" w:hAnsi="Times New Roman" w:cs="Times New Roman"/>
          <w:sz w:val="24"/>
          <w:szCs w:val="24"/>
        </w:rPr>
        <w:t>%</w:t>
      </w:r>
      <w:r w:rsidR="00416BFE">
        <w:rPr>
          <w:rFonts w:ascii="Times New Roman" w:hAnsi="Times New Roman" w:cs="Times New Roman"/>
          <w:sz w:val="24"/>
          <w:szCs w:val="24"/>
        </w:rPr>
        <w:t>.</w:t>
      </w:r>
      <w:r w:rsidR="00AD4844">
        <w:rPr>
          <w:rFonts w:ascii="Times New Roman" w:hAnsi="Times New Roman" w:cs="Times New Roman"/>
          <w:sz w:val="24"/>
          <w:szCs w:val="24"/>
        </w:rPr>
        <w:t xml:space="preserve"> B</w:t>
      </w:r>
      <w:r w:rsidR="00C0436C">
        <w:rPr>
          <w:rFonts w:ascii="Times New Roman" w:hAnsi="Times New Roman" w:cs="Times New Roman"/>
          <w:sz w:val="24"/>
          <w:szCs w:val="24"/>
        </w:rPr>
        <w:t xml:space="preserve">ased on </w:t>
      </w:r>
      <w:r w:rsidR="00416BFE">
        <w:rPr>
          <w:rFonts w:ascii="Times New Roman" w:hAnsi="Times New Roman" w:cs="Times New Roman"/>
          <w:sz w:val="24"/>
          <w:szCs w:val="24"/>
        </w:rPr>
        <w:t>logged salaries</w:t>
      </w:r>
      <w:r w:rsidR="00AD4844">
        <w:rPr>
          <w:rFonts w:ascii="Times New Roman" w:hAnsi="Times New Roman" w:cs="Times New Roman"/>
          <w:sz w:val="24"/>
          <w:szCs w:val="24"/>
        </w:rPr>
        <w:t>, it</w:t>
      </w:r>
      <w:r w:rsidR="00416BFE">
        <w:rPr>
          <w:rFonts w:ascii="Times New Roman" w:hAnsi="Times New Roman" w:cs="Times New Roman"/>
          <w:sz w:val="24"/>
          <w:szCs w:val="24"/>
        </w:rPr>
        <w:t xml:space="preserve"> was </w:t>
      </w:r>
      <w:r w:rsidR="00C0436C">
        <w:rPr>
          <w:rFonts w:ascii="Times New Roman" w:hAnsi="Times New Roman" w:cs="Times New Roman"/>
          <w:sz w:val="24"/>
          <w:szCs w:val="24"/>
        </w:rPr>
        <w:t>13.4</w:t>
      </w:r>
      <w:r w:rsidR="00E10236">
        <w:rPr>
          <w:rFonts w:ascii="Times New Roman" w:hAnsi="Times New Roman" w:cs="Times New Roman"/>
          <w:sz w:val="24"/>
          <w:szCs w:val="24"/>
        </w:rPr>
        <w:t>%</w:t>
      </w:r>
      <w:r w:rsidR="00C0436C">
        <w:rPr>
          <w:rFonts w:ascii="Times New Roman" w:hAnsi="Times New Roman" w:cs="Times New Roman"/>
          <w:sz w:val="24"/>
          <w:szCs w:val="24"/>
        </w:rPr>
        <w:t xml:space="preserve">, falling </w:t>
      </w:r>
      <w:r w:rsidR="00C0436C" w:rsidRPr="00947DD3">
        <w:rPr>
          <w:rFonts w:ascii="Times New Roman" w:hAnsi="Times New Roman" w:cs="Times New Roman"/>
          <w:sz w:val="24"/>
          <w:szCs w:val="24"/>
        </w:rPr>
        <w:t>between estimates of median and average salaries</w:t>
      </w:r>
      <w:r w:rsidR="00C0436C">
        <w:rPr>
          <w:rFonts w:ascii="Times New Roman" w:hAnsi="Times New Roman" w:cs="Times New Roman"/>
          <w:sz w:val="24"/>
          <w:szCs w:val="24"/>
        </w:rPr>
        <w:t xml:space="preserve">. We concentrate here on measures based on logged salaries. </w:t>
      </w:r>
    </w:p>
    <w:p w14:paraId="7A5BC555" w14:textId="77777777" w:rsidR="00157DCB" w:rsidRDefault="00157DCB" w:rsidP="00947DD3">
      <w:pPr>
        <w:widowControl w:val="0"/>
        <w:spacing w:after="0" w:line="480" w:lineRule="auto"/>
        <w:rPr>
          <w:rFonts w:ascii="Times New Roman" w:hAnsi="Times New Roman" w:cs="Times New Roman"/>
          <w:sz w:val="24"/>
          <w:szCs w:val="24"/>
        </w:rPr>
      </w:pPr>
    </w:p>
    <w:p w14:paraId="4567A609" w14:textId="6F61F8D3" w:rsidR="006001F5" w:rsidRPr="00947DD3" w:rsidRDefault="00C0436C" w:rsidP="00947DD3">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Some of this gender difference was due to the double fact</w:t>
      </w:r>
      <w:r w:rsidR="00AD4844">
        <w:rPr>
          <w:rFonts w:ascii="Times New Roman" w:hAnsi="Times New Roman" w:cs="Times New Roman"/>
          <w:sz w:val="24"/>
          <w:szCs w:val="24"/>
        </w:rPr>
        <w:t>s</w:t>
      </w:r>
      <w:r>
        <w:rPr>
          <w:rFonts w:ascii="Times New Roman" w:hAnsi="Times New Roman" w:cs="Times New Roman"/>
          <w:sz w:val="24"/>
          <w:szCs w:val="24"/>
        </w:rPr>
        <w:t xml:space="preserve"> that salaries in the TT/T sector </w:t>
      </w:r>
      <w:r w:rsidR="007B0A46">
        <w:rPr>
          <w:rFonts w:ascii="Times New Roman" w:hAnsi="Times New Roman" w:cs="Times New Roman"/>
          <w:sz w:val="24"/>
          <w:szCs w:val="24"/>
        </w:rPr>
        <w:t>were</w:t>
      </w:r>
      <w:r>
        <w:rPr>
          <w:rFonts w:ascii="Times New Roman" w:hAnsi="Times New Roman" w:cs="Times New Roman"/>
          <w:sz w:val="24"/>
          <w:szCs w:val="24"/>
        </w:rPr>
        <w:t xml:space="preserve"> 20% higher than in the non-TT sector controlling for years-from PhD, and that a</w:t>
      </w:r>
      <w:r w:rsidR="005D2370" w:rsidRPr="00947DD3">
        <w:rPr>
          <w:rFonts w:ascii="Times New Roman" w:hAnsi="Times New Roman" w:cs="Times New Roman"/>
          <w:sz w:val="24"/>
          <w:szCs w:val="24"/>
        </w:rPr>
        <w:t xml:space="preserve"> </w:t>
      </w:r>
      <w:r>
        <w:rPr>
          <w:rFonts w:ascii="Times New Roman" w:hAnsi="Times New Roman" w:cs="Times New Roman"/>
          <w:sz w:val="24"/>
          <w:szCs w:val="24"/>
        </w:rPr>
        <w:t xml:space="preserve">lower </w:t>
      </w:r>
      <w:r w:rsidR="005D2370" w:rsidRPr="00947DD3">
        <w:rPr>
          <w:rFonts w:ascii="Times New Roman" w:hAnsi="Times New Roman" w:cs="Times New Roman"/>
          <w:sz w:val="24"/>
          <w:szCs w:val="24"/>
        </w:rPr>
        <w:t xml:space="preserve">percentage of biomedical academic women than men </w:t>
      </w:r>
      <w:r w:rsidR="00CF6D6F">
        <w:rPr>
          <w:rFonts w:ascii="Times New Roman" w:hAnsi="Times New Roman" w:cs="Times New Roman"/>
          <w:sz w:val="24"/>
          <w:szCs w:val="24"/>
        </w:rPr>
        <w:t>were</w:t>
      </w:r>
      <w:r w:rsidR="00CF6D6F" w:rsidRPr="00947DD3">
        <w:rPr>
          <w:rFonts w:ascii="Times New Roman" w:hAnsi="Times New Roman" w:cs="Times New Roman"/>
          <w:sz w:val="24"/>
          <w:szCs w:val="24"/>
        </w:rPr>
        <w:t xml:space="preserve"> </w:t>
      </w:r>
      <w:r w:rsidR="005D2370" w:rsidRPr="00947DD3">
        <w:rPr>
          <w:rFonts w:ascii="Times New Roman" w:hAnsi="Times New Roman" w:cs="Times New Roman"/>
          <w:sz w:val="24"/>
          <w:szCs w:val="24"/>
        </w:rPr>
        <w:t>employed in TT</w:t>
      </w:r>
      <w:r>
        <w:rPr>
          <w:rFonts w:ascii="Times New Roman" w:hAnsi="Times New Roman" w:cs="Times New Roman"/>
          <w:sz w:val="24"/>
          <w:szCs w:val="24"/>
        </w:rPr>
        <w:t>/T</w:t>
      </w:r>
      <w:r w:rsidR="005D2370" w:rsidRPr="00947DD3">
        <w:rPr>
          <w:rFonts w:ascii="Times New Roman" w:hAnsi="Times New Roman" w:cs="Times New Roman"/>
          <w:sz w:val="24"/>
          <w:szCs w:val="24"/>
        </w:rPr>
        <w:t xml:space="preserve"> jobs </w:t>
      </w:r>
      <w:r>
        <w:rPr>
          <w:rFonts w:ascii="Times New Roman" w:hAnsi="Times New Roman" w:cs="Times New Roman"/>
          <w:sz w:val="24"/>
          <w:szCs w:val="24"/>
        </w:rPr>
        <w:t>(50.8</w:t>
      </w:r>
      <w:r w:rsidR="007B0A46">
        <w:rPr>
          <w:rFonts w:ascii="Times New Roman" w:hAnsi="Times New Roman" w:cs="Times New Roman"/>
          <w:sz w:val="24"/>
          <w:szCs w:val="24"/>
        </w:rPr>
        <w:t>%</w:t>
      </w:r>
      <w:r>
        <w:rPr>
          <w:rFonts w:ascii="Times New Roman" w:hAnsi="Times New Roman" w:cs="Times New Roman"/>
          <w:sz w:val="24"/>
          <w:szCs w:val="24"/>
        </w:rPr>
        <w:t xml:space="preserve"> v. 64.6</w:t>
      </w:r>
      <w:r w:rsidR="007B0A46">
        <w:rPr>
          <w:rFonts w:ascii="Times New Roman" w:hAnsi="Times New Roman" w:cs="Times New Roman"/>
          <w:sz w:val="24"/>
          <w:szCs w:val="24"/>
        </w:rPr>
        <w:t>%</w:t>
      </w:r>
      <w:r>
        <w:rPr>
          <w:rFonts w:ascii="Times New Roman" w:hAnsi="Times New Roman" w:cs="Times New Roman"/>
          <w:sz w:val="24"/>
          <w:szCs w:val="24"/>
        </w:rPr>
        <w:t xml:space="preserve">).  </w:t>
      </w:r>
      <w:r w:rsidR="00AD4844">
        <w:rPr>
          <w:rFonts w:ascii="Times New Roman" w:hAnsi="Times New Roman" w:cs="Times New Roman"/>
          <w:sz w:val="24"/>
          <w:szCs w:val="24"/>
        </w:rPr>
        <w:t>By c</w:t>
      </w:r>
      <w:r w:rsidR="00157DCB">
        <w:rPr>
          <w:rFonts w:ascii="Times New Roman" w:hAnsi="Times New Roman" w:cs="Times New Roman"/>
          <w:sz w:val="24"/>
          <w:szCs w:val="24"/>
        </w:rPr>
        <w:t xml:space="preserve">omparing the coefficients on female in a regression of logged salary on female and in a regression of logged salary on female </w:t>
      </w:r>
      <w:r w:rsidR="00157DCB" w:rsidRPr="00AD4844">
        <w:rPr>
          <w:rFonts w:ascii="Times New Roman" w:hAnsi="Times New Roman" w:cs="Times New Roman"/>
          <w:i/>
          <w:sz w:val="24"/>
          <w:szCs w:val="24"/>
        </w:rPr>
        <w:t>and</w:t>
      </w:r>
      <w:r w:rsidR="00157DCB">
        <w:rPr>
          <w:rFonts w:ascii="Times New Roman" w:hAnsi="Times New Roman" w:cs="Times New Roman"/>
          <w:sz w:val="24"/>
          <w:szCs w:val="24"/>
        </w:rPr>
        <w:t xml:space="preserve"> a TT/T dummy, we calculate</w:t>
      </w:r>
      <w:r w:rsidR="00AD4844">
        <w:rPr>
          <w:rFonts w:ascii="Times New Roman" w:hAnsi="Times New Roman" w:cs="Times New Roman"/>
          <w:sz w:val="24"/>
          <w:szCs w:val="24"/>
        </w:rPr>
        <w:t>d</w:t>
      </w:r>
      <w:r w:rsidR="00157DCB">
        <w:rPr>
          <w:rFonts w:ascii="Times New Roman" w:hAnsi="Times New Roman" w:cs="Times New Roman"/>
          <w:sz w:val="24"/>
          <w:szCs w:val="24"/>
        </w:rPr>
        <w:t xml:space="preserve"> that 3.5 </w:t>
      </w:r>
      <w:r w:rsidR="005D6D26" w:rsidRPr="00947DD3">
        <w:rPr>
          <w:rFonts w:ascii="Times New Roman" w:hAnsi="Times New Roman" w:cs="Times New Roman"/>
          <w:sz w:val="24"/>
          <w:szCs w:val="24"/>
        </w:rPr>
        <w:t xml:space="preserve">percentage points </w:t>
      </w:r>
      <w:r w:rsidR="005D6D26">
        <w:rPr>
          <w:rFonts w:ascii="Times New Roman" w:hAnsi="Times New Roman" w:cs="Times New Roman"/>
          <w:sz w:val="24"/>
          <w:szCs w:val="24"/>
        </w:rPr>
        <w:t>(</w:t>
      </w:r>
      <w:r w:rsidR="00157DCB">
        <w:rPr>
          <w:rFonts w:ascii="Times New Roman" w:hAnsi="Times New Roman" w:cs="Times New Roman"/>
          <w:sz w:val="24"/>
          <w:szCs w:val="24"/>
        </w:rPr>
        <w:t>ppt.</w:t>
      </w:r>
      <w:r w:rsidR="005D6D26">
        <w:rPr>
          <w:rFonts w:ascii="Times New Roman" w:hAnsi="Times New Roman" w:cs="Times New Roman"/>
          <w:sz w:val="24"/>
          <w:szCs w:val="24"/>
        </w:rPr>
        <w:t>)</w:t>
      </w:r>
      <w:r w:rsidR="00157DCB">
        <w:rPr>
          <w:rFonts w:ascii="Times New Roman" w:hAnsi="Times New Roman" w:cs="Times New Roman"/>
          <w:sz w:val="24"/>
          <w:szCs w:val="24"/>
        </w:rPr>
        <w:t xml:space="preserve"> or 26% of the total gender salary gap can be attributed to the person’s academic sector. In this study, we do not focus on the assignment to </w:t>
      </w:r>
      <w:r w:rsidR="001D1EA7">
        <w:rPr>
          <w:rFonts w:ascii="Times New Roman" w:hAnsi="Times New Roman" w:cs="Times New Roman"/>
          <w:sz w:val="24"/>
          <w:szCs w:val="24"/>
        </w:rPr>
        <w:t xml:space="preserve">academic </w:t>
      </w:r>
      <w:r w:rsidR="00157DCB">
        <w:rPr>
          <w:rFonts w:ascii="Times New Roman" w:hAnsi="Times New Roman" w:cs="Times New Roman"/>
          <w:sz w:val="24"/>
          <w:szCs w:val="24"/>
        </w:rPr>
        <w:t>sector</w:t>
      </w:r>
      <w:r w:rsidR="001D1EA7">
        <w:rPr>
          <w:rFonts w:ascii="Times New Roman" w:hAnsi="Times New Roman" w:cs="Times New Roman"/>
          <w:sz w:val="24"/>
          <w:szCs w:val="24"/>
        </w:rPr>
        <w:t xml:space="preserve">, but rather on salary </w:t>
      </w:r>
      <w:r w:rsidR="001D1EA7">
        <w:rPr>
          <w:rFonts w:ascii="Times New Roman" w:hAnsi="Times New Roman" w:cs="Times New Roman"/>
          <w:sz w:val="24"/>
          <w:szCs w:val="24"/>
        </w:rPr>
        <w:lastRenderedPageBreak/>
        <w:t xml:space="preserve">gender differences </w:t>
      </w:r>
      <w:r w:rsidR="001D1EA7" w:rsidRPr="0068280A">
        <w:rPr>
          <w:rFonts w:ascii="Times New Roman" w:hAnsi="Times New Roman" w:cs="Times New Roman"/>
          <w:i/>
          <w:sz w:val="24"/>
          <w:szCs w:val="24"/>
        </w:rPr>
        <w:t xml:space="preserve">within </w:t>
      </w:r>
      <w:r w:rsidR="001D1EA7">
        <w:rPr>
          <w:rFonts w:ascii="Times New Roman" w:hAnsi="Times New Roman" w:cs="Times New Roman"/>
          <w:sz w:val="24"/>
          <w:szCs w:val="24"/>
        </w:rPr>
        <w:t xml:space="preserve">academic sector, differences that we might expect to disappear </w:t>
      </w:r>
      <w:r w:rsidR="00F06832">
        <w:rPr>
          <w:rFonts w:ascii="Times New Roman" w:hAnsi="Times New Roman" w:cs="Times New Roman"/>
          <w:sz w:val="24"/>
          <w:szCs w:val="24"/>
        </w:rPr>
        <w:t xml:space="preserve">when </w:t>
      </w:r>
      <w:r w:rsidR="001D1EA7">
        <w:rPr>
          <w:rFonts w:ascii="Times New Roman" w:hAnsi="Times New Roman" w:cs="Times New Roman"/>
          <w:sz w:val="24"/>
          <w:szCs w:val="24"/>
        </w:rPr>
        <w:t>control</w:t>
      </w:r>
      <w:r w:rsidR="00F06832">
        <w:rPr>
          <w:rFonts w:ascii="Times New Roman" w:hAnsi="Times New Roman" w:cs="Times New Roman"/>
          <w:sz w:val="24"/>
          <w:szCs w:val="24"/>
        </w:rPr>
        <w:t>ling</w:t>
      </w:r>
      <w:r w:rsidR="001D1EA7">
        <w:rPr>
          <w:rFonts w:ascii="Times New Roman" w:hAnsi="Times New Roman" w:cs="Times New Roman"/>
          <w:sz w:val="24"/>
          <w:szCs w:val="24"/>
        </w:rPr>
        <w:t xml:space="preserve"> for ability, education, and cumulative time spent working. </w:t>
      </w:r>
    </w:p>
    <w:p w14:paraId="5A17F20B" w14:textId="77777777" w:rsidR="00947DD3" w:rsidRDefault="00947DD3" w:rsidP="00947DD3">
      <w:pPr>
        <w:widowControl w:val="0"/>
        <w:spacing w:after="0" w:line="480" w:lineRule="auto"/>
        <w:rPr>
          <w:rFonts w:ascii="Times New Roman" w:hAnsi="Times New Roman" w:cs="Times New Roman"/>
          <w:sz w:val="24"/>
          <w:szCs w:val="24"/>
        </w:rPr>
      </w:pPr>
    </w:p>
    <w:p w14:paraId="219BA582" w14:textId="71AF2814" w:rsidR="00982166" w:rsidRPr="00947DD3" w:rsidRDefault="006001F5" w:rsidP="00947DD3">
      <w:pPr>
        <w:widowControl w:val="0"/>
        <w:spacing w:after="0" w:line="480" w:lineRule="auto"/>
        <w:rPr>
          <w:rFonts w:ascii="Times New Roman" w:hAnsi="Times New Roman" w:cs="Times New Roman"/>
          <w:sz w:val="24"/>
          <w:szCs w:val="24"/>
        </w:rPr>
      </w:pPr>
      <w:r w:rsidRPr="00947DD3">
        <w:rPr>
          <w:rFonts w:ascii="Times New Roman" w:hAnsi="Times New Roman" w:cs="Times New Roman"/>
          <w:sz w:val="24"/>
          <w:szCs w:val="24"/>
        </w:rPr>
        <w:t xml:space="preserve">Table 1 gives </w:t>
      </w:r>
      <w:r w:rsidR="007E3FB8">
        <w:rPr>
          <w:rFonts w:ascii="Times New Roman" w:hAnsi="Times New Roman" w:cs="Times New Roman"/>
          <w:sz w:val="24"/>
          <w:szCs w:val="24"/>
        </w:rPr>
        <w:t xml:space="preserve">separate </w:t>
      </w:r>
      <w:r w:rsidRPr="00947DD3">
        <w:rPr>
          <w:rFonts w:ascii="Times New Roman" w:hAnsi="Times New Roman" w:cs="Times New Roman"/>
          <w:sz w:val="24"/>
          <w:szCs w:val="24"/>
        </w:rPr>
        <w:t>descriptive statistics about salaries of TT/T and non-TT scientists.</w:t>
      </w:r>
      <w:r w:rsidR="00291A35">
        <w:rPr>
          <w:rFonts w:ascii="Times New Roman" w:hAnsi="Times New Roman" w:cs="Times New Roman"/>
          <w:sz w:val="24"/>
          <w:szCs w:val="24"/>
        </w:rPr>
        <w:t xml:space="preserve"> </w:t>
      </w:r>
      <w:r w:rsidR="005444F6">
        <w:rPr>
          <w:rFonts w:ascii="Times New Roman" w:hAnsi="Times New Roman" w:cs="Times New Roman"/>
          <w:sz w:val="24"/>
          <w:szCs w:val="24"/>
        </w:rPr>
        <w:t xml:space="preserve"> Salaries were significantly higher in the TT/T sector than in the non-TT sector.  Both men and women working in medical schools earn more than those not in medical schools.  Table 1 d</w:t>
      </w:r>
      <w:r w:rsidR="00157DCB">
        <w:rPr>
          <w:rFonts w:ascii="Times New Roman" w:hAnsi="Times New Roman" w:cs="Times New Roman"/>
          <w:sz w:val="24"/>
          <w:szCs w:val="24"/>
        </w:rPr>
        <w:t xml:space="preserve">emonstrates </w:t>
      </w:r>
      <w:r w:rsidR="00AD4844">
        <w:rPr>
          <w:rFonts w:ascii="Times New Roman" w:hAnsi="Times New Roman" w:cs="Times New Roman"/>
          <w:sz w:val="24"/>
          <w:szCs w:val="24"/>
        </w:rPr>
        <w:t xml:space="preserve">that </w:t>
      </w:r>
      <w:r w:rsidR="00157DCB">
        <w:rPr>
          <w:rFonts w:ascii="Times New Roman" w:hAnsi="Times New Roman" w:cs="Times New Roman"/>
          <w:sz w:val="24"/>
          <w:szCs w:val="24"/>
        </w:rPr>
        <w:t>w</w:t>
      </w:r>
      <w:r w:rsidR="008C3957" w:rsidRPr="00947DD3">
        <w:rPr>
          <w:rFonts w:ascii="Times New Roman" w:hAnsi="Times New Roman" w:cs="Times New Roman"/>
          <w:sz w:val="24"/>
          <w:szCs w:val="24"/>
        </w:rPr>
        <w:t xml:space="preserve">hichever measure </w:t>
      </w:r>
      <w:r w:rsidR="00157DCB">
        <w:rPr>
          <w:rFonts w:ascii="Times New Roman" w:hAnsi="Times New Roman" w:cs="Times New Roman"/>
          <w:sz w:val="24"/>
          <w:szCs w:val="24"/>
        </w:rPr>
        <w:t xml:space="preserve">is used (median, average or logs), </w:t>
      </w:r>
      <w:r w:rsidR="008C3957" w:rsidRPr="00947DD3">
        <w:rPr>
          <w:rFonts w:ascii="Times New Roman" w:hAnsi="Times New Roman" w:cs="Times New Roman"/>
          <w:sz w:val="24"/>
          <w:szCs w:val="24"/>
        </w:rPr>
        <w:t>substantial gender salary gaps exist</w:t>
      </w:r>
      <w:r w:rsidR="00985D2C">
        <w:rPr>
          <w:rFonts w:ascii="Times New Roman" w:hAnsi="Times New Roman" w:cs="Times New Roman"/>
          <w:sz w:val="24"/>
          <w:szCs w:val="24"/>
        </w:rPr>
        <w:t>ed</w:t>
      </w:r>
      <w:r w:rsidR="008C3957" w:rsidRPr="00947DD3">
        <w:rPr>
          <w:rFonts w:ascii="Times New Roman" w:hAnsi="Times New Roman" w:cs="Times New Roman"/>
          <w:sz w:val="24"/>
          <w:szCs w:val="24"/>
        </w:rPr>
        <w:t xml:space="preserve"> </w:t>
      </w:r>
      <w:r w:rsidR="00BD1FEE">
        <w:rPr>
          <w:rFonts w:ascii="Times New Roman" w:hAnsi="Times New Roman" w:cs="Times New Roman"/>
          <w:sz w:val="24"/>
          <w:szCs w:val="24"/>
        </w:rPr>
        <w:t xml:space="preserve">within each sector.  </w:t>
      </w:r>
      <w:r w:rsidR="00C16B1A">
        <w:rPr>
          <w:rFonts w:ascii="Times New Roman" w:hAnsi="Times New Roman" w:cs="Times New Roman"/>
          <w:sz w:val="24"/>
          <w:szCs w:val="24"/>
        </w:rPr>
        <w:t xml:space="preserve">There were </w:t>
      </w:r>
      <w:r w:rsidR="00982166" w:rsidRPr="00947DD3">
        <w:rPr>
          <w:rFonts w:ascii="Times New Roman" w:hAnsi="Times New Roman" w:cs="Times New Roman"/>
          <w:sz w:val="24"/>
          <w:szCs w:val="24"/>
        </w:rPr>
        <w:t>greater gender gaps in the TT/T sector than in the non-TT sector</w:t>
      </w:r>
      <w:r w:rsidR="00C16B1A">
        <w:rPr>
          <w:rFonts w:ascii="Times New Roman" w:hAnsi="Times New Roman" w:cs="Times New Roman"/>
          <w:sz w:val="24"/>
          <w:szCs w:val="24"/>
        </w:rPr>
        <w:t xml:space="preserve"> </w:t>
      </w:r>
      <w:r w:rsidR="00A97F23">
        <w:rPr>
          <w:rFonts w:ascii="Times New Roman" w:hAnsi="Times New Roman" w:cs="Times New Roman"/>
          <w:sz w:val="24"/>
          <w:szCs w:val="24"/>
        </w:rPr>
        <w:t xml:space="preserve">(12.0 in TT/T jobs v. 8.4 in non-TT </w:t>
      </w:r>
      <w:r w:rsidR="00F06832">
        <w:rPr>
          <w:rFonts w:ascii="Times New Roman" w:hAnsi="Times New Roman" w:cs="Times New Roman"/>
          <w:sz w:val="24"/>
          <w:szCs w:val="24"/>
        </w:rPr>
        <w:t xml:space="preserve">using </w:t>
      </w:r>
      <w:r w:rsidR="00A97F23">
        <w:rPr>
          <w:rFonts w:ascii="Times New Roman" w:hAnsi="Times New Roman" w:cs="Times New Roman"/>
          <w:sz w:val="24"/>
          <w:szCs w:val="24"/>
        </w:rPr>
        <w:t>logged salaries).</w:t>
      </w:r>
      <w:r w:rsidR="00291A35">
        <w:rPr>
          <w:rFonts w:ascii="Times New Roman" w:hAnsi="Times New Roman" w:cs="Times New Roman"/>
          <w:sz w:val="24"/>
          <w:szCs w:val="24"/>
        </w:rPr>
        <w:t xml:space="preserve"> </w:t>
      </w:r>
      <w:r w:rsidR="00982166" w:rsidRPr="00947DD3">
        <w:rPr>
          <w:rFonts w:ascii="Times New Roman" w:hAnsi="Times New Roman" w:cs="Times New Roman"/>
          <w:sz w:val="24"/>
          <w:szCs w:val="24"/>
        </w:rPr>
        <w:t xml:space="preserve"> </w:t>
      </w:r>
      <w:r w:rsidR="00C16B1A">
        <w:rPr>
          <w:rFonts w:ascii="Times New Roman" w:hAnsi="Times New Roman" w:cs="Times New Roman"/>
          <w:sz w:val="24"/>
          <w:szCs w:val="24"/>
        </w:rPr>
        <w:t>Withi</w:t>
      </w:r>
      <w:r w:rsidR="00982166" w:rsidRPr="00947DD3">
        <w:rPr>
          <w:rFonts w:ascii="Times New Roman" w:hAnsi="Times New Roman" w:cs="Times New Roman"/>
          <w:sz w:val="24"/>
          <w:szCs w:val="24"/>
        </w:rPr>
        <w:t xml:space="preserve">n the TT/T sector, the gender gap </w:t>
      </w:r>
      <w:r w:rsidR="00985D2C">
        <w:rPr>
          <w:rFonts w:ascii="Times New Roman" w:hAnsi="Times New Roman" w:cs="Times New Roman"/>
          <w:sz w:val="24"/>
          <w:szCs w:val="24"/>
        </w:rPr>
        <w:t>was</w:t>
      </w:r>
      <w:r w:rsidR="00985D2C" w:rsidRPr="00947DD3">
        <w:rPr>
          <w:rFonts w:ascii="Times New Roman" w:hAnsi="Times New Roman" w:cs="Times New Roman"/>
          <w:sz w:val="24"/>
          <w:szCs w:val="24"/>
        </w:rPr>
        <w:t xml:space="preserve"> </w:t>
      </w:r>
      <w:r w:rsidR="00982166" w:rsidRPr="00947DD3">
        <w:rPr>
          <w:rFonts w:ascii="Times New Roman" w:hAnsi="Times New Roman" w:cs="Times New Roman"/>
          <w:sz w:val="24"/>
          <w:szCs w:val="24"/>
        </w:rPr>
        <w:t xml:space="preserve">larger in medical schools than other institutions. In the non-TT sector, </w:t>
      </w:r>
      <w:r w:rsidR="007C77CC">
        <w:rPr>
          <w:rFonts w:ascii="Times New Roman" w:hAnsi="Times New Roman" w:cs="Times New Roman"/>
          <w:sz w:val="24"/>
          <w:szCs w:val="24"/>
        </w:rPr>
        <w:t xml:space="preserve">the gender salary gap was </w:t>
      </w:r>
      <w:r w:rsidR="00BD1FEE">
        <w:rPr>
          <w:rFonts w:ascii="Times New Roman" w:hAnsi="Times New Roman" w:cs="Times New Roman"/>
          <w:sz w:val="24"/>
          <w:szCs w:val="24"/>
        </w:rPr>
        <w:t xml:space="preserve">larger </w:t>
      </w:r>
      <w:r w:rsidR="007C77CC">
        <w:rPr>
          <w:rFonts w:ascii="Times New Roman" w:hAnsi="Times New Roman" w:cs="Times New Roman"/>
          <w:sz w:val="24"/>
          <w:szCs w:val="24"/>
        </w:rPr>
        <w:t xml:space="preserve">in medical schools for medians and logs but not for averages. </w:t>
      </w:r>
    </w:p>
    <w:p w14:paraId="123BDC74" w14:textId="77777777" w:rsidR="00947DD3" w:rsidRDefault="00947DD3" w:rsidP="00947DD3">
      <w:pPr>
        <w:widowControl w:val="0"/>
        <w:spacing w:after="0" w:line="480" w:lineRule="auto"/>
        <w:rPr>
          <w:rFonts w:ascii="Times New Roman" w:hAnsi="Times New Roman" w:cs="Times New Roman"/>
          <w:sz w:val="24"/>
          <w:szCs w:val="24"/>
        </w:rPr>
      </w:pPr>
    </w:p>
    <w:p w14:paraId="1489499D" w14:textId="3C12732A" w:rsidR="00982166" w:rsidRPr="00947DD3" w:rsidRDefault="00982166" w:rsidP="00947DD3">
      <w:pPr>
        <w:widowControl w:val="0"/>
        <w:spacing w:after="0" w:line="480" w:lineRule="auto"/>
        <w:rPr>
          <w:rFonts w:ascii="Times New Roman" w:hAnsi="Times New Roman" w:cs="Times New Roman"/>
          <w:sz w:val="24"/>
          <w:szCs w:val="24"/>
        </w:rPr>
      </w:pPr>
      <w:r w:rsidRPr="00947DD3">
        <w:rPr>
          <w:rFonts w:ascii="Times New Roman" w:hAnsi="Times New Roman" w:cs="Times New Roman"/>
          <w:sz w:val="24"/>
          <w:szCs w:val="24"/>
        </w:rPr>
        <w:t>Women and men differ</w:t>
      </w:r>
      <w:r w:rsidR="00985D2C">
        <w:rPr>
          <w:rFonts w:ascii="Times New Roman" w:hAnsi="Times New Roman" w:cs="Times New Roman"/>
          <w:sz w:val="24"/>
          <w:szCs w:val="24"/>
        </w:rPr>
        <w:t>ed</w:t>
      </w:r>
      <w:r w:rsidRPr="00947DD3">
        <w:rPr>
          <w:rFonts w:ascii="Times New Roman" w:hAnsi="Times New Roman" w:cs="Times New Roman"/>
          <w:sz w:val="24"/>
          <w:szCs w:val="24"/>
        </w:rPr>
        <w:t xml:space="preserve"> in characteristics</w:t>
      </w:r>
      <w:r w:rsidR="00AA0C47">
        <w:rPr>
          <w:rFonts w:ascii="Times New Roman" w:hAnsi="Times New Roman" w:cs="Times New Roman"/>
          <w:sz w:val="24"/>
          <w:szCs w:val="24"/>
        </w:rPr>
        <w:t xml:space="preserve"> even within sector</w:t>
      </w:r>
      <w:r w:rsidR="00BD1FEE">
        <w:rPr>
          <w:rFonts w:ascii="Times New Roman" w:hAnsi="Times New Roman" w:cs="Times New Roman"/>
          <w:sz w:val="24"/>
          <w:szCs w:val="24"/>
        </w:rPr>
        <w:t>,</w:t>
      </w:r>
      <w:r w:rsidRPr="00947DD3">
        <w:rPr>
          <w:rFonts w:ascii="Times New Roman" w:hAnsi="Times New Roman" w:cs="Times New Roman"/>
          <w:sz w:val="24"/>
          <w:szCs w:val="24"/>
        </w:rPr>
        <w:t xml:space="preserve"> which may</w:t>
      </w:r>
      <w:r w:rsidR="007C77CC">
        <w:rPr>
          <w:rFonts w:ascii="Times New Roman" w:hAnsi="Times New Roman" w:cs="Times New Roman"/>
          <w:sz w:val="24"/>
          <w:szCs w:val="24"/>
        </w:rPr>
        <w:t xml:space="preserve"> have</w:t>
      </w:r>
      <w:r w:rsidRPr="00947DD3">
        <w:rPr>
          <w:rFonts w:ascii="Times New Roman" w:hAnsi="Times New Roman" w:cs="Times New Roman"/>
          <w:sz w:val="24"/>
          <w:szCs w:val="24"/>
        </w:rPr>
        <w:t xml:space="preserve"> be</w:t>
      </w:r>
      <w:r w:rsidR="007C77CC">
        <w:rPr>
          <w:rFonts w:ascii="Times New Roman" w:hAnsi="Times New Roman" w:cs="Times New Roman"/>
          <w:sz w:val="24"/>
          <w:szCs w:val="24"/>
        </w:rPr>
        <w:t>en</w:t>
      </w:r>
      <w:r w:rsidRPr="00947DD3">
        <w:rPr>
          <w:rFonts w:ascii="Times New Roman" w:hAnsi="Times New Roman" w:cs="Times New Roman"/>
          <w:sz w:val="24"/>
          <w:szCs w:val="24"/>
        </w:rPr>
        <w:t xml:space="preserve"> responsible for the gender gaps. The average values of the </w:t>
      </w:r>
      <w:r w:rsidR="00FF36E9" w:rsidRPr="00947DD3">
        <w:rPr>
          <w:rFonts w:ascii="Times New Roman" w:hAnsi="Times New Roman" w:cs="Times New Roman"/>
          <w:sz w:val="24"/>
          <w:szCs w:val="24"/>
        </w:rPr>
        <w:t xml:space="preserve">covariates </w:t>
      </w:r>
      <w:r w:rsidRPr="00947DD3">
        <w:rPr>
          <w:rFonts w:ascii="Times New Roman" w:hAnsi="Times New Roman" w:cs="Times New Roman"/>
          <w:sz w:val="24"/>
          <w:szCs w:val="24"/>
        </w:rPr>
        <w:t xml:space="preserve">for men and women in each academic sector are given in Table 2. </w:t>
      </w:r>
      <w:r w:rsidR="005444F6">
        <w:rPr>
          <w:rFonts w:ascii="Times New Roman" w:hAnsi="Times New Roman" w:cs="Times New Roman"/>
          <w:sz w:val="24"/>
          <w:szCs w:val="24"/>
        </w:rPr>
        <w:t xml:space="preserve"> In both sectors, w</w:t>
      </w:r>
      <w:r w:rsidR="00BD1FEE">
        <w:rPr>
          <w:rFonts w:ascii="Times New Roman" w:hAnsi="Times New Roman" w:cs="Times New Roman"/>
          <w:sz w:val="24"/>
          <w:szCs w:val="24"/>
        </w:rPr>
        <w:t>o</w:t>
      </w:r>
      <w:r w:rsidRPr="00947DD3">
        <w:rPr>
          <w:rFonts w:ascii="Times New Roman" w:hAnsi="Times New Roman" w:cs="Times New Roman"/>
          <w:sz w:val="24"/>
          <w:szCs w:val="24"/>
        </w:rPr>
        <w:t>men work</w:t>
      </w:r>
      <w:r w:rsidR="00985D2C">
        <w:rPr>
          <w:rFonts w:ascii="Times New Roman" w:hAnsi="Times New Roman" w:cs="Times New Roman"/>
          <w:sz w:val="24"/>
          <w:szCs w:val="24"/>
        </w:rPr>
        <w:t>ed</w:t>
      </w:r>
      <w:r w:rsidRPr="00947DD3">
        <w:rPr>
          <w:rFonts w:ascii="Times New Roman" w:hAnsi="Times New Roman" w:cs="Times New Roman"/>
          <w:sz w:val="24"/>
          <w:szCs w:val="24"/>
        </w:rPr>
        <w:t xml:space="preserve"> significantly </w:t>
      </w:r>
      <w:r w:rsidR="00BD1FEE">
        <w:rPr>
          <w:rFonts w:ascii="Times New Roman" w:hAnsi="Times New Roman" w:cs="Times New Roman"/>
          <w:sz w:val="24"/>
          <w:szCs w:val="24"/>
        </w:rPr>
        <w:t>fewer</w:t>
      </w:r>
      <w:r w:rsidRPr="00947DD3">
        <w:rPr>
          <w:rFonts w:ascii="Times New Roman" w:hAnsi="Times New Roman" w:cs="Times New Roman"/>
          <w:sz w:val="24"/>
          <w:szCs w:val="24"/>
        </w:rPr>
        <w:t xml:space="preserve"> </w:t>
      </w:r>
      <w:r w:rsidR="00BD1FEE">
        <w:rPr>
          <w:rFonts w:ascii="Times New Roman" w:hAnsi="Times New Roman" w:cs="Times New Roman"/>
          <w:sz w:val="24"/>
          <w:szCs w:val="24"/>
        </w:rPr>
        <w:t xml:space="preserve">weekly </w:t>
      </w:r>
      <w:r w:rsidRPr="00947DD3">
        <w:rPr>
          <w:rFonts w:ascii="Times New Roman" w:hAnsi="Times New Roman" w:cs="Times New Roman"/>
          <w:sz w:val="24"/>
          <w:szCs w:val="24"/>
        </w:rPr>
        <w:t xml:space="preserve">hours </w:t>
      </w:r>
      <w:r w:rsidR="00BD1FEE">
        <w:rPr>
          <w:rFonts w:ascii="Times New Roman" w:hAnsi="Times New Roman" w:cs="Times New Roman"/>
          <w:sz w:val="24"/>
          <w:szCs w:val="24"/>
        </w:rPr>
        <w:t xml:space="preserve">than </w:t>
      </w:r>
      <w:r w:rsidRPr="00947DD3">
        <w:rPr>
          <w:rFonts w:ascii="Times New Roman" w:hAnsi="Times New Roman" w:cs="Times New Roman"/>
          <w:sz w:val="24"/>
          <w:szCs w:val="24"/>
        </w:rPr>
        <w:t>men even among this full-time sample</w:t>
      </w:r>
      <w:r w:rsidR="007B0A46">
        <w:rPr>
          <w:rFonts w:ascii="Times New Roman" w:hAnsi="Times New Roman" w:cs="Times New Roman"/>
          <w:sz w:val="24"/>
          <w:szCs w:val="24"/>
        </w:rPr>
        <w:t>; w</w:t>
      </w:r>
      <w:r w:rsidRPr="00947DD3">
        <w:rPr>
          <w:rFonts w:ascii="Times New Roman" w:hAnsi="Times New Roman" w:cs="Times New Roman"/>
          <w:sz w:val="24"/>
          <w:szCs w:val="24"/>
        </w:rPr>
        <w:t xml:space="preserve">omen </w:t>
      </w:r>
      <w:r w:rsidR="00985D2C">
        <w:rPr>
          <w:rFonts w:ascii="Times New Roman" w:hAnsi="Times New Roman" w:cs="Times New Roman"/>
          <w:sz w:val="24"/>
          <w:szCs w:val="24"/>
        </w:rPr>
        <w:t>were</w:t>
      </w:r>
      <w:r w:rsidR="00985D2C" w:rsidRPr="00947DD3">
        <w:rPr>
          <w:rFonts w:ascii="Times New Roman" w:hAnsi="Times New Roman" w:cs="Times New Roman"/>
          <w:sz w:val="24"/>
          <w:szCs w:val="24"/>
        </w:rPr>
        <w:t xml:space="preserve"> </w:t>
      </w:r>
      <w:r w:rsidRPr="00947DD3">
        <w:rPr>
          <w:rFonts w:ascii="Times New Roman" w:hAnsi="Times New Roman" w:cs="Times New Roman"/>
          <w:sz w:val="24"/>
          <w:szCs w:val="24"/>
        </w:rPr>
        <w:t xml:space="preserve">more likely than men to have experienced gaps in </w:t>
      </w:r>
      <w:r w:rsidR="00BD1FEE">
        <w:rPr>
          <w:rFonts w:ascii="Times New Roman" w:hAnsi="Times New Roman" w:cs="Times New Roman"/>
          <w:sz w:val="24"/>
          <w:szCs w:val="24"/>
        </w:rPr>
        <w:t>full-time work</w:t>
      </w:r>
      <w:r w:rsidR="007B0A46">
        <w:rPr>
          <w:rFonts w:ascii="Times New Roman" w:hAnsi="Times New Roman" w:cs="Times New Roman"/>
          <w:sz w:val="24"/>
          <w:szCs w:val="24"/>
        </w:rPr>
        <w:t>; m</w:t>
      </w:r>
      <w:r w:rsidR="00BD1FEE">
        <w:rPr>
          <w:rFonts w:ascii="Times New Roman" w:hAnsi="Times New Roman" w:cs="Times New Roman"/>
          <w:sz w:val="24"/>
          <w:szCs w:val="24"/>
        </w:rPr>
        <w:t xml:space="preserve">en were more likely to be temporary residents, to be married, and to have children. Genders differed in their distributions across fields as well.  For </w:t>
      </w:r>
      <w:r w:rsidRPr="00947DD3">
        <w:rPr>
          <w:rFonts w:ascii="Times New Roman" w:hAnsi="Times New Roman" w:cs="Times New Roman"/>
          <w:sz w:val="24"/>
          <w:szCs w:val="24"/>
        </w:rPr>
        <w:t xml:space="preserve">those in TT/T </w:t>
      </w:r>
      <w:r w:rsidR="00BD1FEE">
        <w:rPr>
          <w:rFonts w:ascii="Times New Roman" w:hAnsi="Times New Roman" w:cs="Times New Roman"/>
          <w:sz w:val="24"/>
          <w:szCs w:val="24"/>
        </w:rPr>
        <w:t>positions only</w:t>
      </w:r>
      <w:r w:rsidRPr="00947DD3">
        <w:rPr>
          <w:rFonts w:ascii="Times New Roman" w:hAnsi="Times New Roman" w:cs="Times New Roman"/>
          <w:sz w:val="24"/>
          <w:szCs w:val="24"/>
        </w:rPr>
        <w:t xml:space="preserve">, women </w:t>
      </w:r>
      <w:r w:rsidR="00985D2C">
        <w:rPr>
          <w:rFonts w:ascii="Times New Roman" w:hAnsi="Times New Roman" w:cs="Times New Roman"/>
          <w:sz w:val="24"/>
          <w:szCs w:val="24"/>
        </w:rPr>
        <w:t>were</w:t>
      </w:r>
      <w:r w:rsidR="00985D2C" w:rsidRPr="00947DD3">
        <w:rPr>
          <w:rFonts w:ascii="Times New Roman" w:hAnsi="Times New Roman" w:cs="Times New Roman"/>
          <w:sz w:val="24"/>
          <w:szCs w:val="24"/>
        </w:rPr>
        <w:t xml:space="preserve"> </w:t>
      </w:r>
      <w:r w:rsidR="00BD1FEE">
        <w:rPr>
          <w:rFonts w:ascii="Times New Roman" w:hAnsi="Times New Roman" w:cs="Times New Roman"/>
          <w:sz w:val="24"/>
          <w:szCs w:val="24"/>
        </w:rPr>
        <w:t xml:space="preserve">older at PhD, were </w:t>
      </w:r>
      <w:r w:rsidRPr="00947DD3">
        <w:rPr>
          <w:rFonts w:ascii="Times New Roman" w:hAnsi="Times New Roman" w:cs="Times New Roman"/>
          <w:sz w:val="24"/>
          <w:szCs w:val="24"/>
        </w:rPr>
        <w:t xml:space="preserve">more likely to be </w:t>
      </w:r>
      <w:r w:rsidR="007B0A46">
        <w:rPr>
          <w:rFonts w:ascii="Times New Roman" w:hAnsi="Times New Roman" w:cs="Times New Roman"/>
          <w:sz w:val="24"/>
          <w:szCs w:val="24"/>
        </w:rPr>
        <w:t>at</w:t>
      </w:r>
      <w:r w:rsidRPr="00947DD3">
        <w:rPr>
          <w:rFonts w:ascii="Times New Roman" w:hAnsi="Times New Roman" w:cs="Times New Roman"/>
          <w:sz w:val="24"/>
          <w:szCs w:val="24"/>
        </w:rPr>
        <w:t xml:space="preserve"> non-PhD granting institutions</w:t>
      </w:r>
      <w:r w:rsidR="00BD1FEE">
        <w:rPr>
          <w:rFonts w:ascii="Times New Roman" w:hAnsi="Times New Roman" w:cs="Times New Roman"/>
          <w:sz w:val="24"/>
          <w:szCs w:val="24"/>
        </w:rPr>
        <w:t>, and worked fewer annual weeks</w:t>
      </w:r>
      <w:r w:rsidRPr="00947DD3">
        <w:rPr>
          <w:rFonts w:ascii="Times New Roman" w:hAnsi="Times New Roman" w:cs="Times New Roman"/>
          <w:sz w:val="24"/>
          <w:szCs w:val="24"/>
        </w:rPr>
        <w:t xml:space="preserve">. </w:t>
      </w:r>
      <w:r w:rsidR="00BD1FEE">
        <w:rPr>
          <w:rFonts w:ascii="Times New Roman" w:hAnsi="Times New Roman" w:cs="Times New Roman"/>
          <w:sz w:val="24"/>
          <w:szCs w:val="24"/>
        </w:rPr>
        <w:t xml:space="preserve">For those in non-TT positions only, women had later PhDs and were more likely to have been funded by scholarships or grants during graduate school.  </w:t>
      </w:r>
      <w:r w:rsidRPr="00947DD3">
        <w:rPr>
          <w:rFonts w:ascii="Times New Roman" w:hAnsi="Times New Roman" w:cs="Times New Roman"/>
          <w:sz w:val="24"/>
          <w:szCs w:val="24"/>
        </w:rPr>
        <w:t xml:space="preserve">These gender differences in covariates may explain a substantial part of the gender gap. </w:t>
      </w:r>
    </w:p>
    <w:p w14:paraId="1D84FA47" w14:textId="77777777" w:rsidR="00947DD3" w:rsidRDefault="00947DD3" w:rsidP="00947DD3">
      <w:pPr>
        <w:widowControl w:val="0"/>
        <w:spacing w:after="0" w:line="480" w:lineRule="auto"/>
        <w:rPr>
          <w:rFonts w:ascii="Times New Roman" w:hAnsi="Times New Roman" w:cs="Times New Roman"/>
          <w:i/>
          <w:sz w:val="24"/>
          <w:szCs w:val="24"/>
        </w:rPr>
      </w:pPr>
    </w:p>
    <w:p w14:paraId="118228BF" w14:textId="473BF885" w:rsidR="00947DD3" w:rsidRPr="00947DD3" w:rsidRDefault="00982166" w:rsidP="00947DD3">
      <w:pPr>
        <w:widowControl w:val="0"/>
        <w:spacing w:after="0" w:line="480" w:lineRule="auto"/>
        <w:rPr>
          <w:rFonts w:ascii="Times New Roman" w:hAnsi="Times New Roman" w:cs="Times New Roman"/>
          <w:b/>
          <w:sz w:val="24"/>
          <w:szCs w:val="24"/>
        </w:rPr>
      </w:pPr>
      <w:r w:rsidRPr="00947DD3">
        <w:rPr>
          <w:rFonts w:ascii="Times New Roman" w:hAnsi="Times New Roman" w:cs="Times New Roman"/>
          <w:b/>
          <w:sz w:val="24"/>
          <w:szCs w:val="24"/>
        </w:rPr>
        <w:t>Gender salary difference in Te</w:t>
      </w:r>
      <w:r w:rsidR="00947DD3">
        <w:rPr>
          <w:rFonts w:ascii="Times New Roman" w:hAnsi="Times New Roman" w:cs="Times New Roman"/>
          <w:b/>
          <w:sz w:val="24"/>
          <w:szCs w:val="24"/>
        </w:rPr>
        <w:t>nure Track or Tenured positions</w:t>
      </w:r>
      <w:r w:rsidRPr="00947DD3">
        <w:rPr>
          <w:rFonts w:ascii="Times New Roman" w:hAnsi="Times New Roman" w:cs="Times New Roman"/>
          <w:b/>
          <w:sz w:val="24"/>
          <w:szCs w:val="24"/>
        </w:rPr>
        <w:t xml:space="preserve"> </w:t>
      </w:r>
    </w:p>
    <w:p w14:paraId="71D9D0E4" w14:textId="2AD8EDD2" w:rsidR="00982166" w:rsidRPr="00947DD3" w:rsidRDefault="00982166" w:rsidP="00947DD3">
      <w:pPr>
        <w:widowControl w:val="0"/>
        <w:spacing w:after="0" w:line="480" w:lineRule="auto"/>
        <w:rPr>
          <w:rFonts w:ascii="Times New Roman" w:hAnsi="Times New Roman" w:cs="Times New Roman"/>
          <w:sz w:val="24"/>
          <w:szCs w:val="24"/>
        </w:rPr>
      </w:pPr>
      <w:r w:rsidRPr="00947DD3">
        <w:rPr>
          <w:rFonts w:ascii="Times New Roman" w:hAnsi="Times New Roman" w:cs="Times New Roman"/>
          <w:sz w:val="24"/>
          <w:szCs w:val="24"/>
        </w:rPr>
        <w:t xml:space="preserve">Table 3 gives the coefficient on female in regressions of logged salaries on covariates. This coefficient </w:t>
      </w:r>
      <w:r w:rsidR="00A97F23">
        <w:rPr>
          <w:rFonts w:ascii="Times New Roman" w:hAnsi="Times New Roman" w:cs="Times New Roman"/>
          <w:sz w:val="24"/>
          <w:szCs w:val="24"/>
        </w:rPr>
        <w:t xml:space="preserve">represents </w:t>
      </w:r>
      <w:r w:rsidRPr="00947DD3">
        <w:rPr>
          <w:rFonts w:ascii="Times New Roman" w:hAnsi="Times New Roman" w:cs="Times New Roman"/>
          <w:sz w:val="24"/>
          <w:szCs w:val="24"/>
        </w:rPr>
        <w:t xml:space="preserve">the percentage difference </w:t>
      </w:r>
      <w:r w:rsidR="00A97F23">
        <w:rPr>
          <w:rFonts w:ascii="Times New Roman" w:hAnsi="Times New Roman" w:cs="Times New Roman"/>
          <w:sz w:val="24"/>
          <w:szCs w:val="24"/>
        </w:rPr>
        <w:t>between</w:t>
      </w:r>
      <w:r w:rsidRPr="00947DD3">
        <w:rPr>
          <w:rFonts w:ascii="Times New Roman" w:hAnsi="Times New Roman" w:cs="Times New Roman"/>
          <w:sz w:val="24"/>
          <w:szCs w:val="24"/>
        </w:rPr>
        <w:t xml:space="preserve"> male and female salaries </w:t>
      </w:r>
      <w:r w:rsidR="00A97F23">
        <w:rPr>
          <w:rFonts w:ascii="Times New Roman" w:hAnsi="Times New Roman" w:cs="Times New Roman"/>
          <w:sz w:val="24"/>
          <w:szCs w:val="24"/>
        </w:rPr>
        <w:t>(</w:t>
      </w:r>
      <w:r w:rsidR="00FF36E9" w:rsidRPr="00947DD3">
        <w:rPr>
          <w:rFonts w:ascii="Times New Roman" w:hAnsi="Times New Roman" w:cs="Times New Roman"/>
          <w:sz w:val="24"/>
          <w:szCs w:val="24"/>
        </w:rPr>
        <w:t>holding covariates constant</w:t>
      </w:r>
      <w:r w:rsidR="00A97F23">
        <w:rPr>
          <w:rFonts w:ascii="Times New Roman" w:hAnsi="Times New Roman" w:cs="Times New Roman"/>
          <w:sz w:val="24"/>
          <w:szCs w:val="24"/>
        </w:rPr>
        <w:t>)</w:t>
      </w:r>
      <w:r w:rsidR="00FF36E9" w:rsidRPr="00947DD3">
        <w:rPr>
          <w:rFonts w:ascii="Times New Roman" w:hAnsi="Times New Roman" w:cs="Times New Roman"/>
          <w:sz w:val="24"/>
          <w:szCs w:val="24"/>
        </w:rPr>
        <w:t xml:space="preserve">. </w:t>
      </w:r>
      <w:r w:rsidRPr="00947DD3">
        <w:rPr>
          <w:rFonts w:ascii="Times New Roman" w:hAnsi="Times New Roman" w:cs="Times New Roman"/>
          <w:sz w:val="24"/>
          <w:szCs w:val="24"/>
        </w:rPr>
        <w:t xml:space="preserve">The full results of this and all regressions are included in an on-line supplement. </w:t>
      </w:r>
    </w:p>
    <w:p w14:paraId="62B9ED44" w14:textId="77777777" w:rsidR="00947DD3" w:rsidRDefault="00947DD3" w:rsidP="00947DD3">
      <w:pPr>
        <w:widowControl w:val="0"/>
        <w:spacing w:after="0" w:line="480" w:lineRule="auto"/>
        <w:rPr>
          <w:rFonts w:ascii="Times New Roman" w:hAnsi="Times New Roman" w:cs="Times New Roman"/>
          <w:sz w:val="24"/>
          <w:szCs w:val="24"/>
        </w:rPr>
      </w:pPr>
    </w:p>
    <w:p w14:paraId="308FDA96" w14:textId="26327E13" w:rsidR="005447C1" w:rsidRDefault="00982166" w:rsidP="00947DD3">
      <w:pPr>
        <w:widowControl w:val="0"/>
        <w:spacing w:after="0" w:line="480" w:lineRule="auto"/>
        <w:rPr>
          <w:rFonts w:ascii="Times New Roman" w:hAnsi="Times New Roman" w:cs="Times New Roman"/>
          <w:sz w:val="24"/>
          <w:szCs w:val="24"/>
        </w:rPr>
      </w:pPr>
      <w:r w:rsidRPr="00947DD3">
        <w:rPr>
          <w:rFonts w:ascii="Times New Roman" w:hAnsi="Times New Roman" w:cs="Times New Roman"/>
          <w:sz w:val="24"/>
          <w:szCs w:val="24"/>
        </w:rPr>
        <w:t>We first consider</w:t>
      </w:r>
      <w:r w:rsidR="00F06832">
        <w:rPr>
          <w:rFonts w:ascii="Times New Roman" w:hAnsi="Times New Roman" w:cs="Times New Roman"/>
          <w:sz w:val="24"/>
          <w:szCs w:val="24"/>
        </w:rPr>
        <w:t>ed</w:t>
      </w:r>
      <w:r w:rsidRPr="00947DD3">
        <w:rPr>
          <w:rFonts w:ascii="Times New Roman" w:hAnsi="Times New Roman" w:cs="Times New Roman"/>
          <w:sz w:val="24"/>
          <w:szCs w:val="24"/>
        </w:rPr>
        <w:t xml:space="preserve"> tenure-track/tenured </w:t>
      </w:r>
      <w:r w:rsidR="00AD4844">
        <w:rPr>
          <w:rFonts w:ascii="Times New Roman" w:hAnsi="Times New Roman" w:cs="Times New Roman"/>
          <w:sz w:val="24"/>
          <w:szCs w:val="24"/>
        </w:rPr>
        <w:t xml:space="preserve">(TT/T) </w:t>
      </w:r>
      <w:r w:rsidRPr="00947DD3">
        <w:rPr>
          <w:rFonts w:ascii="Times New Roman" w:hAnsi="Times New Roman" w:cs="Times New Roman"/>
          <w:sz w:val="24"/>
          <w:szCs w:val="24"/>
        </w:rPr>
        <w:t>academia. Model 1 gives the gender gap with no controls</w:t>
      </w:r>
      <w:r w:rsidR="00A97F23">
        <w:rPr>
          <w:rFonts w:ascii="Times New Roman" w:hAnsi="Times New Roman" w:cs="Times New Roman"/>
          <w:sz w:val="24"/>
          <w:szCs w:val="24"/>
        </w:rPr>
        <w:t xml:space="preserve"> and show the highly significant </w:t>
      </w:r>
      <w:r w:rsidRPr="00947DD3">
        <w:rPr>
          <w:rFonts w:ascii="Times New Roman" w:hAnsi="Times New Roman" w:cs="Times New Roman"/>
          <w:sz w:val="24"/>
          <w:szCs w:val="24"/>
        </w:rPr>
        <w:t xml:space="preserve">gender gap </w:t>
      </w:r>
      <w:r w:rsidR="00A97F23">
        <w:rPr>
          <w:rFonts w:ascii="Times New Roman" w:hAnsi="Times New Roman" w:cs="Times New Roman"/>
          <w:sz w:val="24"/>
          <w:szCs w:val="24"/>
        </w:rPr>
        <w:t xml:space="preserve">in each sector. </w:t>
      </w:r>
      <w:r w:rsidRPr="00947DD3">
        <w:rPr>
          <w:rFonts w:ascii="Times New Roman" w:hAnsi="Times New Roman" w:cs="Times New Roman"/>
          <w:sz w:val="24"/>
          <w:szCs w:val="24"/>
        </w:rPr>
        <w:t xml:space="preserve">Model 2 </w:t>
      </w:r>
      <w:r w:rsidR="00985D2C">
        <w:rPr>
          <w:rFonts w:ascii="Times New Roman" w:hAnsi="Times New Roman" w:cs="Times New Roman"/>
          <w:sz w:val="24"/>
          <w:szCs w:val="24"/>
        </w:rPr>
        <w:t>included</w:t>
      </w:r>
      <w:r w:rsidR="00985D2C" w:rsidRPr="00947DD3">
        <w:rPr>
          <w:rFonts w:ascii="Times New Roman" w:hAnsi="Times New Roman" w:cs="Times New Roman"/>
          <w:sz w:val="24"/>
          <w:szCs w:val="24"/>
        </w:rPr>
        <w:t xml:space="preserve"> </w:t>
      </w:r>
      <w:r w:rsidR="00A97F23">
        <w:rPr>
          <w:rFonts w:ascii="Times New Roman" w:hAnsi="Times New Roman" w:cs="Times New Roman"/>
          <w:sz w:val="24"/>
          <w:szCs w:val="24"/>
        </w:rPr>
        <w:t xml:space="preserve">controls for </w:t>
      </w:r>
      <w:r w:rsidR="007C77CC">
        <w:rPr>
          <w:rFonts w:ascii="Times New Roman" w:hAnsi="Times New Roman" w:cs="Times New Roman"/>
          <w:sz w:val="24"/>
          <w:szCs w:val="24"/>
        </w:rPr>
        <w:t>demographic</w:t>
      </w:r>
      <w:r w:rsidR="00A97F23">
        <w:rPr>
          <w:rFonts w:ascii="Times New Roman" w:hAnsi="Times New Roman" w:cs="Times New Roman"/>
          <w:sz w:val="24"/>
          <w:szCs w:val="24"/>
        </w:rPr>
        <w:t>s</w:t>
      </w:r>
      <w:r w:rsidR="007C77CC">
        <w:rPr>
          <w:rFonts w:ascii="Times New Roman" w:hAnsi="Times New Roman" w:cs="Times New Roman"/>
          <w:sz w:val="24"/>
          <w:szCs w:val="24"/>
        </w:rPr>
        <w:t>, field and years from PhD data.</w:t>
      </w:r>
      <w:r w:rsidR="00291A35">
        <w:rPr>
          <w:rFonts w:ascii="Times New Roman" w:hAnsi="Times New Roman" w:cs="Times New Roman"/>
          <w:sz w:val="24"/>
          <w:szCs w:val="24"/>
        </w:rPr>
        <w:t xml:space="preserve"> </w:t>
      </w:r>
      <w:r w:rsidR="007C77CC">
        <w:rPr>
          <w:rFonts w:ascii="Times New Roman" w:hAnsi="Times New Roman" w:cs="Times New Roman"/>
          <w:sz w:val="24"/>
          <w:szCs w:val="24"/>
        </w:rPr>
        <w:t xml:space="preserve">Adding these covariates </w:t>
      </w:r>
      <w:r w:rsidR="005447C1">
        <w:rPr>
          <w:rFonts w:ascii="Times New Roman" w:hAnsi="Times New Roman" w:cs="Times New Roman"/>
          <w:sz w:val="24"/>
          <w:szCs w:val="24"/>
        </w:rPr>
        <w:t>decreased the gender gap in TT/T by about 1 ppt.</w:t>
      </w:r>
      <w:r w:rsidR="00291A35">
        <w:rPr>
          <w:rFonts w:ascii="Times New Roman" w:hAnsi="Times New Roman" w:cs="Times New Roman"/>
          <w:sz w:val="24"/>
          <w:szCs w:val="24"/>
        </w:rPr>
        <w:t xml:space="preserve"> </w:t>
      </w:r>
      <w:r w:rsidR="007C77CC">
        <w:rPr>
          <w:rFonts w:ascii="Times New Roman" w:hAnsi="Times New Roman" w:cs="Times New Roman"/>
          <w:sz w:val="24"/>
          <w:szCs w:val="24"/>
        </w:rPr>
        <w:t xml:space="preserve">Model 3 </w:t>
      </w:r>
      <w:r w:rsidR="00A97F23">
        <w:rPr>
          <w:rFonts w:ascii="Times New Roman" w:hAnsi="Times New Roman" w:cs="Times New Roman"/>
          <w:sz w:val="24"/>
          <w:szCs w:val="24"/>
        </w:rPr>
        <w:t xml:space="preserve">further </w:t>
      </w:r>
      <w:r w:rsidR="00E000B0">
        <w:rPr>
          <w:rFonts w:ascii="Times New Roman" w:hAnsi="Times New Roman" w:cs="Times New Roman"/>
          <w:sz w:val="24"/>
          <w:szCs w:val="24"/>
        </w:rPr>
        <w:t xml:space="preserve">added </w:t>
      </w:r>
      <w:r w:rsidR="00A97F23">
        <w:rPr>
          <w:rFonts w:ascii="Times New Roman" w:hAnsi="Times New Roman" w:cs="Times New Roman"/>
          <w:sz w:val="24"/>
          <w:szCs w:val="24"/>
        </w:rPr>
        <w:t xml:space="preserve">controls for </w:t>
      </w:r>
      <w:r w:rsidR="007C77CC">
        <w:rPr>
          <w:rFonts w:ascii="Times New Roman" w:hAnsi="Times New Roman" w:cs="Times New Roman"/>
          <w:sz w:val="24"/>
          <w:szCs w:val="24"/>
        </w:rPr>
        <w:t xml:space="preserve">ability </w:t>
      </w:r>
      <w:r w:rsidR="00A97F23">
        <w:rPr>
          <w:rFonts w:ascii="Times New Roman" w:hAnsi="Times New Roman" w:cs="Times New Roman"/>
          <w:sz w:val="24"/>
          <w:szCs w:val="24"/>
        </w:rPr>
        <w:t xml:space="preserve">proxies </w:t>
      </w:r>
      <w:r w:rsidR="007C77CC">
        <w:rPr>
          <w:rFonts w:ascii="Times New Roman" w:hAnsi="Times New Roman" w:cs="Times New Roman"/>
          <w:sz w:val="24"/>
          <w:szCs w:val="24"/>
        </w:rPr>
        <w:t>and institution</w:t>
      </w:r>
      <w:r w:rsidR="00E000B0">
        <w:rPr>
          <w:rFonts w:ascii="Times New Roman" w:hAnsi="Times New Roman" w:cs="Times New Roman"/>
          <w:sz w:val="24"/>
          <w:szCs w:val="24"/>
        </w:rPr>
        <w:t>al</w:t>
      </w:r>
      <w:r w:rsidR="007C77CC">
        <w:rPr>
          <w:rFonts w:ascii="Times New Roman" w:hAnsi="Times New Roman" w:cs="Times New Roman"/>
          <w:sz w:val="24"/>
          <w:szCs w:val="24"/>
        </w:rPr>
        <w:t xml:space="preserve"> characteristics </w:t>
      </w:r>
      <w:r w:rsidR="00A97F23">
        <w:rPr>
          <w:rFonts w:ascii="Times New Roman" w:hAnsi="Times New Roman" w:cs="Times New Roman"/>
          <w:sz w:val="24"/>
          <w:szCs w:val="24"/>
        </w:rPr>
        <w:t xml:space="preserve">and changed </w:t>
      </w:r>
      <w:r w:rsidR="00F53178">
        <w:rPr>
          <w:rFonts w:ascii="Times New Roman" w:hAnsi="Times New Roman" w:cs="Times New Roman"/>
          <w:sz w:val="24"/>
          <w:szCs w:val="24"/>
        </w:rPr>
        <w:t xml:space="preserve">gender differences </w:t>
      </w:r>
      <w:r w:rsidR="00A97F23">
        <w:rPr>
          <w:rFonts w:ascii="Times New Roman" w:hAnsi="Times New Roman" w:cs="Times New Roman"/>
          <w:sz w:val="24"/>
          <w:szCs w:val="24"/>
        </w:rPr>
        <w:t>by only 0.8 ppt.</w:t>
      </w:r>
    </w:p>
    <w:p w14:paraId="4026FB4D" w14:textId="77777777" w:rsidR="00F53178" w:rsidRDefault="00F53178" w:rsidP="00947DD3">
      <w:pPr>
        <w:widowControl w:val="0"/>
        <w:spacing w:after="0" w:line="480" w:lineRule="auto"/>
        <w:rPr>
          <w:rFonts w:ascii="Times New Roman" w:hAnsi="Times New Roman" w:cs="Times New Roman"/>
          <w:sz w:val="24"/>
          <w:szCs w:val="24"/>
        </w:rPr>
      </w:pPr>
    </w:p>
    <w:p w14:paraId="399CE2B1" w14:textId="7E4ADD16" w:rsidR="00FD7B37" w:rsidRPr="00947DD3" w:rsidRDefault="00F53178" w:rsidP="00B6331C">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Models 4-8 add</w:t>
      </w:r>
      <w:r w:rsidR="00A97F23">
        <w:rPr>
          <w:rFonts w:ascii="Times New Roman" w:hAnsi="Times New Roman" w:cs="Times New Roman"/>
          <w:sz w:val="24"/>
          <w:szCs w:val="24"/>
        </w:rPr>
        <w:t>ed</w:t>
      </w:r>
      <w:r>
        <w:rPr>
          <w:rFonts w:ascii="Times New Roman" w:hAnsi="Times New Roman" w:cs="Times New Roman"/>
          <w:sz w:val="24"/>
          <w:szCs w:val="24"/>
        </w:rPr>
        <w:t xml:space="preserve"> interactions terms between </w:t>
      </w:r>
      <w:r w:rsidR="00A97F23">
        <w:rPr>
          <w:rFonts w:ascii="Times New Roman" w:hAnsi="Times New Roman" w:cs="Times New Roman"/>
          <w:sz w:val="24"/>
          <w:szCs w:val="24"/>
        </w:rPr>
        <w:t xml:space="preserve">female </w:t>
      </w:r>
      <w:r>
        <w:rPr>
          <w:rFonts w:ascii="Times New Roman" w:hAnsi="Times New Roman" w:cs="Times New Roman"/>
          <w:sz w:val="24"/>
          <w:szCs w:val="24"/>
        </w:rPr>
        <w:t>and years-since-PhD and between gender and age</w:t>
      </w:r>
      <w:r w:rsidR="005444F6">
        <w:rPr>
          <w:rFonts w:ascii="Times New Roman" w:hAnsi="Times New Roman" w:cs="Times New Roman"/>
          <w:sz w:val="24"/>
          <w:szCs w:val="24"/>
        </w:rPr>
        <w:t xml:space="preserve">, and </w:t>
      </w:r>
      <w:r w:rsidR="00AA0C47">
        <w:rPr>
          <w:rFonts w:ascii="Times New Roman" w:hAnsi="Times New Roman" w:cs="Times New Roman"/>
          <w:sz w:val="24"/>
          <w:szCs w:val="24"/>
        </w:rPr>
        <w:t xml:space="preserve">some of </w:t>
      </w:r>
      <w:r w:rsidR="005444F6">
        <w:rPr>
          <w:rFonts w:ascii="Times New Roman" w:hAnsi="Times New Roman" w:cs="Times New Roman"/>
          <w:sz w:val="24"/>
          <w:szCs w:val="24"/>
        </w:rPr>
        <w:t>these results are graphed in Figure 1. Since</w:t>
      </w:r>
      <w:r w:rsidR="006F5BD0">
        <w:rPr>
          <w:rFonts w:ascii="Times New Roman" w:hAnsi="Times New Roman" w:cs="Times New Roman"/>
          <w:sz w:val="24"/>
          <w:szCs w:val="24"/>
        </w:rPr>
        <w:t xml:space="preserve"> </w:t>
      </w:r>
      <w:r w:rsidR="00D65A5F" w:rsidRPr="00947DD3">
        <w:rPr>
          <w:rFonts w:ascii="Times New Roman" w:hAnsi="Times New Roman" w:cs="Times New Roman"/>
          <w:sz w:val="24"/>
          <w:szCs w:val="24"/>
        </w:rPr>
        <w:t>gender</w:t>
      </w:r>
      <w:r w:rsidR="005444F6">
        <w:rPr>
          <w:rFonts w:ascii="Times New Roman" w:hAnsi="Times New Roman" w:cs="Times New Roman"/>
          <w:sz w:val="24"/>
          <w:szCs w:val="24"/>
        </w:rPr>
        <w:t xml:space="preserve"> now</w:t>
      </w:r>
      <w:r w:rsidR="00D65A5F" w:rsidRPr="00947DD3">
        <w:rPr>
          <w:rFonts w:ascii="Times New Roman" w:hAnsi="Times New Roman" w:cs="Times New Roman"/>
          <w:sz w:val="24"/>
          <w:szCs w:val="24"/>
        </w:rPr>
        <w:t xml:space="preserve"> affect</w:t>
      </w:r>
      <w:r w:rsidR="006F5BD0">
        <w:rPr>
          <w:rFonts w:ascii="Times New Roman" w:hAnsi="Times New Roman" w:cs="Times New Roman"/>
          <w:sz w:val="24"/>
          <w:szCs w:val="24"/>
        </w:rPr>
        <w:t xml:space="preserve">s salary </w:t>
      </w:r>
      <w:r w:rsidR="00D65A5F" w:rsidRPr="00947DD3">
        <w:rPr>
          <w:rFonts w:ascii="Times New Roman" w:hAnsi="Times New Roman" w:cs="Times New Roman"/>
          <w:sz w:val="24"/>
          <w:szCs w:val="24"/>
        </w:rPr>
        <w:t xml:space="preserve">via several </w:t>
      </w:r>
      <w:r w:rsidR="006F5BD0">
        <w:rPr>
          <w:rFonts w:ascii="Times New Roman" w:hAnsi="Times New Roman" w:cs="Times New Roman"/>
          <w:sz w:val="24"/>
          <w:szCs w:val="24"/>
        </w:rPr>
        <w:t>coefficients,</w:t>
      </w:r>
      <w:r w:rsidR="00D65A5F" w:rsidRPr="00947DD3">
        <w:rPr>
          <w:rFonts w:ascii="Times New Roman" w:hAnsi="Times New Roman" w:cs="Times New Roman"/>
          <w:sz w:val="24"/>
          <w:szCs w:val="24"/>
        </w:rPr>
        <w:t xml:space="preserve"> the results in Table 3 </w:t>
      </w:r>
      <w:r w:rsidR="005444F6">
        <w:rPr>
          <w:rFonts w:ascii="Times New Roman" w:hAnsi="Times New Roman" w:cs="Times New Roman"/>
          <w:sz w:val="24"/>
          <w:szCs w:val="24"/>
        </w:rPr>
        <w:t xml:space="preserve">are </w:t>
      </w:r>
      <w:r w:rsidR="00D65A5F" w:rsidRPr="00947DD3">
        <w:rPr>
          <w:rFonts w:ascii="Times New Roman" w:hAnsi="Times New Roman" w:cs="Times New Roman"/>
          <w:sz w:val="24"/>
          <w:szCs w:val="24"/>
        </w:rPr>
        <w:t xml:space="preserve">predicted gender </w:t>
      </w:r>
      <w:r w:rsidR="00A97F23">
        <w:rPr>
          <w:rFonts w:ascii="Times New Roman" w:hAnsi="Times New Roman" w:cs="Times New Roman"/>
          <w:sz w:val="24"/>
          <w:szCs w:val="24"/>
        </w:rPr>
        <w:t xml:space="preserve">salary </w:t>
      </w:r>
      <w:r w:rsidR="00B6331C">
        <w:rPr>
          <w:rFonts w:ascii="Times New Roman" w:hAnsi="Times New Roman" w:cs="Times New Roman"/>
          <w:sz w:val="24"/>
          <w:szCs w:val="24"/>
        </w:rPr>
        <w:t xml:space="preserve">gaps </w:t>
      </w:r>
      <w:r w:rsidR="00D65A5F" w:rsidRPr="00947DD3">
        <w:rPr>
          <w:rFonts w:ascii="Times New Roman" w:hAnsi="Times New Roman" w:cs="Times New Roman"/>
          <w:sz w:val="24"/>
          <w:szCs w:val="24"/>
        </w:rPr>
        <w:t>at specific career points.</w:t>
      </w:r>
      <w:r w:rsidR="00291A35">
        <w:rPr>
          <w:rFonts w:ascii="Times New Roman" w:hAnsi="Times New Roman" w:cs="Times New Roman"/>
          <w:sz w:val="24"/>
          <w:szCs w:val="24"/>
        </w:rPr>
        <w:t xml:space="preserve"> </w:t>
      </w:r>
      <w:r w:rsidR="00B6331C">
        <w:rPr>
          <w:rFonts w:ascii="Times New Roman" w:hAnsi="Times New Roman" w:cs="Times New Roman"/>
          <w:sz w:val="24"/>
          <w:szCs w:val="24"/>
        </w:rPr>
        <w:t>Without any covariates</w:t>
      </w:r>
      <w:r w:rsidR="00AD4844">
        <w:rPr>
          <w:rFonts w:ascii="Times New Roman" w:hAnsi="Times New Roman" w:cs="Times New Roman"/>
          <w:sz w:val="24"/>
          <w:szCs w:val="24"/>
        </w:rPr>
        <w:t xml:space="preserve"> (Model 4)</w:t>
      </w:r>
      <w:r w:rsidR="00B6331C">
        <w:rPr>
          <w:rFonts w:ascii="Times New Roman" w:hAnsi="Times New Roman" w:cs="Times New Roman"/>
          <w:sz w:val="24"/>
          <w:szCs w:val="24"/>
        </w:rPr>
        <w:t>, g</w:t>
      </w:r>
      <w:r w:rsidR="00982166" w:rsidRPr="00947DD3">
        <w:rPr>
          <w:rFonts w:ascii="Times New Roman" w:hAnsi="Times New Roman" w:cs="Times New Roman"/>
          <w:sz w:val="24"/>
          <w:szCs w:val="24"/>
        </w:rPr>
        <w:t xml:space="preserve">ender differences in TT/T academia </w:t>
      </w:r>
      <w:r w:rsidR="0035317D">
        <w:rPr>
          <w:rFonts w:ascii="Times New Roman" w:hAnsi="Times New Roman" w:cs="Times New Roman"/>
          <w:sz w:val="24"/>
          <w:szCs w:val="24"/>
        </w:rPr>
        <w:t>were</w:t>
      </w:r>
      <w:r w:rsidR="0035317D" w:rsidRPr="00947DD3">
        <w:rPr>
          <w:rFonts w:ascii="Times New Roman" w:hAnsi="Times New Roman" w:cs="Times New Roman"/>
          <w:sz w:val="24"/>
          <w:szCs w:val="24"/>
        </w:rPr>
        <w:t xml:space="preserve"> </w:t>
      </w:r>
      <w:r w:rsidR="00FD7B37" w:rsidRPr="00947DD3">
        <w:rPr>
          <w:rFonts w:ascii="Times New Roman" w:hAnsi="Times New Roman" w:cs="Times New Roman"/>
          <w:sz w:val="24"/>
          <w:szCs w:val="24"/>
        </w:rPr>
        <w:t xml:space="preserve">significant and </w:t>
      </w:r>
      <w:r w:rsidR="00982166" w:rsidRPr="00947DD3">
        <w:rPr>
          <w:rFonts w:ascii="Times New Roman" w:hAnsi="Times New Roman" w:cs="Times New Roman"/>
          <w:sz w:val="24"/>
          <w:szCs w:val="24"/>
        </w:rPr>
        <w:t>numerically similar at the two career stages</w:t>
      </w:r>
      <w:r w:rsidR="00AD4844">
        <w:rPr>
          <w:rFonts w:ascii="Times New Roman" w:hAnsi="Times New Roman" w:cs="Times New Roman"/>
          <w:sz w:val="24"/>
          <w:szCs w:val="24"/>
        </w:rPr>
        <w:t xml:space="preserve"> (about </w:t>
      </w:r>
      <w:r w:rsidR="00982166" w:rsidRPr="00947DD3">
        <w:rPr>
          <w:rFonts w:ascii="Times New Roman" w:hAnsi="Times New Roman" w:cs="Times New Roman"/>
          <w:sz w:val="24"/>
          <w:szCs w:val="24"/>
        </w:rPr>
        <w:t>12</w:t>
      </w:r>
      <w:r w:rsidR="00E10236">
        <w:rPr>
          <w:rFonts w:ascii="Times New Roman" w:hAnsi="Times New Roman" w:cs="Times New Roman"/>
          <w:sz w:val="24"/>
          <w:szCs w:val="24"/>
        </w:rPr>
        <w:t>%</w:t>
      </w:r>
      <w:r w:rsidR="00AD4844">
        <w:rPr>
          <w:rFonts w:ascii="Times New Roman" w:hAnsi="Times New Roman" w:cs="Times New Roman"/>
          <w:sz w:val="24"/>
          <w:szCs w:val="24"/>
        </w:rPr>
        <w:t>)</w:t>
      </w:r>
      <w:r w:rsidR="00982166" w:rsidRPr="00947DD3">
        <w:rPr>
          <w:rFonts w:ascii="Times New Roman" w:hAnsi="Times New Roman" w:cs="Times New Roman"/>
          <w:sz w:val="24"/>
          <w:szCs w:val="24"/>
        </w:rPr>
        <w:t xml:space="preserve">. </w:t>
      </w:r>
      <w:r w:rsidR="00AD4844">
        <w:rPr>
          <w:rFonts w:ascii="Times New Roman" w:hAnsi="Times New Roman" w:cs="Times New Roman"/>
          <w:sz w:val="24"/>
          <w:szCs w:val="24"/>
        </w:rPr>
        <w:t xml:space="preserve">Model 4’s </w:t>
      </w:r>
      <w:r w:rsidR="00FD7B37" w:rsidRPr="00947DD3">
        <w:rPr>
          <w:rFonts w:ascii="Times New Roman" w:hAnsi="Times New Roman" w:cs="Times New Roman"/>
          <w:sz w:val="24"/>
          <w:szCs w:val="24"/>
        </w:rPr>
        <w:t xml:space="preserve">almost parallel </w:t>
      </w:r>
      <w:r w:rsidR="004D36D6" w:rsidRPr="00947DD3">
        <w:rPr>
          <w:rFonts w:ascii="Times New Roman" w:hAnsi="Times New Roman" w:cs="Times New Roman"/>
          <w:sz w:val="24"/>
          <w:szCs w:val="24"/>
        </w:rPr>
        <w:t xml:space="preserve">pattern of </w:t>
      </w:r>
      <w:r w:rsidR="00C567E6" w:rsidRPr="00947DD3">
        <w:rPr>
          <w:rFonts w:ascii="Times New Roman" w:hAnsi="Times New Roman" w:cs="Times New Roman"/>
          <w:sz w:val="24"/>
          <w:szCs w:val="24"/>
        </w:rPr>
        <w:t>log</w:t>
      </w:r>
      <w:r w:rsidR="00FD7B37" w:rsidRPr="00947DD3">
        <w:rPr>
          <w:rFonts w:ascii="Times New Roman" w:hAnsi="Times New Roman" w:cs="Times New Roman"/>
          <w:sz w:val="24"/>
          <w:szCs w:val="24"/>
        </w:rPr>
        <w:t xml:space="preserve"> </w:t>
      </w:r>
      <w:r w:rsidR="004D36D6" w:rsidRPr="00947DD3">
        <w:rPr>
          <w:rFonts w:ascii="Times New Roman" w:hAnsi="Times New Roman" w:cs="Times New Roman"/>
          <w:sz w:val="24"/>
          <w:szCs w:val="24"/>
        </w:rPr>
        <w:t xml:space="preserve">salaries </w:t>
      </w:r>
      <w:r w:rsidR="00FD7B37" w:rsidRPr="00947DD3">
        <w:rPr>
          <w:rFonts w:ascii="Times New Roman" w:hAnsi="Times New Roman" w:cs="Times New Roman"/>
          <w:sz w:val="24"/>
          <w:szCs w:val="24"/>
        </w:rPr>
        <w:t xml:space="preserve">of men and women </w:t>
      </w:r>
      <w:r w:rsidR="004D36D6" w:rsidRPr="00947DD3">
        <w:rPr>
          <w:rFonts w:ascii="Times New Roman" w:hAnsi="Times New Roman" w:cs="Times New Roman"/>
          <w:sz w:val="24"/>
          <w:szCs w:val="24"/>
        </w:rPr>
        <w:t>as careers progress</w:t>
      </w:r>
      <w:r w:rsidR="00AD4844">
        <w:rPr>
          <w:rFonts w:ascii="Times New Roman" w:hAnsi="Times New Roman" w:cs="Times New Roman"/>
          <w:sz w:val="24"/>
          <w:szCs w:val="24"/>
        </w:rPr>
        <w:t>ed</w:t>
      </w:r>
      <w:r w:rsidR="004D36D6" w:rsidRPr="00947DD3">
        <w:rPr>
          <w:rFonts w:ascii="Times New Roman" w:hAnsi="Times New Roman" w:cs="Times New Roman"/>
          <w:sz w:val="24"/>
          <w:szCs w:val="24"/>
        </w:rPr>
        <w:t xml:space="preserve"> is shown in Figure 1</w:t>
      </w:r>
      <w:r w:rsidR="00AA0C47">
        <w:rPr>
          <w:rFonts w:ascii="Times New Roman" w:hAnsi="Times New Roman" w:cs="Times New Roman"/>
          <w:sz w:val="24"/>
          <w:szCs w:val="24"/>
        </w:rPr>
        <w:t>A.</w:t>
      </w:r>
      <w:r w:rsidR="004D36D6" w:rsidRPr="00947DD3">
        <w:rPr>
          <w:rFonts w:ascii="Times New Roman" w:hAnsi="Times New Roman" w:cs="Times New Roman"/>
          <w:sz w:val="24"/>
          <w:szCs w:val="24"/>
        </w:rPr>
        <w:t xml:space="preserve"> </w:t>
      </w:r>
    </w:p>
    <w:p w14:paraId="45287689" w14:textId="77777777" w:rsidR="00947DD3" w:rsidRDefault="00947DD3" w:rsidP="00947DD3">
      <w:pPr>
        <w:widowControl w:val="0"/>
        <w:spacing w:after="0" w:line="480" w:lineRule="auto"/>
        <w:rPr>
          <w:rFonts w:ascii="Times New Roman" w:hAnsi="Times New Roman" w:cs="Times New Roman"/>
          <w:sz w:val="24"/>
          <w:szCs w:val="24"/>
        </w:rPr>
      </w:pPr>
    </w:p>
    <w:p w14:paraId="36678C20" w14:textId="54E02AD0" w:rsidR="00982166" w:rsidRPr="00947DD3" w:rsidRDefault="00982166" w:rsidP="00947DD3">
      <w:pPr>
        <w:widowControl w:val="0"/>
        <w:spacing w:after="0" w:line="480" w:lineRule="auto"/>
        <w:rPr>
          <w:rFonts w:ascii="Times New Roman" w:hAnsi="Times New Roman" w:cs="Times New Roman"/>
          <w:sz w:val="24"/>
          <w:szCs w:val="24"/>
        </w:rPr>
      </w:pPr>
      <w:r w:rsidRPr="00947DD3">
        <w:rPr>
          <w:rFonts w:ascii="Times New Roman" w:hAnsi="Times New Roman" w:cs="Times New Roman"/>
          <w:sz w:val="24"/>
          <w:szCs w:val="24"/>
        </w:rPr>
        <w:t>Model 5 add</w:t>
      </w:r>
      <w:r w:rsidR="00AD4844">
        <w:rPr>
          <w:rFonts w:ascii="Times New Roman" w:hAnsi="Times New Roman" w:cs="Times New Roman"/>
          <w:sz w:val="24"/>
          <w:szCs w:val="24"/>
        </w:rPr>
        <w:t>ed</w:t>
      </w:r>
      <w:r w:rsidRPr="00947DD3">
        <w:rPr>
          <w:rFonts w:ascii="Times New Roman" w:hAnsi="Times New Roman" w:cs="Times New Roman"/>
          <w:sz w:val="24"/>
          <w:szCs w:val="24"/>
        </w:rPr>
        <w:t xml:space="preserve"> all  explanatory variables from Model 3. This </w:t>
      </w:r>
      <w:r w:rsidR="0035317D">
        <w:rPr>
          <w:rFonts w:ascii="Times New Roman" w:hAnsi="Times New Roman" w:cs="Times New Roman"/>
          <w:sz w:val="24"/>
          <w:szCs w:val="24"/>
        </w:rPr>
        <w:t>lowered</w:t>
      </w:r>
      <w:r w:rsidR="0035317D" w:rsidRPr="00947DD3">
        <w:rPr>
          <w:rFonts w:ascii="Times New Roman" w:hAnsi="Times New Roman" w:cs="Times New Roman"/>
          <w:sz w:val="24"/>
          <w:szCs w:val="24"/>
        </w:rPr>
        <w:t xml:space="preserve"> </w:t>
      </w:r>
      <w:r w:rsidRPr="00947DD3">
        <w:rPr>
          <w:rFonts w:ascii="Times New Roman" w:hAnsi="Times New Roman" w:cs="Times New Roman"/>
          <w:sz w:val="24"/>
          <w:szCs w:val="24"/>
        </w:rPr>
        <w:t xml:space="preserve">the </w:t>
      </w:r>
      <w:r w:rsidR="009D2CAE">
        <w:rPr>
          <w:rFonts w:ascii="Times New Roman" w:hAnsi="Times New Roman" w:cs="Times New Roman"/>
          <w:sz w:val="24"/>
          <w:szCs w:val="24"/>
        </w:rPr>
        <w:t xml:space="preserve">estimated </w:t>
      </w:r>
      <w:r w:rsidRPr="00947DD3">
        <w:rPr>
          <w:rFonts w:ascii="Times New Roman" w:hAnsi="Times New Roman" w:cs="Times New Roman"/>
          <w:sz w:val="24"/>
          <w:szCs w:val="24"/>
        </w:rPr>
        <w:t>gender gap in starting salaries (4 yr. point) to 6.3</w:t>
      </w:r>
      <w:r w:rsidR="00E10236">
        <w:rPr>
          <w:rFonts w:ascii="Times New Roman" w:hAnsi="Times New Roman" w:cs="Times New Roman"/>
          <w:sz w:val="24"/>
          <w:szCs w:val="24"/>
        </w:rPr>
        <w:t>%</w:t>
      </w:r>
      <w:r w:rsidRPr="00947DD3">
        <w:rPr>
          <w:rFonts w:ascii="Times New Roman" w:hAnsi="Times New Roman" w:cs="Times New Roman"/>
          <w:sz w:val="24"/>
          <w:szCs w:val="24"/>
        </w:rPr>
        <w:t xml:space="preserve"> (p=.101); the gender gap at the 10-year point </w:t>
      </w:r>
      <w:r w:rsidR="0035317D">
        <w:rPr>
          <w:rFonts w:ascii="Times New Roman" w:hAnsi="Times New Roman" w:cs="Times New Roman"/>
          <w:sz w:val="24"/>
          <w:szCs w:val="24"/>
        </w:rPr>
        <w:t>remained</w:t>
      </w:r>
      <w:r w:rsidR="0035317D" w:rsidRPr="00947DD3">
        <w:rPr>
          <w:rFonts w:ascii="Times New Roman" w:hAnsi="Times New Roman" w:cs="Times New Roman"/>
          <w:sz w:val="24"/>
          <w:szCs w:val="24"/>
        </w:rPr>
        <w:t xml:space="preserve"> </w:t>
      </w:r>
      <w:r w:rsidRPr="00947DD3">
        <w:rPr>
          <w:rFonts w:ascii="Times New Roman" w:hAnsi="Times New Roman" w:cs="Times New Roman"/>
          <w:sz w:val="24"/>
          <w:szCs w:val="24"/>
        </w:rPr>
        <w:t>high and significant (11.3</w:t>
      </w:r>
      <w:r w:rsidR="00E10236">
        <w:rPr>
          <w:rFonts w:ascii="Times New Roman" w:hAnsi="Times New Roman" w:cs="Times New Roman"/>
          <w:sz w:val="24"/>
          <w:szCs w:val="24"/>
        </w:rPr>
        <w:t>%</w:t>
      </w:r>
      <w:r w:rsidRPr="00947DD3">
        <w:rPr>
          <w:rFonts w:ascii="Times New Roman" w:hAnsi="Times New Roman" w:cs="Times New Roman"/>
          <w:sz w:val="24"/>
          <w:szCs w:val="24"/>
        </w:rPr>
        <w:t>). Thus,</w:t>
      </w:r>
      <w:r w:rsidR="0035317D">
        <w:rPr>
          <w:rFonts w:ascii="Times New Roman" w:hAnsi="Times New Roman" w:cs="Times New Roman"/>
          <w:sz w:val="24"/>
          <w:szCs w:val="24"/>
        </w:rPr>
        <w:t xml:space="preserve"> </w:t>
      </w:r>
      <w:r w:rsidRPr="00947DD3">
        <w:rPr>
          <w:rFonts w:ascii="Times New Roman" w:hAnsi="Times New Roman" w:cs="Times New Roman"/>
          <w:sz w:val="24"/>
          <w:szCs w:val="24"/>
        </w:rPr>
        <w:t xml:space="preserve">the </w:t>
      </w:r>
      <w:r w:rsidR="006F5BD0" w:rsidRPr="00947DD3">
        <w:rPr>
          <w:rFonts w:ascii="Times New Roman" w:hAnsi="Times New Roman" w:cs="Times New Roman"/>
          <w:sz w:val="24"/>
          <w:szCs w:val="24"/>
        </w:rPr>
        <w:t xml:space="preserve">TT/T </w:t>
      </w:r>
      <w:r w:rsidRPr="00947DD3">
        <w:rPr>
          <w:rFonts w:ascii="Times New Roman" w:hAnsi="Times New Roman" w:cs="Times New Roman"/>
          <w:sz w:val="24"/>
          <w:szCs w:val="24"/>
        </w:rPr>
        <w:t xml:space="preserve">gender </w:t>
      </w:r>
      <w:r w:rsidR="00A97F23">
        <w:rPr>
          <w:rFonts w:ascii="Times New Roman" w:hAnsi="Times New Roman" w:cs="Times New Roman"/>
          <w:sz w:val="24"/>
          <w:szCs w:val="24"/>
        </w:rPr>
        <w:t xml:space="preserve">salary </w:t>
      </w:r>
      <w:r w:rsidRPr="00947DD3">
        <w:rPr>
          <w:rFonts w:ascii="Times New Roman" w:hAnsi="Times New Roman" w:cs="Times New Roman"/>
          <w:sz w:val="24"/>
          <w:szCs w:val="24"/>
        </w:rPr>
        <w:t xml:space="preserve">gap </w:t>
      </w:r>
      <w:r w:rsidR="00F4019D">
        <w:rPr>
          <w:rFonts w:ascii="Times New Roman" w:hAnsi="Times New Roman" w:cs="Times New Roman"/>
          <w:sz w:val="24"/>
          <w:szCs w:val="24"/>
        </w:rPr>
        <w:t>widened</w:t>
      </w:r>
      <w:r w:rsidR="0035317D" w:rsidRPr="00947DD3">
        <w:rPr>
          <w:rFonts w:ascii="Times New Roman" w:hAnsi="Times New Roman" w:cs="Times New Roman"/>
          <w:sz w:val="24"/>
          <w:szCs w:val="24"/>
        </w:rPr>
        <w:t xml:space="preserve"> </w:t>
      </w:r>
      <w:r w:rsidRPr="00947DD3">
        <w:rPr>
          <w:rFonts w:ascii="Times New Roman" w:hAnsi="Times New Roman" w:cs="Times New Roman"/>
          <w:sz w:val="24"/>
          <w:szCs w:val="24"/>
        </w:rPr>
        <w:t xml:space="preserve">as </w:t>
      </w:r>
      <w:r w:rsidR="006F5BD0">
        <w:rPr>
          <w:rFonts w:ascii="Times New Roman" w:hAnsi="Times New Roman" w:cs="Times New Roman"/>
          <w:sz w:val="24"/>
          <w:szCs w:val="24"/>
        </w:rPr>
        <w:t xml:space="preserve">people aged. </w:t>
      </w:r>
    </w:p>
    <w:p w14:paraId="3C583113" w14:textId="77777777" w:rsidR="00947DD3" w:rsidRDefault="00947DD3" w:rsidP="00947DD3">
      <w:pPr>
        <w:widowControl w:val="0"/>
        <w:spacing w:after="0" w:line="480" w:lineRule="auto"/>
        <w:rPr>
          <w:rFonts w:ascii="Times New Roman" w:hAnsi="Times New Roman" w:cs="Times New Roman"/>
          <w:sz w:val="24"/>
          <w:szCs w:val="24"/>
        </w:rPr>
      </w:pPr>
    </w:p>
    <w:p w14:paraId="09DC1FED" w14:textId="1C939E6E" w:rsidR="00982166" w:rsidRPr="00947DD3" w:rsidRDefault="00F4019D" w:rsidP="00947DD3">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Model 6 further account</w:t>
      </w:r>
      <w:r w:rsidR="00A97F23">
        <w:rPr>
          <w:rFonts w:ascii="Times New Roman" w:hAnsi="Times New Roman" w:cs="Times New Roman"/>
          <w:sz w:val="24"/>
          <w:szCs w:val="24"/>
        </w:rPr>
        <w:t>ed</w:t>
      </w:r>
      <w:r>
        <w:rPr>
          <w:rFonts w:ascii="Times New Roman" w:hAnsi="Times New Roman" w:cs="Times New Roman"/>
          <w:sz w:val="24"/>
          <w:szCs w:val="24"/>
        </w:rPr>
        <w:t xml:space="preserve"> for work-time and work-history.</w:t>
      </w:r>
      <w:r w:rsidR="00291A35">
        <w:rPr>
          <w:rFonts w:ascii="Times New Roman" w:hAnsi="Times New Roman" w:cs="Times New Roman"/>
          <w:sz w:val="24"/>
          <w:szCs w:val="24"/>
        </w:rPr>
        <w:t xml:space="preserve"> </w:t>
      </w:r>
      <w:r>
        <w:rPr>
          <w:rFonts w:ascii="Times New Roman" w:hAnsi="Times New Roman" w:cs="Times New Roman"/>
          <w:sz w:val="24"/>
          <w:szCs w:val="24"/>
        </w:rPr>
        <w:t xml:space="preserve"> </w:t>
      </w:r>
      <w:r w:rsidR="005A6CCC" w:rsidRPr="00947DD3">
        <w:rPr>
          <w:rFonts w:ascii="Times New Roman" w:hAnsi="Times New Roman" w:cs="Times New Roman"/>
          <w:sz w:val="24"/>
          <w:szCs w:val="24"/>
        </w:rPr>
        <w:t xml:space="preserve">Full regression results indicate that </w:t>
      </w:r>
      <w:r w:rsidR="003B57BD">
        <w:rPr>
          <w:rFonts w:ascii="Times New Roman" w:hAnsi="Times New Roman" w:cs="Times New Roman"/>
          <w:sz w:val="24"/>
          <w:szCs w:val="24"/>
        </w:rPr>
        <w:t xml:space="preserve">in the TT/T sector, </w:t>
      </w:r>
      <w:r w:rsidR="005A6CCC" w:rsidRPr="00947DD3">
        <w:rPr>
          <w:rFonts w:ascii="Times New Roman" w:hAnsi="Times New Roman" w:cs="Times New Roman"/>
          <w:sz w:val="24"/>
          <w:szCs w:val="24"/>
        </w:rPr>
        <w:t>s</w:t>
      </w:r>
      <w:r w:rsidR="00982166" w:rsidRPr="00947DD3">
        <w:rPr>
          <w:rFonts w:ascii="Times New Roman" w:hAnsi="Times New Roman" w:cs="Times New Roman"/>
          <w:sz w:val="24"/>
          <w:szCs w:val="24"/>
        </w:rPr>
        <w:t xml:space="preserve">alary increased with weekly hours worked at </w:t>
      </w:r>
      <w:r w:rsidR="005444F6">
        <w:rPr>
          <w:rFonts w:ascii="Times New Roman" w:hAnsi="Times New Roman" w:cs="Times New Roman"/>
          <w:sz w:val="24"/>
          <w:szCs w:val="24"/>
        </w:rPr>
        <w:t>faster</w:t>
      </w:r>
      <w:r w:rsidR="00982166" w:rsidRPr="00947DD3">
        <w:rPr>
          <w:rFonts w:ascii="Times New Roman" w:hAnsi="Times New Roman" w:cs="Times New Roman"/>
          <w:sz w:val="24"/>
          <w:szCs w:val="24"/>
        </w:rPr>
        <w:t xml:space="preserve"> rate suggesting that the more </w:t>
      </w:r>
      <w:r w:rsidR="00A97F23">
        <w:rPr>
          <w:rFonts w:ascii="Times New Roman" w:hAnsi="Times New Roman" w:cs="Times New Roman"/>
          <w:sz w:val="24"/>
          <w:szCs w:val="24"/>
        </w:rPr>
        <w:t xml:space="preserve">hours </w:t>
      </w:r>
      <w:r w:rsidR="00982166" w:rsidRPr="00947DD3">
        <w:rPr>
          <w:rFonts w:ascii="Times New Roman" w:hAnsi="Times New Roman" w:cs="Times New Roman"/>
          <w:sz w:val="24"/>
          <w:szCs w:val="24"/>
        </w:rPr>
        <w:t>one work</w:t>
      </w:r>
      <w:r w:rsidR="00A97F23">
        <w:rPr>
          <w:rFonts w:ascii="Times New Roman" w:hAnsi="Times New Roman" w:cs="Times New Roman"/>
          <w:sz w:val="24"/>
          <w:szCs w:val="24"/>
        </w:rPr>
        <w:t>ed</w:t>
      </w:r>
      <w:r w:rsidR="00982166" w:rsidRPr="00947DD3">
        <w:rPr>
          <w:rFonts w:ascii="Times New Roman" w:hAnsi="Times New Roman" w:cs="Times New Roman"/>
          <w:sz w:val="24"/>
          <w:szCs w:val="24"/>
        </w:rPr>
        <w:t xml:space="preserve">, the </w:t>
      </w:r>
      <w:r w:rsidR="00982166" w:rsidRPr="00947DD3">
        <w:rPr>
          <w:rFonts w:ascii="Times New Roman" w:hAnsi="Times New Roman" w:cs="Times New Roman"/>
          <w:i/>
          <w:sz w:val="24"/>
          <w:szCs w:val="24"/>
        </w:rPr>
        <w:t>more</w:t>
      </w:r>
      <w:r w:rsidR="00982166" w:rsidRPr="00947DD3">
        <w:rPr>
          <w:rFonts w:ascii="Times New Roman" w:hAnsi="Times New Roman" w:cs="Times New Roman"/>
          <w:sz w:val="24"/>
          <w:szCs w:val="24"/>
        </w:rPr>
        <w:t xml:space="preserve"> one g</w:t>
      </w:r>
      <w:r w:rsidR="00A97F23">
        <w:rPr>
          <w:rFonts w:ascii="Times New Roman" w:hAnsi="Times New Roman" w:cs="Times New Roman"/>
          <w:sz w:val="24"/>
          <w:szCs w:val="24"/>
        </w:rPr>
        <w:t>ot</w:t>
      </w:r>
      <w:r w:rsidR="00982166" w:rsidRPr="00947DD3">
        <w:rPr>
          <w:rFonts w:ascii="Times New Roman" w:hAnsi="Times New Roman" w:cs="Times New Roman"/>
          <w:sz w:val="24"/>
          <w:szCs w:val="24"/>
        </w:rPr>
        <w:t xml:space="preserve"> paid per hour. </w:t>
      </w:r>
      <w:r w:rsidR="00A97F23">
        <w:rPr>
          <w:rFonts w:ascii="Times New Roman" w:hAnsi="Times New Roman" w:cs="Times New Roman"/>
          <w:sz w:val="24"/>
          <w:szCs w:val="24"/>
        </w:rPr>
        <w:t>Annual w</w:t>
      </w:r>
      <w:r w:rsidR="00982166" w:rsidRPr="00947DD3">
        <w:rPr>
          <w:rFonts w:ascii="Times New Roman" w:hAnsi="Times New Roman" w:cs="Times New Roman"/>
          <w:sz w:val="24"/>
          <w:szCs w:val="24"/>
        </w:rPr>
        <w:t>eeks worked also had a strong positive effect. However, the coefficient of the full-time gaps variable was not distinguishable from zero</w:t>
      </w:r>
      <w:r w:rsidR="00A97F23">
        <w:rPr>
          <w:rFonts w:ascii="Times New Roman" w:hAnsi="Times New Roman" w:cs="Times New Roman"/>
          <w:sz w:val="24"/>
          <w:szCs w:val="24"/>
        </w:rPr>
        <w:t>,</w:t>
      </w:r>
      <w:r w:rsidR="00982166" w:rsidRPr="00947DD3">
        <w:rPr>
          <w:rFonts w:ascii="Times New Roman" w:hAnsi="Times New Roman" w:cs="Times New Roman"/>
          <w:sz w:val="24"/>
          <w:szCs w:val="24"/>
        </w:rPr>
        <w:t xml:space="preserve"> with a sign opposite to </w:t>
      </w:r>
      <w:r w:rsidR="00A97F23">
        <w:rPr>
          <w:rFonts w:ascii="Times New Roman" w:hAnsi="Times New Roman" w:cs="Times New Roman"/>
          <w:sz w:val="24"/>
          <w:szCs w:val="24"/>
        </w:rPr>
        <w:t xml:space="preserve">expectations </w:t>
      </w:r>
      <w:r w:rsidR="00982166" w:rsidRPr="00947DD3">
        <w:rPr>
          <w:rFonts w:ascii="Times New Roman" w:hAnsi="Times New Roman" w:cs="Times New Roman"/>
          <w:sz w:val="24"/>
          <w:szCs w:val="24"/>
        </w:rPr>
        <w:t>(+.01</w:t>
      </w:r>
      <w:r w:rsidR="003B57BD">
        <w:rPr>
          <w:rFonts w:ascii="Times New Roman" w:hAnsi="Times New Roman" w:cs="Times New Roman"/>
          <w:sz w:val="24"/>
          <w:szCs w:val="24"/>
        </w:rPr>
        <w:t>3</w:t>
      </w:r>
      <w:r w:rsidR="00982166" w:rsidRPr="00947DD3">
        <w:rPr>
          <w:rFonts w:ascii="Times New Roman" w:hAnsi="Times New Roman" w:cs="Times New Roman"/>
          <w:sz w:val="24"/>
          <w:szCs w:val="24"/>
        </w:rPr>
        <w:t>, p=.6</w:t>
      </w:r>
      <w:r w:rsidR="003B57BD">
        <w:rPr>
          <w:rFonts w:ascii="Times New Roman" w:hAnsi="Times New Roman" w:cs="Times New Roman"/>
          <w:sz w:val="24"/>
          <w:szCs w:val="24"/>
        </w:rPr>
        <w:t>7</w:t>
      </w:r>
      <w:r w:rsidR="00982166" w:rsidRPr="00947DD3">
        <w:rPr>
          <w:rFonts w:ascii="Times New Roman" w:hAnsi="Times New Roman" w:cs="Times New Roman"/>
          <w:sz w:val="24"/>
          <w:szCs w:val="24"/>
        </w:rPr>
        <w:t xml:space="preserve">). Adding these variables to the log salary regression did not change the qualitative results: women’s and men’s salaries in TT/T biomedical academia started </w:t>
      </w:r>
      <w:r w:rsidR="005A6CCC" w:rsidRPr="00947DD3">
        <w:rPr>
          <w:rFonts w:ascii="Times New Roman" w:hAnsi="Times New Roman" w:cs="Times New Roman"/>
          <w:sz w:val="24"/>
          <w:szCs w:val="24"/>
        </w:rPr>
        <w:t xml:space="preserve">at statistically similar levels </w:t>
      </w:r>
      <w:r w:rsidR="00982166" w:rsidRPr="00947DD3">
        <w:rPr>
          <w:rFonts w:ascii="Times New Roman" w:hAnsi="Times New Roman" w:cs="Times New Roman"/>
          <w:sz w:val="24"/>
          <w:szCs w:val="24"/>
        </w:rPr>
        <w:t xml:space="preserve">but rose to </w:t>
      </w:r>
      <w:r w:rsidR="005A6CCC" w:rsidRPr="00947DD3">
        <w:rPr>
          <w:rFonts w:ascii="Times New Roman" w:hAnsi="Times New Roman" w:cs="Times New Roman"/>
          <w:sz w:val="24"/>
          <w:szCs w:val="24"/>
        </w:rPr>
        <w:t xml:space="preserve">a significant </w:t>
      </w:r>
      <w:r w:rsidR="00982166" w:rsidRPr="00947DD3">
        <w:rPr>
          <w:rFonts w:ascii="Times New Roman" w:hAnsi="Times New Roman" w:cs="Times New Roman"/>
          <w:sz w:val="24"/>
          <w:szCs w:val="24"/>
        </w:rPr>
        <w:t>10</w:t>
      </w:r>
      <w:r w:rsidR="005A6CCC" w:rsidRPr="00947DD3">
        <w:rPr>
          <w:rFonts w:ascii="Times New Roman" w:hAnsi="Times New Roman" w:cs="Times New Roman"/>
          <w:sz w:val="24"/>
          <w:szCs w:val="24"/>
        </w:rPr>
        <w:t>.6</w:t>
      </w:r>
      <w:r w:rsidR="00E10236">
        <w:rPr>
          <w:rFonts w:ascii="Times New Roman" w:hAnsi="Times New Roman" w:cs="Times New Roman"/>
          <w:sz w:val="24"/>
          <w:szCs w:val="24"/>
        </w:rPr>
        <w:t>%</w:t>
      </w:r>
      <w:r w:rsidR="00982166" w:rsidRPr="00947DD3">
        <w:rPr>
          <w:rFonts w:ascii="Times New Roman" w:hAnsi="Times New Roman" w:cs="Times New Roman"/>
          <w:sz w:val="24"/>
          <w:szCs w:val="24"/>
        </w:rPr>
        <w:t xml:space="preserve"> </w:t>
      </w:r>
      <w:r w:rsidR="00AD4844">
        <w:rPr>
          <w:rFonts w:ascii="Times New Roman" w:hAnsi="Times New Roman" w:cs="Times New Roman"/>
          <w:sz w:val="24"/>
          <w:szCs w:val="24"/>
        </w:rPr>
        <w:t xml:space="preserve">gap </w:t>
      </w:r>
      <w:r w:rsidR="00982166" w:rsidRPr="00947DD3">
        <w:rPr>
          <w:rFonts w:ascii="Times New Roman" w:hAnsi="Times New Roman" w:cs="Times New Roman"/>
          <w:sz w:val="24"/>
          <w:szCs w:val="24"/>
        </w:rPr>
        <w:t xml:space="preserve">by 10 years post-PhD. </w:t>
      </w:r>
    </w:p>
    <w:p w14:paraId="33579250" w14:textId="77777777" w:rsidR="00947DD3" w:rsidRDefault="00947DD3" w:rsidP="00947DD3">
      <w:pPr>
        <w:widowControl w:val="0"/>
        <w:spacing w:after="0" w:line="480" w:lineRule="auto"/>
        <w:rPr>
          <w:rFonts w:ascii="Times New Roman" w:hAnsi="Times New Roman" w:cs="Times New Roman"/>
          <w:sz w:val="24"/>
          <w:szCs w:val="24"/>
        </w:rPr>
      </w:pPr>
    </w:p>
    <w:p w14:paraId="36F1E7F6" w14:textId="301EE9B9" w:rsidR="00982166" w:rsidRPr="00947DD3" w:rsidRDefault="000A2B25" w:rsidP="00947DD3">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Re-estimating this specification </w:t>
      </w:r>
      <w:r w:rsidR="00982166" w:rsidRPr="00947DD3">
        <w:rPr>
          <w:rFonts w:ascii="Times New Roman" w:hAnsi="Times New Roman" w:cs="Times New Roman"/>
          <w:sz w:val="24"/>
          <w:szCs w:val="24"/>
        </w:rPr>
        <w:t>exclud</w:t>
      </w:r>
      <w:r>
        <w:rPr>
          <w:rFonts w:ascii="Times New Roman" w:hAnsi="Times New Roman" w:cs="Times New Roman"/>
          <w:sz w:val="24"/>
          <w:szCs w:val="24"/>
        </w:rPr>
        <w:t>ing</w:t>
      </w:r>
      <w:r w:rsidR="00982166" w:rsidRPr="00947DD3">
        <w:rPr>
          <w:rFonts w:ascii="Times New Roman" w:hAnsi="Times New Roman" w:cs="Times New Roman"/>
          <w:sz w:val="24"/>
          <w:szCs w:val="24"/>
        </w:rPr>
        <w:t xml:space="preserve"> anyone with </w:t>
      </w:r>
      <w:r>
        <w:rPr>
          <w:rFonts w:ascii="Times New Roman" w:hAnsi="Times New Roman" w:cs="Times New Roman"/>
          <w:sz w:val="24"/>
          <w:szCs w:val="24"/>
        </w:rPr>
        <w:t xml:space="preserve">past career </w:t>
      </w:r>
      <w:r w:rsidR="00982166" w:rsidRPr="00947DD3">
        <w:rPr>
          <w:rFonts w:ascii="Times New Roman" w:hAnsi="Times New Roman" w:cs="Times New Roman"/>
          <w:sz w:val="24"/>
          <w:szCs w:val="24"/>
        </w:rPr>
        <w:t>gaps from the analysis</w:t>
      </w:r>
      <w:r>
        <w:rPr>
          <w:rFonts w:ascii="Times New Roman" w:hAnsi="Times New Roman" w:cs="Times New Roman"/>
          <w:sz w:val="24"/>
          <w:szCs w:val="24"/>
        </w:rPr>
        <w:t xml:space="preserve"> (Model 7) </w:t>
      </w:r>
      <w:r w:rsidR="0035317D">
        <w:rPr>
          <w:rFonts w:ascii="Times New Roman" w:hAnsi="Times New Roman" w:cs="Times New Roman"/>
          <w:sz w:val="24"/>
          <w:szCs w:val="24"/>
        </w:rPr>
        <w:t>had</w:t>
      </w:r>
      <w:r w:rsidR="0035317D" w:rsidRPr="00947DD3">
        <w:rPr>
          <w:rFonts w:ascii="Times New Roman" w:hAnsi="Times New Roman" w:cs="Times New Roman"/>
          <w:sz w:val="24"/>
          <w:szCs w:val="24"/>
        </w:rPr>
        <w:t xml:space="preserve"> </w:t>
      </w:r>
      <w:r w:rsidR="00982166" w:rsidRPr="00947DD3">
        <w:rPr>
          <w:rFonts w:ascii="Times New Roman" w:hAnsi="Times New Roman" w:cs="Times New Roman"/>
          <w:sz w:val="24"/>
          <w:szCs w:val="24"/>
        </w:rPr>
        <w:t xml:space="preserve">no qualitative impact on the </w:t>
      </w:r>
      <w:r w:rsidR="00A97F23">
        <w:rPr>
          <w:rFonts w:ascii="Times New Roman" w:hAnsi="Times New Roman" w:cs="Times New Roman"/>
          <w:sz w:val="24"/>
          <w:szCs w:val="24"/>
        </w:rPr>
        <w:t>salary gap</w:t>
      </w:r>
      <w:r w:rsidR="00982166" w:rsidRPr="00947DD3">
        <w:rPr>
          <w:rFonts w:ascii="Times New Roman" w:hAnsi="Times New Roman" w:cs="Times New Roman"/>
          <w:sz w:val="24"/>
          <w:szCs w:val="24"/>
        </w:rPr>
        <w:t>, unsurprising in light of the fact that full-time gaps were insignificant in predicting gender salary gaps.</w:t>
      </w:r>
      <w:r w:rsidR="00291A35">
        <w:rPr>
          <w:rFonts w:ascii="Times New Roman" w:hAnsi="Times New Roman" w:cs="Times New Roman"/>
          <w:sz w:val="24"/>
          <w:szCs w:val="24"/>
        </w:rPr>
        <w:t xml:space="preserve"> </w:t>
      </w:r>
      <w:r w:rsidR="004D36D6" w:rsidRPr="00947DD3">
        <w:rPr>
          <w:rFonts w:ascii="Times New Roman" w:hAnsi="Times New Roman" w:cs="Times New Roman"/>
          <w:sz w:val="24"/>
          <w:szCs w:val="24"/>
        </w:rPr>
        <w:t>Figure 1</w:t>
      </w:r>
      <w:r w:rsidR="00AA0C47">
        <w:rPr>
          <w:rFonts w:ascii="Times New Roman" w:hAnsi="Times New Roman" w:cs="Times New Roman"/>
          <w:sz w:val="24"/>
          <w:szCs w:val="24"/>
        </w:rPr>
        <w:t>B</w:t>
      </w:r>
      <w:r w:rsidR="004D36D6" w:rsidRPr="00947DD3">
        <w:rPr>
          <w:rFonts w:ascii="Times New Roman" w:hAnsi="Times New Roman" w:cs="Times New Roman"/>
          <w:sz w:val="24"/>
          <w:szCs w:val="24"/>
        </w:rPr>
        <w:t xml:space="preserve"> shows </w:t>
      </w:r>
      <w:r w:rsidR="005A6CCC" w:rsidRPr="00947DD3">
        <w:rPr>
          <w:rFonts w:ascii="Times New Roman" w:hAnsi="Times New Roman" w:cs="Times New Roman"/>
          <w:sz w:val="24"/>
          <w:szCs w:val="24"/>
        </w:rPr>
        <w:t>predicted log salaries from Model 7 (with covariates held constant at their means), w</w:t>
      </w:r>
      <w:r w:rsidR="00A97F23">
        <w:rPr>
          <w:rFonts w:ascii="Times New Roman" w:hAnsi="Times New Roman" w:cs="Times New Roman"/>
          <w:sz w:val="24"/>
          <w:szCs w:val="24"/>
        </w:rPr>
        <w:t>ith</w:t>
      </w:r>
      <w:r w:rsidR="005A6CCC" w:rsidRPr="00947DD3">
        <w:rPr>
          <w:rFonts w:ascii="Times New Roman" w:hAnsi="Times New Roman" w:cs="Times New Roman"/>
          <w:sz w:val="24"/>
          <w:szCs w:val="24"/>
        </w:rPr>
        <w:t xml:space="preserve"> salary gaps widen</w:t>
      </w:r>
      <w:r w:rsidR="00A97F23">
        <w:rPr>
          <w:rFonts w:ascii="Times New Roman" w:hAnsi="Times New Roman" w:cs="Times New Roman"/>
          <w:sz w:val="24"/>
          <w:szCs w:val="24"/>
        </w:rPr>
        <w:t>ing</w:t>
      </w:r>
      <w:r w:rsidR="005A6CCC" w:rsidRPr="00947DD3">
        <w:rPr>
          <w:rFonts w:ascii="Times New Roman" w:hAnsi="Times New Roman" w:cs="Times New Roman"/>
          <w:sz w:val="24"/>
          <w:szCs w:val="24"/>
        </w:rPr>
        <w:t xml:space="preserve"> as careers develop.</w:t>
      </w:r>
    </w:p>
    <w:p w14:paraId="4194CB79" w14:textId="77777777" w:rsidR="00947DD3" w:rsidRDefault="00947DD3" w:rsidP="00947DD3">
      <w:pPr>
        <w:widowControl w:val="0"/>
        <w:spacing w:after="0" w:line="480" w:lineRule="auto"/>
        <w:rPr>
          <w:rFonts w:ascii="Times New Roman" w:hAnsi="Times New Roman" w:cs="Times New Roman"/>
          <w:sz w:val="24"/>
          <w:szCs w:val="24"/>
        </w:rPr>
      </w:pPr>
    </w:p>
    <w:p w14:paraId="58548442" w14:textId="6631AB77" w:rsidR="00CE3FC8" w:rsidRDefault="000A2B25" w:rsidP="00947DD3">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In the final model (</w:t>
      </w:r>
      <w:r w:rsidR="00E03857">
        <w:rPr>
          <w:rFonts w:ascii="Times New Roman" w:hAnsi="Times New Roman" w:cs="Times New Roman"/>
          <w:sz w:val="24"/>
          <w:szCs w:val="24"/>
        </w:rPr>
        <w:t>Model 8</w:t>
      </w:r>
      <w:r>
        <w:rPr>
          <w:rFonts w:ascii="Times New Roman" w:hAnsi="Times New Roman" w:cs="Times New Roman"/>
          <w:sz w:val="24"/>
          <w:szCs w:val="24"/>
        </w:rPr>
        <w:t>)</w:t>
      </w:r>
      <w:r w:rsidR="00AD4844">
        <w:rPr>
          <w:rFonts w:ascii="Times New Roman" w:hAnsi="Times New Roman" w:cs="Times New Roman"/>
          <w:sz w:val="24"/>
          <w:szCs w:val="24"/>
        </w:rPr>
        <w:t>,</w:t>
      </w:r>
      <w:r>
        <w:rPr>
          <w:rFonts w:ascii="Times New Roman" w:hAnsi="Times New Roman" w:cs="Times New Roman"/>
          <w:sz w:val="24"/>
          <w:szCs w:val="24"/>
        </w:rPr>
        <w:t xml:space="preserve"> gender-specific family status variables </w:t>
      </w:r>
      <w:r w:rsidR="008605BB">
        <w:rPr>
          <w:rFonts w:ascii="Times New Roman" w:hAnsi="Times New Roman" w:cs="Times New Roman"/>
          <w:sz w:val="24"/>
          <w:szCs w:val="24"/>
        </w:rPr>
        <w:t>were</w:t>
      </w:r>
      <w:r>
        <w:rPr>
          <w:rFonts w:ascii="Times New Roman" w:hAnsi="Times New Roman" w:cs="Times New Roman"/>
          <w:sz w:val="24"/>
          <w:szCs w:val="24"/>
        </w:rPr>
        <w:t xml:space="preserve"> added. </w:t>
      </w:r>
      <w:r w:rsidR="001D658D" w:rsidRPr="00947DD3">
        <w:rPr>
          <w:rFonts w:ascii="Times New Roman" w:hAnsi="Times New Roman" w:cs="Times New Roman"/>
          <w:sz w:val="24"/>
          <w:szCs w:val="24"/>
        </w:rPr>
        <w:t>Model 8 results should be interpreted keeping in mind that among TT/T academics</w:t>
      </w:r>
      <w:r w:rsidR="001D658D">
        <w:rPr>
          <w:rFonts w:ascii="Times New Roman" w:hAnsi="Times New Roman" w:cs="Times New Roman"/>
          <w:sz w:val="24"/>
          <w:szCs w:val="24"/>
        </w:rPr>
        <w:t xml:space="preserve"> with no career gaps, 69</w:t>
      </w:r>
      <w:r w:rsidR="001D658D" w:rsidRPr="00947DD3">
        <w:rPr>
          <w:rFonts w:ascii="Times New Roman" w:hAnsi="Times New Roman" w:cs="Times New Roman"/>
          <w:sz w:val="24"/>
          <w:szCs w:val="24"/>
        </w:rPr>
        <w:t xml:space="preserve">% of men and </w:t>
      </w:r>
      <w:r w:rsidR="001D658D">
        <w:rPr>
          <w:rFonts w:ascii="Times New Roman" w:hAnsi="Times New Roman" w:cs="Times New Roman"/>
          <w:sz w:val="24"/>
          <w:szCs w:val="24"/>
        </w:rPr>
        <w:t>57</w:t>
      </w:r>
      <w:r w:rsidR="001D658D" w:rsidRPr="00947DD3">
        <w:rPr>
          <w:rFonts w:ascii="Times New Roman" w:hAnsi="Times New Roman" w:cs="Times New Roman"/>
          <w:sz w:val="24"/>
          <w:szCs w:val="24"/>
        </w:rPr>
        <w:t xml:space="preserve">% of women </w:t>
      </w:r>
      <w:r w:rsidR="001D658D">
        <w:rPr>
          <w:rFonts w:ascii="Times New Roman" w:hAnsi="Times New Roman" w:cs="Times New Roman"/>
          <w:sz w:val="24"/>
          <w:szCs w:val="24"/>
        </w:rPr>
        <w:t>were</w:t>
      </w:r>
      <w:r w:rsidR="001D658D" w:rsidRPr="00947DD3">
        <w:rPr>
          <w:rFonts w:ascii="Times New Roman" w:hAnsi="Times New Roman" w:cs="Times New Roman"/>
          <w:sz w:val="24"/>
          <w:szCs w:val="24"/>
        </w:rPr>
        <w:t xml:space="preserve"> married</w:t>
      </w:r>
      <w:r w:rsidR="001D658D">
        <w:rPr>
          <w:rFonts w:ascii="Times New Roman" w:hAnsi="Times New Roman" w:cs="Times New Roman"/>
          <w:sz w:val="24"/>
          <w:szCs w:val="24"/>
        </w:rPr>
        <w:t xml:space="preserve"> with children </w:t>
      </w:r>
      <w:r w:rsidR="001D658D" w:rsidRPr="00947DD3">
        <w:rPr>
          <w:rFonts w:ascii="Times New Roman" w:hAnsi="Times New Roman" w:cs="Times New Roman"/>
          <w:sz w:val="24"/>
          <w:szCs w:val="24"/>
        </w:rPr>
        <w:t xml:space="preserve">(Table 2). </w:t>
      </w:r>
      <w:r w:rsidR="00C15A71" w:rsidRPr="00947DD3">
        <w:rPr>
          <w:rFonts w:ascii="Times New Roman" w:hAnsi="Times New Roman" w:cs="Times New Roman"/>
          <w:sz w:val="24"/>
          <w:szCs w:val="24"/>
        </w:rPr>
        <w:t>The within-</w:t>
      </w:r>
      <w:r w:rsidR="005444F6">
        <w:rPr>
          <w:rFonts w:ascii="Times New Roman" w:hAnsi="Times New Roman" w:cs="Times New Roman"/>
          <w:sz w:val="24"/>
          <w:szCs w:val="24"/>
        </w:rPr>
        <w:t>gender</w:t>
      </w:r>
      <w:r w:rsidR="00C15A71" w:rsidRPr="00947DD3">
        <w:rPr>
          <w:rFonts w:ascii="Times New Roman" w:hAnsi="Times New Roman" w:cs="Times New Roman"/>
          <w:sz w:val="24"/>
          <w:szCs w:val="24"/>
        </w:rPr>
        <w:t xml:space="preserve"> comparisons at the bottom of Table 3 indicate that the combination of marriage and children </w:t>
      </w:r>
      <w:r w:rsidR="0035317D">
        <w:rPr>
          <w:rFonts w:ascii="Times New Roman" w:hAnsi="Times New Roman" w:cs="Times New Roman"/>
          <w:sz w:val="24"/>
          <w:szCs w:val="24"/>
        </w:rPr>
        <w:t>was</w:t>
      </w:r>
      <w:r w:rsidR="0035317D" w:rsidRPr="00947DD3">
        <w:rPr>
          <w:rFonts w:ascii="Times New Roman" w:hAnsi="Times New Roman" w:cs="Times New Roman"/>
          <w:sz w:val="24"/>
          <w:szCs w:val="24"/>
        </w:rPr>
        <w:t xml:space="preserve"> </w:t>
      </w:r>
      <w:r w:rsidR="00C15A71" w:rsidRPr="00947DD3">
        <w:rPr>
          <w:rFonts w:ascii="Times New Roman" w:hAnsi="Times New Roman" w:cs="Times New Roman"/>
          <w:sz w:val="24"/>
          <w:szCs w:val="24"/>
        </w:rPr>
        <w:t xml:space="preserve">associated with </w:t>
      </w:r>
      <w:r w:rsidR="00AD4844">
        <w:rPr>
          <w:rFonts w:ascii="Times New Roman" w:hAnsi="Times New Roman" w:cs="Times New Roman"/>
          <w:sz w:val="24"/>
          <w:szCs w:val="24"/>
        </w:rPr>
        <w:t xml:space="preserve">9.4% </w:t>
      </w:r>
      <w:r w:rsidR="00C15A71" w:rsidRPr="00947DD3">
        <w:rPr>
          <w:rFonts w:ascii="Times New Roman" w:hAnsi="Times New Roman" w:cs="Times New Roman"/>
          <w:sz w:val="24"/>
          <w:szCs w:val="24"/>
        </w:rPr>
        <w:t xml:space="preserve">higher salaries for </w:t>
      </w:r>
      <w:r w:rsidR="001D658D">
        <w:rPr>
          <w:rFonts w:ascii="Times New Roman" w:hAnsi="Times New Roman" w:cs="Times New Roman"/>
          <w:sz w:val="24"/>
          <w:szCs w:val="24"/>
        </w:rPr>
        <w:t xml:space="preserve">academic </w:t>
      </w:r>
      <w:r w:rsidR="00C15A71" w:rsidRPr="00947DD3">
        <w:rPr>
          <w:rFonts w:ascii="Times New Roman" w:hAnsi="Times New Roman" w:cs="Times New Roman"/>
          <w:sz w:val="24"/>
          <w:szCs w:val="24"/>
        </w:rPr>
        <w:t xml:space="preserve">men – similar to </w:t>
      </w:r>
      <w:r w:rsidR="001D658D">
        <w:rPr>
          <w:rFonts w:ascii="Times New Roman" w:hAnsi="Times New Roman" w:cs="Times New Roman"/>
          <w:sz w:val="24"/>
          <w:szCs w:val="24"/>
        </w:rPr>
        <w:t xml:space="preserve">studies of </w:t>
      </w:r>
      <w:r w:rsidR="00C15A71" w:rsidRPr="00947DD3">
        <w:rPr>
          <w:rFonts w:ascii="Times New Roman" w:hAnsi="Times New Roman" w:cs="Times New Roman"/>
          <w:sz w:val="24"/>
          <w:szCs w:val="24"/>
        </w:rPr>
        <w:t>the general labor market</w:t>
      </w:r>
      <w:r w:rsidR="00D33146">
        <w:rPr>
          <w:rFonts w:ascii="Times New Roman" w:hAnsi="Times New Roman" w:cs="Times New Roman"/>
          <w:sz w:val="24"/>
          <w:szCs w:val="24"/>
        </w:rPr>
        <w:t>. M</w:t>
      </w:r>
      <w:r w:rsidR="001D658D">
        <w:rPr>
          <w:rFonts w:ascii="Times New Roman" w:hAnsi="Times New Roman" w:cs="Times New Roman"/>
          <w:sz w:val="24"/>
          <w:szCs w:val="24"/>
        </w:rPr>
        <w:t xml:space="preserve">arriage with children </w:t>
      </w:r>
      <w:r>
        <w:rPr>
          <w:rFonts w:ascii="Times New Roman" w:hAnsi="Times New Roman" w:cs="Times New Roman"/>
          <w:sz w:val="24"/>
          <w:szCs w:val="24"/>
        </w:rPr>
        <w:t xml:space="preserve">was </w:t>
      </w:r>
      <w:r w:rsidR="00C15A71" w:rsidRPr="00947DD3">
        <w:rPr>
          <w:rFonts w:ascii="Times New Roman" w:hAnsi="Times New Roman" w:cs="Times New Roman"/>
          <w:sz w:val="24"/>
          <w:szCs w:val="24"/>
        </w:rPr>
        <w:t xml:space="preserve">also </w:t>
      </w:r>
      <w:r>
        <w:rPr>
          <w:rFonts w:ascii="Times New Roman" w:hAnsi="Times New Roman" w:cs="Times New Roman"/>
          <w:sz w:val="24"/>
          <w:szCs w:val="24"/>
        </w:rPr>
        <w:t xml:space="preserve">associated with </w:t>
      </w:r>
      <w:r w:rsidR="00AD4844">
        <w:rPr>
          <w:rFonts w:ascii="Times New Roman" w:hAnsi="Times New Roman" w:cs="Times New Roman"/>
          <w:sz w:val="24"/>
          <w:szCs w:val="24"/>
        </w:rPr>
        <w:t xml:space="preserve">5.6% </w:t>
      </w:r>
      <w:r>
        <w:rPr>
          <w:rFonts w:ascii="Times New Roman" w:hAnsi="Times New Roman" w:cs="Times New Roman"/>
          <w:sz w:val="24"/>
          <w:szCs w:val="24"/>
        </w:rPr>
        <w:t xml:space="preserve">higher salaries </w:t>
      </w:r>
      <w:r w:rsidR="00C15A71" w:rsidRPr="00947DD3">
        <w:rPr>
          <w:rFonts w:ascii="Times New Roman" w:hAnsi="Times New Roman" w:cs="Times New Roman"/>
          <w:sz w:val="24"/>
          <w:szCs w:val="24"/>
        </w:rPr>
        <w:t xml:space="preserve">for </w:t>
      </w:r>
      <w:r w:rsidR="00D33146">
        <w:rPr>
          <w:rFonts w:ascii="Times New Roman" w:hAnsi="Times New Roman" w:cs="Times New Roman"/>
          <w:sz w:val="24"/>
          <w:szCs w:val="24"/>
        </w:rPr>
        <w:t xml:space="preserve">these </w:t>
      </w:r>
      <w:r w:rsidR="00C15A71" w:rsidRPr="00947DD3">
        <w:rPr>
          <w:rFonts w:ascii="Times New Roman" w:hAnsi="Times New Roman" w:cs="Times New Roman"/>
          <w:sz w:val="24"/>
          <w:szCs w:val="24"/>
        </w:rPr>
        <w:t>academic women with no full-time gaps</w:t>
      </w:r>
      <w:r w:rsidR="00D33146">
        <w:rPr>
          <w:rFonts w:ascii="Times New Roman" w:hAnsi="Times New Roman" w:cs="Times New Roman"/>
          <w:sz w:val="24"/>
          <w:szCs w:val="24"/>
        </w:rPr>
        <w:t xml:space="preserve">, although insignificantly so (p=.17), </w:t>
      </w:r>
      <w:r w:rsidR="006F5BD0">
        <w:rPr>
          <w:rFonts w:ascii="Times New Roman" w:hAnsi="Times New Roman" w:cs="Times New Roman"/>
          <w:sz w:val="24"/>
          <w:szCs w:val="24"/>
        </w:rPr>
        <w:t xml:space="preserve">a </w:t>
      </w:r>
      <w:r w:rsidR="00D33146">
        <w:rPr>
          <w:rFonts w:ascii="Times New Roman" w:hAnsi="Times New Roman" w:cs="Times New Roman"/>
          <w:sz w:val="24"/>
          <w:szCs w:val="24"/>
        </w:rPr>
        <w:t xml:space="preserve">very different </w:t>
      </w:r>
      <w:r w:rsidR="006F5BD0">
        <w:rPr>
          <w:rFonts w:ascii="Times New Roman" w:hAnsi="Times New Roman" w:cs="Times New Roman"/>
          <w:sz w:val="24"/>
          <w:szCs w:val="24"/>
        </w:rPr>
        <w:t>result than found in</w:t>
      </w:r>
      <w:r w:rsidR="00D33146">
        <w:rPr>
          <w:rFonts w:ascii="Times New Roman" w:hAnsi="Times New Roman" w:cs="Times New Roman"/>
          <w:sz w:val="24"/>
          <w:szCs w:val="24"/>
        </w:rPr>
        <w:t xml:space="preserve"> </w:t>
      </w:r>
      <w:r w:rsidR="00D33146">
        <w:rPr>
          <w:rFonts w:ascii="Times New Roman" w:hAnsi="Times New Roman" w:cs="Times New Roman"/>
          <w:sz w:val="24"/>
          <w:szCs w:val="24"/>
        </w:rPr>
        <w:lastRenderedPageBreak/>
        <w:t>the general labor market.</w:t>
      </w:r>
    </w:p>
    <w:p w14:paraId="48EAA4B3" w14:textId="77777777" w:rsidR="00CE3FC8" w:rsidRDefault="00CE3FC8" w:rsidP="00947DD3">
      <w:pPr>
        <w:widowControl w:val="0"/>
        <w:spacing w:after="0" w:line="480" w:lineRule="auto"/>
        <w:rPr>
          <w:rFonts w:ascii="Times New Roman" w:hAnsi="Times New Roman" w:cs="Times New Roman"/>
          <w:sz w:val="24"/>
          <w:szCs w:val="24"/>
        </w:rPr>
      </w:pPr>
    </w:p>
    <w:p w14:paraId="41F85CFB" w14:textId="20771678" w:rsidR="004832EF" w:rsidRPr="00947DD3" w:rsidRDefault="00982166" w:rsidP="00947DD3">
      <w:pPr>
        <w:widowControl w:val="0"/>
        <w:spacing w:after="0" w:line="480" w:lineRule="auto"/>
        <w:rPr>
          <w:rFonts w:ascii="Times New Roman" w:hAnsi="Times New Roman" w:cs="Times New Roman"/>
          <w:sz w:val="24"/>
          <w:szCs w:val="24"/>
        </w:rPr>
      </w:pPr>
      <w:r w:rsidRPr="00947DD3">
        <w:rPr>
          <w:rFonts w:ascii="Times New Roman" w:hAnsi="Times New Roman" w:cs="Times New Roman"/>
          <w:sz w:val="24"/>
          <w:szCs w:val="24"/>
        </w:rPr>
        <w:t xml:space="preserve">The gender </w:t>
      </w:r>
      <w:r w:rsidR="00AD4844">
        <w:rPr>
          <w:rFonts w:ascii="Times New Roman" w:hAnsi="Times New Roman" w:cs="Times New Roman"/>
          <w:sz w:val="24"/>
          <w:szCs w:val="24"/>
        </w:rPr>
        <w:t>comparisons</w:t>
      </w:r>
      <w:r w:rsidRPr="00947DD3">
        <w:rPr>
          <w:rFonts w:ascii="Times New Roman" w:hAnsi="Times New Roman" w:cs="Times New Roman"/>
          <w:sz w:val="24"/>
          <w:szCs w:val="24"/>
        </w:rPr>
        <w:t xml:space="preserve"> of Model 8 </w:t>
      </w:r>
      <w:r w:rsidR="006A466B">
        <w:rPr>
          <w:rFonts w:ascii="Times New Roman" w:hAnsi="Times New Roman" w:cs="Times New Roman"/>
          <w:sz w:val="24"/>
          <w:szCs w:val="24"/>
        </w:rPr>
        <w:t>indicate</w:t>
      </w:r>
      <w:r w:rsidRPr="00947DD3">
        <w:rPr>
          <w:rFonts w:ascii="Times New Roman" w:hAnsi="Times New Roman" w:cs="Times New Roman"/>
          <w:sz w:val="24"/>
          <w:szCs w:val="24"/>
        </w:rPr>
        <w:t xml:space="preserve"> that even comparing men and women of specific family types – </w:t>
      </w:r>
      <w:r w:rsidR="006A466B" w:rsidRPr="00947DD3">
        <w:rPr>
          <w:rFonts w:ascii="Times New Roman" w:hAnsi="Times New Roman" w:cs="Times New Roman"/>
          <w:sz w:val="24"/>
          <w:szCs w:val="24"/>
        </w:rPr>
        <w:t xml:space="preserve">married with children, </w:t>
      </w:r>
      <w:r w:rsidRPr="00947DD3">
        <w:rPr>
          <w:rFonts w:ascii="Times New Roman" w:hAnsi="Times New Roman" w:cs="Times New Roman"/>
          <w:sz w:val="24"/>
          <w:szCs w:val="24"/>
        </w:rPr>
        <w:t>with no spouse or children</w:t>
      </w:r>
      <w:r w:rsidR="006A466B">
        <w:rPr>
          <w:rFonts w:ascii="Times New Roman" w:hAnsi="Times New Roman" w:cs="Times New Roman"/>
          <w:sz w:val="24"/>
          <w:szCs w:val="24"/>
        </w:rPr>
        <w:t xml:space="preserve"> (10% of men, 19% of women)</w:t>
      </w:r>
      <w:r w:rsidRPr="00947DD3">
        <w:rPr>
          <w:rFonts w:ascii="Times New Roman" w:hAnsi="Times New Roman" w:cs="Times New Roman"/>
          <w:sz w:val="24"/>
          <w:szCs w:val="24"/>
        </w:rPr>
        <w:t>, or married without children</w:t>
      </w:r>
      <w:r w:rsidRPr="00947DD3">
        <w:rPr>
          <w:rStyle w:val="EndnoteReference"/>
          <w:rFonts w:ascii="Times New Roman" w:hAnsi="Times New Roman" w:cs="Times New Roman"/>
          <w:sz w:val="24"/>
          <w:szCs w:val="24"/>
        </w:rPr>
        <w:endnoteReference w:id="5"/>
      </w:r>
      <w:r w:rsidRPr="00947DD3">
        <w:rPr>
          <w:rFonts w:ascii="Times New Roman" w:hAnsi="Times New Roman" w:cs="Times New Roman"/>
          <w:sz w:val="24"/>
          <w:szCs w:val="24"/>
        </w:rPr>
        <w:t xml:space="preserve"> </w:t>
      </w:r>
      <w:r w:rsidR="006A466B">
        <w:rPr>
          <w:rFonts w:ascii="Times New Roman" w:hAnsi="Times New Roman" w:cs="Times New Roman"/>
          <w:sz w:val="24"/>
          <w:szCs w:val="24"/>
        </w:rPr>
        <w:t>(20-21% of either gender)</w:t>
      </w:r>
      <w:r w:rsidR="008337C3" w:rsidRPr="00947DD3">
        <w:rPr>
          <w:rFonts w:ascii="Times New Roman" w:hAnsi="Times New Roman" w:cs="Times New Roman"/>
          <w:sz w:val="24"/>
          <w:szCs w:val="24"/>
        </w:rPr>
        <w:t>– the</w:t>
      </w:r>
      <w:r w:rsidR="00C15A71" w:rsidRPr="00947DD3">
        <w:rPr>
          <w:rFonts w:ascii="Times New Roman" w:hAnsi="Times New Roman" w:cs="Times New Roman"/>
          <w:sz w:val="24"/>
          <w:szCs w:val="24"/>
        </w:rPr>
        <w:t xml:space="preserve">re </w:t>
      </w:r>
      <w:r w:rsidR="00F07C91">
        <w:rPr>
          <w:rFonts w:ascii="Times New Roman" w:hAnsi="Times New Roman" w:cs="Times New Roman"/>
          <w:sz w:val="24"/>
          <w:szCs w:val="24"/>
        </w:rPr>
        <w:t>were</w:t>
      </w:r>
      <w:r w:rsidR="00F07C91" w:rsidRPr="00947DD3">
        <w:rPr>
          <w:rFonts w:ascii="Times New Roman" w:hAnsi="Times New Roman" w:cs="Times New Roman"/>
          <w:sz w:val="24"/>
          <w:szCs w:val="24"/>
        </w:rPr>
        <w:t xml:space="preserve"> </w:t>
      </w:r>
      <w:r w:rsidR="00C15A71" w:rsidRPr="00947DD3">
        <w:rPr>
          <w:rFonts w:ascii="Times New Roman" w:hAnsi="Times New Roman" w:cs="Times New Roman"/>
          <w:sz w:val="24"/>
          <w:szCs w:val="24"/>
        </w:rPr>
        <w:t xml:space="preserve">no significant gender </w:t>
      </w:r>
      <w:r w:rsidR="00605BFE" w:rsidRPr="00947DD3">
        <w:rPr>
          <w:rFonts w:ascii="Times New Roman" w:hAnsi="Times New Roman" w:cs="Times New Roman"/>
          <w:sz w:val="24"/>
          <w:szCs w:val="24"/>
        </w:rPr>
        <w:t>gap</w:t>
      </w:r>
      <w:r w:rsidR="00C15A71" w:rsidRPr="00947DD3">
        <w:rPr>
          <w:rFonts w:ascii="Times New Roman" w:hAnsi="Times New Roman" w:cs="Times New Roman"/>
          <w:sz w:val="24"/>
          <w:szCs w:val="24"/>
        </w:rPr>
        <w:t>s in year</w:t>
      </w:r>
      <w:r w:rsidR="006F5BD0">
        <w:rPr>
          <w:rFonts w:ascii="Times New Roman" w:hAnsi="Times New Roman" w:cs="Times New Roman"/>
          <w:sz w:val="24"/>
          <w:szCs w:val="24"/>
        </w:rPr>
        <w:t xml:space="preserve"> </w:t>
      </w:r>
      <w:r w:rsidR="00C15A71" w:rsidRPr="00947DD3">
        <w:rPr>
          <w:rFonts w:ascii="Times New Roman" w:hAnsi="Times New Roman" w:cs="Times New Roman"/>
          <w:sz w:val="24"/>
          <w:szCs w:val="24"/>
        </w:rPr>
        <w:t xml:space="preserve">4 salaries but significant </w:t>
      </w:r>
      <w:r w:rsidR="00CE3FC8">
        <w:rPr>
          <w:rFonts w:ascii="Times New Roman" w:hAnsi="Times New Roman" w:cs="Times New Roman"/>
          <w:sz w:val="24"/>
          <w:szCs w:val="24"/>
        </w:rPr>
        <w:t>gaps</w:t>
      </w:r>
      <w:r w:rsidR="00C15A71" w:rsidRPr="00947DD3">
        <w:rPr>
          <w:rFonts w:ascii="Times New Roman" w:hAnsi="Times New Roman" w:cs="Times New Roman"/>
          <w:sz w:val="24"/>
          <w:szCs w:val="24"/>
        </w:rPr>
        <w:t xml:space="preserve"> in year</w:t>
      </w:r>
      <w:r w:rsidR="006F5BD0">
        <w:rPr>
          <w:rFonts w:ascii="Times New Roman" w:hAnsi="Times New Roman" w:cs="Times New Roman"/>
          <w:sz w:val="24"/>
          <w:szCs w:val="24"/>
        </w:rPr>
        <w:t xml:space="preserve"> </w:t>
      </w:r>
      <w:r w:rsidR="00C15A71" w:rsidRPr="00947DD3">
        <w:rPr>
          <w:rFonts w:ascii="Times New Roman" w:hAnsi="Times New Roman" w:cs="Times New Roman"/>
          <w:sz w:val="24"/>
          <w:szCs w:val="24"/>
        </w:rPr>
        <w:t xml:space="preserve">10. </w:t>
      </w:r>
      <w:r w:rsidR="00605BFE" w:rsidRPr="00947DD3">
        <w:rPr>
          <w:rFonts w:ascii="Times New Roman" w:hAnsi="Times New Roman" w:cs="Times New Roman"/>
          <w:sz w:val="24"/>
          <w:szCs w:val="24"/>
        </w:rPr>
        <w:t xml:space="preserve">Thus, similar to when all family types </w:t>
      </w:r>
      <w:r w:rsidR="00C15A71" w:rsidRPr="00947DD3">
        <w:rPr>
          <w:rFonts w:ascii="Times New Roman" w:hAnsi="Times New Roman" w:cs="Times New Roman"/>
          <w:sz w:val="24"/>
          <w:szCs w:val="24"/>
        </w:rPr>
        <w:t>were</w:t>
      </w:r>
      <w:r w:rsidR="00605BFE" w:rsidRPr="00947DD3">
        <w:rPr>
          <w:rFonts w:ascii="Times New Roman" w:hAnsi="Times New Roman" w:cs="Times New Roman"/>
          <w:sz w:val="24"/>
          <w:szCs w:val="24"/>
        </w:rPr>
        <w:t xml:space="preserve"> combined, </w:t>
      </w:r>
      <w:r w:rsidR="00962593" w:rsidRPr="00947DD3">
        <w:rPr>
          <w:rFonts w:ascii="Times New Roman" w:hAnsi="Times New Roman" w:cs="Times New Roman"/>
          <w:sz w:val="24"/>
          <w:szCs w:val="24"/>
        </w:rPr>
        <w:t xml:space="preserve">TT/T </w:t>
      </w:r>
      <w:r w:rsidR="00605BFE" w:rsidRPr="00947DD3">
        <w:rPr>
          <w:rFonts w:ascii="Times New Roman" w:hAnsi="Times New Roman" w:cs="Times New Roman"/>
          <w:sz w:val="24"/>
          <w:szCs w:val="24"/>
        </w:rPr>
        <w:t>w</w:t>
      </w:r>
      <w:r w:rsidR="008337C3" w:rsidRPr="00947DD3">
        <w:rPr>
          <w:rFonts w:ascii="Times New Roman" w:hAnsi="Times New Roman" w:cs="Times New Roman"/>
          <w:sz w:val="24"/>
          <w:szCs w:val="24"/>
        </w:rPr>
        <w:t xml:space="preserve">omen </w:t>
      </w:r>
      <w:r w:rsidR="00F07C91">
        <w:rPr>
          <w:rFonts w:ascii="Times New Roman" w:hAnsi="Times New Roman" w:cs="Times New Roman"/>
          <w:sz w:val="24"/>
          <w:szCs w:val="24"/>
        </w:rPr>
        <w:t>were</w:t>
      </w:r>
      <w:r w:rsidR="00F07C91" w:rsidRPr="00947DD3">
        <w:rPr>
          <w:rFonts w:ascii="Times New Roman" w:hAnsi="Times New Roman" w:cs="Times New Roman"/>
          <w:sz w:val="24"/>
          <w:szCs w:val="24"/>
        </w:rPr>
        <w:t xml:space="preserve"> </w:t>
      </w:r>
      <w:r w:rsidR="008337C3" w:rsidRPr="00947DD3">
        <w:rPr>
          <w:rFonts w:ascii="Times New Roman" w:hAnsi="Times New Roman" w:cs="Times New Roman"/>
          <w:sz w:val="24"/>
          <w:szCs w:val="24"/>
        </w:rPr>
        <w:t>paid similarly to men when they start</w:t>
      </w:r>
      <w:r w:rsidR="00F07C91">
        <w:rPr>
          <w:rFonts w:ascii="Times New Roman" w:hAnsi="Times New Roman" w:cs="Times New Roman"/>
          <w:sz w:val="24"/>
          <w:szCs w:val="24"/>
        </w:rPr>
        <w:t>ed</w:t>
      </w:r>
      <w:r w:rsidR="008337C3" w:rsidRPr="00947DD3">
        <w:rPr>
          <w:rFonts w:ascii="Times New Roman" w:hAnsi="Times New Roman" w:cs="Times New Roman"/>
          <w:sz w:val="24"/>
          <w:szCs w:val="24"/>
        </w:rPr>
        <w:t xml:space="preserve"> their job</w:t>
      </w:r>
      <w:r w:rsidR="00DC3B4C">
        <w:rPr>
          <w:rFonts w:ascii="Times New Roman" w:hAnsi="Times New Roman" w:cs="Times New Roman"/>
          <w:sz w:val="24"/>
          <w:szCs w:val="24"/>
        </w:rPr>
        <w:t>s</w:t>
      </w:r>
      <w:r w:rsidR="00C15A71" w:rsidRPr="00947DD3">
        <w:rPr>
          <w:rFonts w:ascii="Times New Roman" w:hAnsi="Times New Roman" w:cs="Times New Roman"/>
          <w:sz w:val="24"/>
          <w:szCs w:val="24"/>
        </w:rPr>
        <w:t xml:space="preserve"> but the</w:t>
      </w:r>
      <w:r w:rsidR="00DC3B4C">
        <w:rPr>
          <w:rFonts w:ascii="Times New Roman" w:hAnsi="Times New Roman" w:cs="Times New Roman"/>
          <w:sz w:val="24"/>
          <w:szCs w:val="24"/>
        </w:rPr>
        <w:t>ir</w:t>
      </w:r>
      <w:r w:rsidR="00C15A71" w:rsidRPr="00947DD3">
        <w:rPr>
          <w:rFonts w:ascii="Times New Roman" w:hAnsi="Times New Roman" w:cs="Times New Roman"/>
          <w:sz w:val="24"/>
          <w:szCs w:val="24"/>
        </w:rPr>
        <w:t xml:space="preserve"> salary gap </w:t>
      </w:r>
      <w:r w:rsidR="00F07C91">
        <w:rPr>
          <w:rFonts w:ascii="Times New Roman" w:hAnsi="Times New Roman" w:cs="Times New Roman"/>
          <w:sz w:val="24"/>
          <w:szCs w:val="24"/>
        </w:rPr>
        <w:t>increased</w:t>
      </w:r>
      <w:r w:rsidR="00F07C91" w:rsidRPr="00947DD3">
        <w:rPr>
          <w:rFonts w:ascii="Times New Roman" w:hAnsi="Times New Roman" w:cs="Times New Roman"/>
          <w:sz w:val="24"/>
          <w:szCs w:val="24"/>
        </w:rPr>
        <w:t xml:space="preserve"> </w:t>
      </w:r>
      <w:r w:rsidR="00C15A71" w:rsidRPr="00947DD3">
        <w:rPr>
          <w:rFonts w:ascii="Times New Roman" w:hAnsi="Times New Roman" w:cs="Times New Roman"/>
          <w:sz w:val="24"/>
          <w:szCs w:val="24"/>
        </w:rPr>
        <w:t xml:space="preserve">as </w:t>
      </w:r>
      <w:r w:rsidR="00DC3B4C">
        <w:rPr>
          <w:rFonts w:ascii="Times New Roman" w:hAnsi="Times New Roman" w:cs="Times New Roman"/>
          <w:sz w:val="24"/>
          <w:szCs w:val="24"/>
        </w:rPr>
        <w:t xml:space="preserve">their </w:t>
      </w:r>
      <w:r w:rsidR="00C15A71" w:rsidRPr="00947DD3">
        <w:rPr>
          <w:rFonts w:ascii="Times New Roman" w:hAnsi="Times New Roman" w:cs="Times New Roman"/>
          <w:sz w:val="24"/>
          <w:szCs w:val="24"/>
        </w:rPr>
        <w:t>careers develop</w:t>
      </w:r>
      <w:r w:rsidR="00DC3B4C">
        <w:rPr>
          <w:rFonts w:ascii="Times New Roman" w:hAnsi="Times New Roman" w:cs="Times New Roman"/>
          <w:sz w:val="24"/>
          <w:szCs w:val="24"/>
        </w:rPr>
        <w:t>ed</w:t>
      </w:r>
      <w:r w:rsidR="00924D38" w:rsidRPr="00947DD3">
        <w:rPr>
          <w:rFonts w:ascii="Times New Roman" w:hAnsi="Times New Roman" w:cs="Times New Roman"/>
          <w:sz w:val="24"/>
          <w:szCs w:val="24"/>
        </w:rPr>
        <w:t>.</w:t>
      </w:r>
      <w:r w:rsidR="00C567E6" w:rsidRPr="00947DD3">
        <w:rPr>
          <w:rFonts w:ascii="Times New Roman" w:hAnsi="Times New Roman" w:cs="Times New Roman"/>
          <w:sz w:val="24"/>
          <w:szCs w:val="24"/>
        </w:rPr>
        <w:t xml:space="preserve"> </w:t>
      </w:r>
      <w:r w:rsidR="00C15A71" w:rsidRPr="00947DD3">
        <w:rPr>
          <w:rFonts w:ascii="Times New Roman" w:hAnsi="Times New Roman" w:cs="Times New Roman"/>
          <w:sz w:val="24"/>
          <w:szCs w:val="24"/>
        </w:rPr>
        <w:t>T</w:t>
      </w:r>
      <w:r w:rsidR="00924D38" w:rsidRPr="00947DD3">
        <w:rPr>
          <w:rFonts w:ascii="Times New Roman" w:hAnsi="Times New Roman" w:cs="Times New Roman"/>
          <w:sz w:val="24"/>
          <w:szCs w:val="24"/>
        </w:rPr>
        <w:t xml:space="preserve">he </w:t>
      </w:r>
      <w:r w:rsidR="00322832" w:rsidRPr="00947DD3">
        <w:rPr>
          <w:rFonts w:ascii="Times New Roman" w:hAnsi="Times New Roman" w:cs="Times New Roman"/>
          <w:sz w:val="24"/>
          <w:szCs w:val="24"/>
        </w:rPr>
        <w:t xml:space="preserve">gender </w:t>
      </w:r>
      <w:r w:rsidR="003A6F16" w:rsidRPr="00947DD3">
        <w:rPr>
          <w:rFonts w:ascii="Times New Roman" w:hAnsi="Times New Roman" w:cs="Times New Roman"/>
          <w:sz w:val="24"/>
          <w:szCs w:val="24"/>
        </w:rPr>
        <w:t xml:space="preserve">salary gaps </w:t>
      </w:r>
      <w:r w:rsidR="00924D38" w:rsidRPr="00947DD3">
        <w:rPr>
          <w:rFonts w:ascii="Times New Roman" w:hAnsi="Times New Roman" w:cs="Times New Roman"/>
          <w:sz w:val="24"/>
          <w:szCs w:val="24"/>
        </w:rPr>
        <w:t xml:space="preserve">at year 10 </w:t>
      </w:r>
      <w:r w:rsidR="00F07C91">
        <w:rPr>
          <w:rFonts w:ascii="Times New Roman" w:hAnsi="Times New Roman" w:cs="Times New Roman"/>
          <w:sz w:val="24"/>
          <w:szCs w:val="24"/>
        </w:rPr>
        <w:t>were</w:t>
      </w:r>
      <w:r w:rsidR="00F07C91" w:rsidRPr="00947DD3">
        <w:rPr>
          <w:rFonts w:ascii="Times New Roman" w:hAnsi="Times New Roman" w:cs="Times New Roman"/>
          <w:sz w:val="24"/>
          <w:szCs w:val="24"/>
        </w:rPr>
        <w:t xml:space="preserve"> </w:t>
      </w:r>
      <w:r w:rsidR="003A6F16" w:rsidRPr="00947DD3">
        <w:rPr>
          <w:rFonts w:ascii="Times New Roman" w:hAnsi="Times New Roman" w:cs="Times New Roman"/>
          <w:sz w:val="24"/>
          <w:szCs w:val="24"/>
        </w:rPr>
        <w:t xml:space="preserve">largest for those married with children </w:t>
      </w:r>
      <w:r w:rsidR="00CE3FC8">
        <w:rPr>
          <w:rFonts w:ascii="Times New Roman" w:hAnsi="Times New Roman" w:cs="Times New Roman"/>
          <w:sz w:val="24"/>
          <w:szCs w:val="24"/>
        </w:rPr>
        <w:t>(11.3</w:t>
      </w:r>
      <w:r w:rsidR="00E10236">
        <w:rPr>
          <w:rFonts w:ascii="Times New Roman" w:hAnsi="Times New Roman" w:cs="Times New Roman"/>
          <w:sz w:val="24"/>
          <w:szCs w:val="24"/>
        </w:rPr>
        <w:t>%</w:t>
      </w:r>
      <w:r w:rsidR="00CE3FC8">
        <w:rPr>
          <w:rFonts w:ascii="Times New Roman" w:hAnsi="Times New Roman" w:cs="Times New Roman"/>
          <w:sz w:val="24"/>
          <w:szCs w:val="24"/>
        </w:rPr>
        <w:t xml:space="preserve">, p&lt;.001) </w:t>
      </w:r>
      <w:r w:rsidR="003A6F16" w:rsidRPr="00947DD3">
        <w:rPr>
          <w:rFonts w:ascii="Times New Roman" w:hAnsi="Times New Roman" w:cs="Times New Roman"/>
          <w:sz w:val="24"/>
          <w:szCs w:val="24"/>
        </w:rPr>
        <w:t xml:space="preserve">and </w:t>
      </w:r>
      <w:r w:rsidR="00924D38" w:rsidRPr="00947DD3">
        <w:rPr>
          <w:rFonts w:ascii="Times New Roman" w:hAnsi="Times New Roman" w:cs="Times New Roman"/>
          <w:sz w:val="24"/>
          <w:szCs w:val="24"/>
        </w:rPr>
        <w:t>smalle</w:t>
      </w:r>
      <w:r w:rsidR="00322832" w:rsidRPr="00947DD3">
        <w:rPr>
          <w:rFonts w:ascii="Times New Roman" w:hAnsi="Times New Roman" w:cs="Times New Roman"/>
          <w:sz w:val="24"/>
          <w:szCs w:val="24"/>
        </w:rPr>
        <w:t>st and least significant for those with n</w:t>
      </w:r>
      <w:r w:rsidR="003A6F16" w:rsidRPr="00947DD3">
        <w:rPr>
          <w:rFonts w:ascii="Times New Roman" w:hAnsi="Times New Roman" w:cs="Times New Roman"/>
          <w:sz w:val="24"/>
          <w:szCs w:val="24"/>
        </w:rPr>
        <w:t>either</w:t>
      </w:r>
      <w:r w:rsidR="00322832" w:rsidRPr="00947DD3">
        <w:rPr>
          <w:rFonts w:ascii="Times New Roman" w:hAnsi="Times New Roman" w:cs="Times New Roman"/>
          <w:sz w:val="24"/>
          <w:szCs w:val="24"/>
        </w:rPr>
        <w:t xml:space="preserve"> children </w:t>
      </w:r>
      <w:r w:rsidR="003A6F16" w:rsidRPr="00947DD3">
        <w:rPr>
          <w:rFonts w:ascii="Times New Roman" w:hAnsi="Times New Roman" w:cs="Times New Roman"/>
          <w:sz w:val="24"/>
          <w:szCs w:val="24"/>
        </w:rPr>
        <w:t>n</w:t>
      </w:r>
      <w:r w:rsidR="00322832" w:rsidRPr="00947DD3">
        <w:rPr>
          <w:rFonts w:ascii="Times New Roman" w:hAnsi="Times New Roman" w:cs="Times New Roman"/>
          <w:sz w:val="24"/>
          <w:szCs w:val="24"/>
        </w:rPr>
        <w:t>or spouse</w:t>
      </w:r>
      <w:r w:rsidR="00CE3FC8">
        <w:rPr>
          <w:rFonts w:ascii="Times New Roman" w:hAnsi="Times New Roman" w:cs="Times New Roman"/>
          <w:sz w:val="24"/>
          <w:szCs w:val="24"/>
        </w:rPr>
        <w:t xml:space="preserve"> (7.4</w:t>
      </w:r>
      <w:r w:rsidR="00E10236">
        <w:rPr>
          <w:rFonts w:ascii="Times New Roman" w:hAnsi="Times New Roman" w:cs="Times New Roman"/>
          <w:sz w:val="24"/>
          <w:szCs w:val="24"/>
        </w:rPr>
        <w:t>%</w:t>
      </w:r>
      <w:r w:rsidR="00CE3FC8">
        <w:rPr>
          <w:rFonts w:ascii="Times New Roman" w:hAnsi="Times New Roman" w:cs="Times New Roman"/>
          <w:sz w:val="24"/>
          <w:szCs w:val="24"/>
        </w:rPr>
        <w:t>, p=.09)</w:t>
      </w:r>
      <w:r w:rsidR="003A6F16" w:rsidRPr="00947DD3">
        <w:rPr>
          <w:rFonts w:ascii="Times New Roman" w:hAnsi="Times New Roman" w:cs="Times New Roman"/>
          <w:sz w:val="24"/>
          <w:szCs w:val="24"/>
        </w:rPr>
        <w:t>.</w:t>
      </w:r>
      <w:r w:rsidR="00C15A71" w:rsidRPr="00947DD3">
        <w:rPr>
          <w:rFonts w:ascii="Times New Roman" w:hAnsi="Times New Roman" w:cs="Times New Roman"/>
          <w:sz w:val="24"/>
          <w:szCs w:val="24"/>
        </w:rPr>
        <w:t xml:space="preserve"> </w:t>
      </w:r>
    </w:p>
    <w:p w14:paraId="0B1D0FB2" w14:textId="77777777" w:rsidR="00947DD3" w:rsidRDefault="00947DD3" w:rsidP="00947DD3">
      <w:pPr>
        <w:widowControl w:val="0"/>
        <w:spacing w:after="0" w:line="480" w:lineRule="auto"/>
        <w:rPr>
          <w:rFonts w:ascii="Times New Roman" w:hAnsi="Times New Roman" w:cs="Times New Roman"/>
          <w:i/>
          <w:sz w:val="24"/>
          <w:szCs w:val="24"/>
        </w:rPr>
      </w:pPr>
    </w:p>
    <w:p w14:paraId="74EFE27F" w14:textId="1A08B1FC" w:rsidR="00947DD3" w:rsidRPr="00970097" w:rsidRDefault="00AA7897" w:rsidP="00947DD3">
      <w:pPr>
        <w:widowControl w:val="0"/>
        <w:spacing w:after="0" w:line="480" w:lineRule="auto"/>
        <w:rPr>
          <w:rFonts w:ascii="Times New Roman" w:hAnsi="Times New Roman" w:cs="Times New Roman"/>
          <w:sz w:val="24"/>
          <w:szCs w:val="24"/>
        </w:rPr>
      </w:pPr>
      <w:r w:rsidRPr="00970097">
        <w:rPr>
          <w:rFonts w:ascii="Times New Roman" w:hAnsi="Times New Roman" w:cs="Times New Roman"/>
          <w:b/>
          <w:sz w:val="24"/>
          <w:szCs w:val="24"/>
        </w:rPr>
        <w:t>Gender salary differenc</w:t>
      </w:r>
      <w:r w:rsidR="00970097">
        <w:rPr>
          <w:rFonts w:ascii="Times New Roman" w:hAnsi="Times New Roman" w:cs="Times New Roman"/>
          <w:b/>
          <w:sz w:val="24"/>
          <w:szCs w:val="24"/>
        </w:rPr>
        <w:t>es in non-tenure track academia</w:t>
      </w:r>
      <w:r w:rsidR="000119E9" w:rsidRPr="00970097">
        <w:rPr>
          <w:rFonts w:ascii="Times New Roman" w:hAnsi="Times New Roman" w:cs="Times New Roman"/>
          <w:sz w:val="24"/>
          <w:szCs w:val="24"/>
        </w:rPr>
        <w:t xml:space="preserve"> </w:t>
      </w:r>
    </w:p>
    <w:p w14:paraId="66B8BF5B" w14:textId="1A8BD557" w:rsidR="003A6F16" w:rsidRPr="00947DD3" w:rsidRDefault="00E9291E" w:rsidP="00947DD3">
      <w:pPr>
        <w:widowControl w:val="0"/>
        <w:spacing w:after="0" w:line="480" w:lineRule="auto"/>
        <w:rPr>
          <w:rFonts w:ascii="Times New Roman" w:hAnsi="Times New Roman" w:cs="Times New Roman"/>
          <w:sz w:val="24"/>
          <w:szCs w:val="24"/>
        </w:rPr>
      </w:pPr>
      <w:r w:rsidRPr="00947DD3">
        <w:rPr>
          <w:rFonts w:ascii="Times New Roman" w:hAnsi="Times New Roman" w:cs="Times New Roman"/>
          <w:sz w:val="24"/>
          <w:szCs w:val="24"/>
        </w:rPr>
        <w:t xml:space="preserve">In non-TT academia, there </w:t>
      </w:r>
      <w:r w:rsidR="00F07C91">
        <w:rPr>
          <w:rFonts w:ascii="Times New Roman" w:hAnsi="Times New Roman" w:cs="Times New Roman"/>
          <w:sz w:val="24"/>
          <w:szCs w:val="24"/>
        </w:rPr>
        <w:t>was</w:t>
      </w:r>
      <w:r w:rsidR="00F07C91" w:rsidRPr="00947DD3">
        <w:rPr>
          <w:rFonts w:ascii="Times New Roman" w:hAnsi="Times New Roman" w:cs="Times New Roman"/>
          <w:sz w:val="24"/>
          <w:szCs w:val="24"/>
        </w:rPr>
        <w:t xml:space="preserve"> </w:t>
      </w:r>
      <w:r w:rsidRPr="00947DD3">
        <w:rPr>
          <w:rFonts w:ascii="Times New Roman" w:hAnsi="Times New Roman" w:cs="Times New Roman"/>
          <w:sz w:val="24"/>
          <w:szCs w:val="24"/>
        </w:rPr>
        <w:t>a smaller average salary gap of approximately 8% both without controls and with basic demographic, background and ability controls (</w:t>
      </w:r>
      <w:r w:rsidR="003A6F16" w:rsidRPr="00947DD3">
        <w:rPr>
          <w:rFonts w:ascii="Times New Roman" w:hAnsi="Times New Roman" w:cs="Times New Roman"/>
          <w:sz w:val="24"/>
          <w:szCs w:val="24"/>
        </w:rPr>
        <w:t xml:space="preserve">Table 3 </w:t>
      </w:r>
      <w:r w:rsidRPr="00947DD3">
        <w:rPr>
          <w:rFonts w:ascii="Times New Roman" w:hAnsi="Times New Roman" w:cs="Times New Roman"/>
          <w:sz w:val="24"/>
          <w:szCs w:val="24"/>
        </w:rPr>
        <w:t>Models 1</w:t>
      </w:r>
      <w:r w:rsidR="005444F6">
        <w:rPr>
          <w:rFonts w:ascii="Times New Roman" w:hAnsi="Times New Roman" w:cs="Times New Roman"/>
          <w:sz w:val="24"/>
          <w:szCs w:val="24"/>
        </w:rPr>
        <w:t>-</w:t>
      </w:r>
      <w:r w:rsidRPr="00947DD3">
        <w:rPr>
          <w:rFonts w:ascii="Times New Roman" w:hAnsi="Times New Roman" w:cs="Times New Roman"/>
          <w:sz w:val="24"/>
          <w:szCs w:val="24"/>
        </w:rPr>
        <w:t>3).</w:t>
      </w:r>
      <w:r w:rsidR="000119E9" w:rsidRPr="00947DD3">
        <w:rPr>
          <w:rFonts w:ascii="Times New Roman" w:hAnsi="Times New Roman" w:cs="Times New Roman"/>
          <w:sz w:val="24"/>
          <w:szCs w:val="24"/>
        </w:rPr>
        <w:t xml:space="preserve"> </w:t>
      </w:r>
      <w:r w:rsidR="003A6F16" w:rsidRPr="00947DD3">
        <w:rPr>
          <w:rFonts w:ascii="Times New Roman" w:hAnsi="Times New Roman" w:cs="Times New Roman"/>
          <w:sz w:val="24"/>
          <w:szCs w:val="24"/>
        </w:rPr>
        <w:t xml:space="preserve">Table 3 Models 4 – 8 give gender salary gaps not only at years 4 and 10, but also at one year after the PhD since a substantial proportion of non-TT academia skip postdocs. </w:t>
      </w:r>
    </w:p>
    <w:p w14:paraId="5AA0D973" w14:textId="77777777" w:rsidR="00970097" w:rsidRDefault="00970097" w:rsidP="00970097">
      <w:pPr>
        <w:widowControl w:val="0"/>
        <w:spacing w:after="0" w:line="480" w:lineRule="auto"/>
        <w:rPr>
          <w:rFonts w:ascii="Times New Roman" w:hAnsi="Times New Roman" w:cs="Times New Roman"/>
          <w:sz w:val="24"/>
          <w:szCs w:val="24"/>
        </w:rPr>
      </w:pPr>
    </w:p>
    <w:p w14:paraId="70159E32" w14:textId="3E269BF3" w:rsidR="00073FA9" w:rsidRPr="00947DD3" w:rsidRDefault="003A6F16" w:rsidP="00970097">
      <w:pPr>
        <w:widowControl w:val="0"/>
        <w:spacing w:after="0" w:line="480" w:lineRule="auto"/>
        <w:rPr>
          <w:rFonts w:ascii="Times New Roman" w:hAnsi="Times New Roman" w:cs="Times New Roman"/>
          <w:sz w:val="24"/>
          <w:szCs w:val="24"/>
        </w:rPr>
      </w:pPr>
      <w:r w:rsidRPr="00947DD3">
        <w:rPr>
          <w:rFonts w:ascii="Times New Roman" w:hAnsi="Times New Roman" w:cs="Times New Roman"/>
          <w:sz w:val="24"/>
          <w:szCs w:val="24"/>
        </w:rPr>
        <w:t>A</w:t>
      </w:r>
      <w:r w:rsidR="00E9291E" w:rsidRPr="00947DD3">
        <w:rPr>
          <w:rFonts w:ascii="Times New Roman" w:hAnsi="Times New Roman" w:cs="Times New Roman"/>
          <w:sz w:val="24"/>
          <w:szCs w:val="24"/>
        </w:rPr>
        <w:t xml:space="preserve">llowing </w:t>
      </w:r>
      <w:r w:rsidR="00DC3B4C">
        <w:rPr>
          <w:rFonts w:ascii="Times New Roman" w:hAnsi="Times New Roman" w:cs="Times New Roman"/>
          <w:sz w:val="24"/>
          <w:szCs w:val="24"/>
        </w:rPr>
        <w:t xml:space="preserve">non-TT </w:t>
      </w:r>
      <w:r w:rsidR="00E9291E" w:rsidRPr="00947DD3">
        <w:rPr>
          <w:rFonts w:ascii="Times New Roman" w:hAnsi="Times New Roman" w:cs="Times New Roman"/>
          <w:sz w:val="24"/>
          <w:szCs w:val="24"/>
        </w:rPr>
        <w:t>women</w:t>
      </w:r>
      <w:r w:rsidR="00DC3B4C">
        <w:rPr>
          <w:rFonts w:ascii="Times New Roman" w:hAnsi="Times New Roman" w:cs="Times New Roman"/>
          <w:sz w:val="24"/>
          <w:szCs w:val="24"/>
        </w:rPr>
        <w:t>’s</w:t>
      </w:r>
      <w:r w:rsidR="00E9291E" w:rsidRPr="00947DD3">
        <w:rPr>
          <w:rFonts w:ascii="Times New Roman" w:hAnsi="Times New Roman" w:cs="Times New Roman"/>
          <w:sz w:val="24"/>
          <w:szCs w:val="24"/>
        </w:rPr>
        <w:t xml:space="preserve"> and men’s salaries to change over time at different rates </w:t>
      </w:r>
      <w:r w:rsidR="00E9536E" w:rsidRPr="00947DD3">
        <w:rPr>
          <w:rFonts w:ascii="Times New Roman" w:hAnsi="Times New Roman" w:cs="Times New Roman"/>
          <w:sz w:val="24"/>
          <w:szCs w:val="24"/>
        </w:rPr>
        <w:t xml:space="preserve">reveals a very different pattern </w:t>
      </w:r>
      <w:r w:rsidR="00E9291E" w:rsidRPr="00947DD3">
        <w:rPr>
          <w:rFonts w:ascii="Times New Roman" w:hAnsi="Times New Roman" w:cs="Times New Roman"/>
          <w:sz w:val="24"/>
          <w:szCs w:val="24"/>
        </w:rPr>
        <w:t xml:space="preserve">than </w:t>
      </w:r>
      <w:r w:rsidR="00E9536E" w:rsidRPr="00947DD3">
        <w:rPr>
          <w:rFonts w:ascii="Times New Roman" w:hAnsi="Times New Roman" w:cs="Times New Roman"/>
          <w:sz w:val="24"/>
          <w:szCs w:val="24"/>
        </w:rPr>
        <w:t xml:space="preserve">in </w:t>
      </w:r>
      <w:r w:rsidR="004201CE" w:rsidRPr="00947DD3">
        <w:rPr>
          <w:rFonts w:ascii="Times New Roman" w:hAnsi="Times New Roman" w:cs="Times New Roman"/>
          <w:sz w:val="24"/>
          <w:szCs w:val="24"/>
        </w:rPr>
        <w:t>TT/T</w:t>
      </w:r>
      <w:r w:rsidR="00E9536E" w:rsidRPr="00947DD3">
        <w:rPr>
          <w:rFonts w:ascii="Times New Roman" w:hAnsi="Times New Roman" w:cs="Times New Roman"/>
          <w:sz w:val="24"/>
          <w:szCs w:val="24"/>
        </w:rPr>
        <w:t xml:space="preserve"> academia</w:t>
      </w:r>
      <w:r w:rsidRPr="00947DD3">
        <w:rPr>
          <w:rFonts w:ascii="Times New Roman" w:hAnsi="Times New Roman" w:cs="Times New Roman"/>
          <w:sz w:val="24"/>
          <w:szCs w:val="24"/>
        </w:rPr>
        <w:t xml:space="preserve">, a pattern that is repeated in Model 4 </w:t>
      </w:r>
      <w:r w:rsidR="00CE3FC8">
        <w:rPr>
          <w:rFonts w:ascii="Times New Roman" w:hAnsi="Times New Roman" w:cs="Times New Roman"/>
          <w:sz w:val="24"/>
          <w:szCs w:val="24"/>
        </w:rPr>
        <w:t>through Model 7. The predicted salary gap in Model</w:t>
      </w:r>
      <w:r w:rsidR="009A7F39">
        <w:rPr>
          <w:rFonts w:ascii="Times New Roman" w:hAnsi="Times New Roman" w:cs="Times New Roman"/>
          <w:sz w:val="24"/>
          <w:szCs w:val="24"/>
        </w:rPr>
        <w:t xml:space="preserve">s 4 and </w:t>
      </w:r>
      <w:r w:rsidR="00CE3FC8">
        <w:rPr>
          <w:rFonts w:ascii="Times New Roman" w:hAnsi="Times New Roman" w:cs="Times New Roman"/>
          <w:sz w:val="24"/>
          <w:szCs w:val="24"/>
        </w:rPr>
        <w:t xml:space="preserve">7 is graphed </w:t>
      </w:r>
      <w:r w:rsidR="009A7F39">
        <w:rPr>
          <w:rFonts w:ascii="Times New Roman" w:hAnsi="Times New Roman" w:cs="Times New Roman"/>
          <w:sz w:val="24"/>
          <w:szCs w:val="24"/>
        </w:rPr>
        <w:t xml:space="preserve">in </w:t>
      </w:r>
      <w:r w:rsidR="00CE3FC8" w:rsidRPr="00947DD3">
        <w:rPr>
          <w:rFonts w:ascii="Times New Roman" w:hAnsi="Times New Roman" w:cs="Times New Roman"/>
          <w:sz w:val="24"/>
          <w:szCs w:val="24"/>
        </w:rPr>
        <w:t>Figure</w:t>
      </w:r>
      <w:r w:rsidR="00AA0C47">
        <w:rPr>
          <w:rFonts w:ascii="Times New Roman" w:hAnsi="Times New Roman" w:cs="Times New Roman"/>
          <w:sz w:val="24"/>
          <w:szCs w:val="24"/>
        </w:rPr>
        <w:t>s</w:t>
      </w:r>
      <w:r w:rsidR="00CE3FC8" w:rsidRPr="00947DD3">
        <w:rPr>
          <w:rFonts w:ascii="Times New Roman" w:hAnsi="Times New Roman" w:cs="Times New Roman"/>
          <w:sz w:val="24"/>
          <w:szCs w:val="24"/>
        </w:rPr>
        <w:t xml:space="preserve"> </w:t>
      </w:r>
      <w:r w:rsidR="00AA0C47">
        <w:rPr>
          <w:rFonts w:ascii="Times New Roman" w:hAnsi="Times New Roman" w:cs="Times New Roman"/>
          <w:sz w:val="24"/>
          <w:szCs w:val="24"/>
        </w:rPr>
        <w:t xml:space="preserve">1C and 1D. </w:t>
      </w:r>
      <w:r w:rsidR="00E9291E" w:rsidRPr="00947DD3">
        <w:rPr>
          <w:rFonts w:ascii="Times New Roman" w:hAnsi="Times New Roman" w:cs="Times New Roman"/>
          <w:sz w:val="24"/>
          <w:szCs w:val="24"/>
        </w:rPr>
        <w:t>The pattern is also similar comparing single women and men</w:t>
      </w:r>
      <w:r w:rsidR="00156062" w:rsidRPr="00947DD3">
        <w:rPr>
          <w:rFonts w:ascii="Times New Roman" w:hAnsi="Times New Roman" w:cs="Times New Roman"/>
          <w:sz w:val="24"/>
          <w:szCs w:val="24"/>
        </w:rPr>
        <w:t xml:space="preserve">, </w:t>
      </w:r>
      <w:r w:rsidR="00E9291E" w:rsidRPr="00947DD3">
        <w:rPr>
          <w:rFonts w:ascii="Times New Roman" w:hAnsi="Times New Roman" w:cs="Times New Roman"/>
          <w:sz w:val="24"/>
          <w:szCs w:val="24"/>
        </w:rPr>
        <w:t xml:space="preserve">married childless women </w:t>
      </w:r>
      <w:r w:rsidR="00156062" w:rsidRPr="00947DD3">
        <w:rPr>
          <w:rFonts w:ascii="Times New Roman" w:hAnsi="Times New Roman" w:cs="Times New Roman"/>
          <w:sz w:val="24"/>
          <w:szCs w:val="24"/>
        </w:rPr>
        <w:t xml:space="preserve">and men, and married mothers and fathers (Model 8). </w:t>
      </w:r>
      <w:r w:rsidRPr="00947DD3">
        <w:rPr>
          <w:rFonts w:ascii="Times New Roman" w:hAnsi="Times New Roman" w:cs="Times New Roman"/>
          <w:sz w:val="24"/>
          <w:szCs w:val="24"/>
        </w:rPr>
        <w:t>In all of these models, p</w:t>
      </w:r>
      <w:r w:rsidR="00156062" w:rsidRPr="00947DD3">
        <w:rPr>
          <w:rFonts w:ascii="Times New Roman" w:hAnsi="Times New Roman" w:cs="Times New Roman"/>
          <w:sz w:val="24"/>
          <w:szCs w:val="24"/>
        </w:rPr>
        <w:t xml:space="preserve">redicted </w:t>
      </w:r>
      <w:r w:rsidR="003E588B" w:rsidRPr="00947DD3">
        <w:rPr>
          <w:rFonts w:ascii="Times New Roman" w:hAnsi="Times New Roman" w:cs="Times New Roman"/>
          <w:sz w:val="24"/>
          <w:szCs w:val="24"/>
        </w:rPr>
        <w:t xml:space="preserve">year 1 starting </w:t>
      </w:r>
      <w:r w:rsidR="00156062" w:rsidRPr="00947DD3">
        <w:rPr>
          <w:rFonts w:ascii="Times New Roman" w:hAnsi="Times New Roman" w:cs="Times New Roman"/>
          <w:sz w:val="24"/>
          <w:szCs w:val="24"/>
        </w:rPr>
        <w:t xml:space="preserve">salaries for those who do not start in a postdoc </w:t>
      </w:r>
      <w:r w:rsidR="00F07C91">
        <w:rPr>
          <w:rFonts w:ascii="Times New Roman" w:hAnsi="Times New Roman" w:cs="Times New Roman"/>
          <w:sz w:val="24"/>
          <w:szCs w:val="24"/>
        </w:rPr>
        <w:t>were</w:t>
      </w:r>
      <w:r w:rsidR="00F07C91" w:rsidRPr="00947DD3">
        <w:rPr>
          <w:rFonts w:ascii="Times New Roman" w:hAnsi="Times New Roman" w:cs="Times New Roman"/>
          <w:sz w:val="24"/>
          <w:szCs w:val="24"/>
        </w:rPr>
        <w:t xml:space="preserve"> </w:t>
      </w:r>
      <w:r w:rsidR="00156062" w:rsidRPr="00947DD3">
        <w:rPr>
          <w:rFonts w:ascii="Times New Roman" w:hAnsi="Times New Roman" w:cs="Times New Roman"/>
          <w:sz w:val="24"/>
          <w:szCs w:val="24"/>
        </w:rPr>
        <w:t xml:space="preserve">significantly </w:t>
      </w:r>
      <w:r w:rsidR="00156062" w:rsidRPr="00947DD3">
        <w:rPr>
          <w:rFonts w:ascii="Times New Roman" w:hAnsi="Times New Roman" w:cs="Times New Roman"/>
          <w:i/>
          <w:sz w:val="24"/>
          <w:szCs w:val="24"/>
        </w:rPr>
        <w:t>higher</w:t>
      </w:r>
      <w:r w:rsidR="00156062" w:rsidRPr="00947DD3">
        <w:rPr>
          <w:rFonts w:ascii="Times New Roman" w:hAnsi="Times New Roman" w:cs="Times New Roman"/>
          <w:sz w:val="24"/>
          <w:szCs w:val="24"/>
        </w:rPr>
        <w:t xml:space="preserve"> for women than for men, </w:t>
      </w:r>
      <w:r w:rsidR="00962593" w:rsidRPr="00947DD3">
        <w:rPr>
          <w:rFonts w:ascii="Times New Roman" w:hAnsi="Times New Roman" w:cs="Times New Roman"/>
          <w:sz w:val="24"/>
          <w:szCs w:val="24"/>
        </w:rPr>
        <w:lastRenderedPageBreak/>
        <w:t xml:space="preserve">indicating </w:t>
      </w:r>
      <w:r w:rsidR="00156062" w:rsidRPr="00947DD3">
        <w:rPr>
          <w:rFonts w:ascii="Times New Roman" w:hAnsi="Times New Roman" w:cs="Times New Roman"/>
          <w:sz w:val="24"/>
          <w:szCs w:val="24"/>
        </w:rPr>
        <w:t>that women who immediately enter</w:t>
      </w:r>
      <w:r w:rsidR="006A466B">
        <w:rPr>
          <w:rFonts w:ascii="Times New Roman" w:hAnsi="Times New Roman" w:cs="Times New Roman"/>
          <w:sz w:val="24"/>
          <w:szCs w:val="24"/>
        </w:rPr>
        <w:t>ed</w:t>
      </w:r>
      <w:r w:rsidR="00156062" w:rsidRPr="00947DD3">
        <w:rPr>
          <w:rFonts w:ascii="Times New Roman" w:hAnsi="Times New Roman" w:cs="Times New Roman"/>
          <w:sz w:val="24"/>
          <w:szCs w:val="24"/>
        </w:rPr>
        <w:t xml:space="preserve"> non-TT academia </w:t>
      </w:r>
      <w:r w:rsidR="009A7F39">
        <w:rPr>
          <w:rFonts w:ascii="Times New Roman" w:hAnsi="Times New Roman" w:cs="Times New Roman"/>
          <w:sz w:val="24"/>
          <w:szCs w:val="24"/>
        </w:rPr>
        <w:t xml:space="preserve">post-PhD </w:t>
      </w:r>
      <w:r w:rsidR="00F07C91">
        <w:rPr>
          <w:rFonts w:ascii="Times New Roman" w:hAnsi="Times New Roman" w:cs="Times New Roman"/>
          <w:sz w:val="24"/>
          <w:szCs w:val="24"/>
        </w:rPr>
        <w:t>were</w:t>
      </w:r>
      <w:r w:rsidR="00F07C91" w:rsidRPr="00947DD3">
        <w:rPr>
          <w:rFonts w:ascii="Times New Roman" w:hAnsi="Times New Roman" w:cs="Times New Roman"/>
          <w:sz w:val="24"/>
          <w:szCs w:val="24"/>
        </w:rPr>
        <w:t xml:space="preserve"> </w:t>
      </w:r>
      <w:r w:rsidR="00156062" w:rsidRPr="00947DD3">
        <w:rPr>
          <w:rFonts w:ascii="Times New Roman" w:hAnsi="Times New Roman" w:cs="Times New Roman"/>
          <w:sz w:val="24"/>
          <w:szCs w:val="24"/>
        </w:rPr>
        <w:t xml:space="preserve">paid more than similar men. Women’s salary advantage </w:t>
      </w:r>
      <w:r w:rsidR="00F07C91">
        <w:rPr>
          <w:rFonts w:ascii="Times New Roman" w:hAnsi="Times New Roman" w:cs="Times New Roman"/>
          <w:sz w:val="24"/>
          <w:szCs w:val="24"/>
        </w:rPr>
        <w:t>dropped</w:t>
      </w:r>
      <w:r w:rsidR="00F07C91" w:rsidRPr="00947DD3">
        <w:rPr>
          <w:rFonts w:ascii="Times New Roman" w:hAnsi="Times New Roman" w:cs="Times New Roman"/>
          <w:sz w:val="24"/>
          <w:szCs w:val="24"/>
        </w:rPr>
        <w:t xml:space="preserve"> </w:t>
      </w:r>
      <w:r w:rsidR="00156062" w:rsidRPr="00947DD3">
        <w:rPr>
          <w:rFonts w:ascii="Times New Roman" w:hAnsi="Times New Roman" w:cs="Times New Roman"/>
          <w:sz w:val="24"/>
          <w:szCs w:val="24"/>
        </w:rPr>
        <w:t>to insignificance by year 4.</w:t>
      </w:r>
      <w:r w:rsidR="000119E9" w:rsidRPr="00947DD3">
        <w:rPr>
          <w:rFonts w:ascii="Times New Roman" w:hAnsi="Times New Roman" w:cs="Times New Roman"/>
          <w:sz w:val="24"/>
          <w:szCs w:val="24"/>
        </w:rPr>
        <w:t xml:space="preserve"> </w:t>
      </w:r>
      <w:r w:rsidR="00156062" w:rsidRPr="00947DD3">
        <w:rPr>
          <w:rFonts w:ascii="Times New Roman" w:hAnsi="Times New Roman" w:cs="Times New Roman"/>
          <w:sz w:val="24"/>
          <w:szCs w:val="24"/>
        </w:rPr>
        <w:t xml:space="preserve">By year 10, men </w:t>
      </w:r>
      <w:r w:rsidR="00F07C91">
        <w:rPr>
          <w:rFonts w:ascii="Times New Roman" w:hAnsi="Times New Roman" w:cs="Times New Roman"/>
          <w:sz w:val="24"/>
          <w:szCs w:val="24"/>
        </w:rPr>
        <w:t>had</w:t>
      </w:r>
      <w:r w:rsidR="00F07C91" w:rsidRPr="00947DD3">
        <w:rPr>
          <w:rFonts w:ascii="Times New Roman" w:hAnsi="Times New Roman" w:cs="Times New Roman"/>
          <w:sz w:val="24"/>
          <w:szCs w:val="24"/>
        </w:rPr>
        <w:t xml:space="preserve"> </w:t>
      </w:r>
      <w:r w:rsidR="00156062" w:rsidRPr="00947DD3">
        <w:rPr>
          <w:rFonts w:ascii="Times New Roman" w:hAnsi="Times New Roman" w:cs="Times New Roman"/>
          <w:sz w:val="24"/>
          <w:szCs w:val="24"/>
        </w:rPr>
        <w:t>the clear salary advantage of approximately 12</w:t>
      </w:r>
      <w:r w:rsidR="005D6D26">
        <w:rPr>
          <w:rFonts w:ascii="Times New Roman" w:hAnsi="Times New Roman" w:cs="Times New Roman"/>
          <w:sz w:val="24"/>
          <w:szCs w:val="24"/>
        </w:rPr>
        <w:t>%</w:t>
      </w:r>
      <w:r w:rsidR="00156062" w:rsidRPr="00947DD3">
        <w:rPr>
          <w:rFonts w:ascii="Times New Roman" w:hAnsi="Times New Roman" w:cs="Times New Roman"/>
          <w:sz w:val="24"/>
          <w:szCs w:val="24"/>
        </w:rPr>
        <w:t xml:space="preserve">, similar to the year 10 male advantage in the </w:t>
      </w:r>
      <w:r w:rsidR="004201CE" w:rsidRPr="00947DD3">
        <w:rPr>
          <w:rFonts w:ascii="Times New Roman" w:hAnsi="Times New Roman" w:cs="Times New Roman"/>
          <w:sz w:val="24"/>
          <w:szCs w:val="24"/>
        </w:rPr>
        <w:t>TT/T</w:t>
      </w:r>
      <w:r w:rsidR="00156062" w:rsidRPr="00947DD3">
        <w:rPr>
          <w:rFonts w:ascii="Times New Roman" w:hAnsi="Times New Roman" w:cs="Times New Roman"/>
          <w:sz w:val="24"/>
          <w:szCs w:val="24"/>
        </w:rPr>
        <w:t xml:space="preserve"> sector. </w:t>
      </w:r>
    </w:p>
    <w:p w14:paraId="67C306DD" w14:textId="77777777" w:rsidR="00970097" w:rsidRDefault="00970097" w:rsidP="00970097">
      <w:pPr>
        <w:widowControl w:val="0"/>
        <w:spacing w:after="0" w:line="480" w:lineRule="auto"/>
        <w:rPr>
          <w:rFonts w:ascii="Times New Roman" w:hAnsi="Times New Roman" w:cs="Times New Roman"/>
          <w:sz w:val="24"/>
          <w:szCs w:val="24"/>
        </w:rPr>
      </w:pPr>
    </w:p>
    <w:p w14:paraId="7D029CAF" w14:textId="35FC40F0" w:rsidR="00962593" w:rsidRDefault="00CE3FC8" w:rsidP="00970097">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The two sectors did not differ in the likelihood of full-time work</w:t>
      </w:r>
      <w:r w:rsidR="00A42606">
        <w:rPr>
          <w:rFonts w:ascii="Times New Roman" w:hAnsi="Times New Roman" w:cs="Times New Roman"/>
          <w:sz w:val="24"/>
          <w:szCs w:val="24"/>
        </w:rPr>
        <w:t xml:space="preserve"> gaps</w:t>
      </w:r>
      <w:r>
        <w:rPr>
          <w:rFonts w:ascii="Times New Roman" w:hAnsi="Times New Roman" w:cs="Times New Roman"/>
          <w:sz w:val="24"/>
          <w:szCs w:val="24"/>
        </w:rPr>
        <w:t xml:space="preserve">. However, </w:t>
      </w:r>
      <w:r w:rsidR="00073FA9" w:rsidRPr="00947DD3">
        <w:rPr>
          <w:rFonts w:ascii="Times New Roman" w:hAnsi="Times New Roman" w:cs="Times New Roman"/>
          <w:sz w:val="24"/>
          <w:szCs w:val="24"/>
        </w:rPr>
        <w:t>in the non</w:t>
      </w:r>
      <w:r w:rsidR="00A87D29" w:rsidRPr="00947DD3">
        <w:rPr>
          <w:rFonts w:ascii="Times New Roman" w:hAnsi="Times New Roman" w:cs="Times New Roman"/>
          <w:sz w:val="24"/>
          <w:szCs w:val="24"/>
        </w:rPr>
        <w:t>-</w:t>
      </w:r>
      <w:r w:rsidR="00073FA9" w:rsidRPr="00947DD3">
        <w:rPr>
          <w:rFonts w:ascii="Times New Roman" w:hAnsi="Times New Roman" w:cs="Times New Roman"/>
          <w:sz w:val="24"/>
          <w:szCs w:val="24"/>
        </w:rPr>
        <w:t xml:space="preserve">TT sector, a person with </w:t>
      </w:r>
      <w:r w:rsidR="006A466B">
        <w:rPr>
          <w:rFonts w:ascii="Times New Roman" w:hAnsi="Times New Roman" w:cs="Times New Roman"/>
          <w:sz w:val="24"/>
          <w:szCs w:val="24"/>
        </w:rPr>
        <w:t xml:space="preserve">work </w:t>
      </w:r>
      <w:r w:rsidR="00073FA9" w:rsidRPr="00947DD3">
        <w:rPr>
          <w:rFonts w:ascii="Times New Roman" w:hAnsi="Times New Roman" w:cs="Times New Roman"/>
          <w:sz w:val="24"/>
          <w:szCs w:val="24"/>
        </w:rPr>
        <w:t xml:space="preserve">gaps work had 5.4% lower salaries </w:t>
      </w:r>
      <w:r w:rsidR="00073FA9" w:rsidRPr="00947DD3">
        <w:rPr>
          <w:rFonts w:ascii="Times New Roman" w:hAnsi="Times New Roman" w:cs="Times New Roman"/>
          <w:i/>
          <w:sz w:val="24"/>
          <w:szCs w:val="24"/>
        </w:rPr>
        <w:t>ceteris paribus</w:t>
      </w:r>
      <w:r w:rsidR="006A466B">
        <w:rPr>
          <w:rFonts w:ascii="Times New Roman" w:hAnsi="Times New Roman" w:cs="Times New Roman"/>
          <w:sz w:val="24"/>
          <w:szCs w:val="24"/>
        </w:rPr>
        <w:t xml:space="preserve">, while </w:t>
      </w:r>
      <w:r>
        <w:rPr>
          <w:rFonts w:ascii="Times New Roman" w:hAnsi="Times New Roman" w:cs="Times New Roman"/>
          <w:sz w:val="24"/>
          <w:szCs w:val="24"/>
        </w:rPr>
        <w:t>in the TT/T sector</w:t>
      </w:r>
      <w:r w:rsidR="009A7F39">
        <w:rPr>
          <w:rFonts w:ascii="Times New Roman" w:hAnsi="Times New Roman" w:cs="Times New Roman"/>
          <w:sz w:val="24"/>
          <w:szCs w:val="24"/>
        </w:rPr>
        <w:t>,</w:t>
      </w:r>
      <w:r w:rsidR="00DC7EF0">
        <w:rPr>
          <w:rFonts w:ascii="Times New Roman" w:hAnsi="Times New Roman" w:cs="Times New Roman"/>
          <w:sz w:val="24"/>
          <w:szCs w:val="24"/>
        </w:rPr>
        <w:t xml:space="preserve"> </w:t>
      </w:r>
      <w:r>
        <w:rPr>
          <w:rFonts w:ascii="Times New Roman" w:hAnsi="Times New Roman" w:cs="Times New Roman"/>
          <w:sz w:val="24"/>
          <w:szCs w:val="24"/>
        </w:rPr>
        <w:t xml:space="preserve">work gaps had no effect. </w:t>
      </w:r>
      <w:r w:rsidR="00073FA9" w:rsidRPr="00947DD3">
        <w:rPr>
          <w:rFonts w:ascii="Times New Roman" w:hAnsi="Times New Roman" w:cs="Times New Roman"/>
          <w:sz w:val="24"/>
          <w:szCs w:val="24"/>
        </w:rPr>
        <w:t xml:space="preserve">Also, surprisingly, non-tenure track women </w:t>
      </w:r>
      <w:r w:rsidR="00F07C91">
        <w:rPr>
          <w:rFonts w:ascii="Times New Roman" w:hAnsi="Times New Roman" w:cs="Times New Roman"/>
          <w:sz w:val="24"/>
          <w:szCs w:val="24"/>
        </w:rPr>
        <w:t>were</w:t>
      </w:r>
      <w:r w:rsidR="00F07C91" w:rsidRPr="00947DD3">
        <w:rPr>
          <w:rFonts w:ascii="Times New Roman" w:hAnsi="Times New Roman" w:cs="Times New Roman"/>
          <w:sz w:val="24"/>
          <w:szCs w:val="24"/>
        </w:rPr>
        <w:t xml:space="preserve"> </w:t>
      </w:r>
      <w:r w:rsidR="00073FA9" w:rsidRPr="00947DD3">
        <w:rPr>
          <w:rFonts w:ascii="Times New Roman" w:hAnsi="Times New Roman" w:cs="Times New Roman"/>
          <w:sz w:val="24"/>
          <w:szCs w:val="24"/>
        </w:rPr>
        <w:t>less likely tha</w:t>
      </w:r>
      <w:r w:rsidR="00DC3B4C">
        <w:rPr>
          <w:rFonts w:ascii="Times New Roman" w:hAnsi="Times New Roman" w:cs="Times New Roman"/>
          <w:sz w:val="24"/>
          <w:szCs w:val="24"/>
        </w:rPr>
        <w:t>n</w:t>
      </w:r>
      <w:r w:rsidR="00073FA9" w:rsidRPr="00947DD3">
        <w:rPr>
          <w:rFonts w:ascii="Times New Roman" w:hAnsi="Times New Roman" w:cs="Times New Roman"/>
          <w:sz w:val="24"/>
          <w:szCs w:val="24"/>
        </w:rPr>
        <w:t xml:space="preserve"> </w:t>
      </w:r>
      <w:r w:rsidR="00DC3B4C">
        <w:rPr>
          <w:rFonts w:ascii="Times New Roman" w:hAnsi="Times New Roman" w:cs="Times New Roman"/>
          <w:sz w:val="24"/>
          <w:szCs w:val="24"/>
        </w:rPr>
        <w:t xml:space="preserve">TT/T </w:t>
      </w:r>
      <w:r w:rsidR="00073FA9" w:rsidRPr="00947DD3">
        <w:rPr>
          <w:rFonts w:ascii="Times New Roman" w:hAnsi="Times New Roman" w:cs="Times New Roman"/>
          <w:sz w:val="24"/>
          <w:szCs w:val="24"/>
        </w:rPr>
        <w:t xml:space="preserve">women to have children or be married (Table 2). </w:t>
      </w:r>
      <w:r w:rsidR="00A42606">
        <w:rPr>
          <w:rFonts w:ascii="Times New Roman" w:hAnsi="Times New Roman" w:cs="Times New Roman"/>
          <w:sz w:val="24"/>
          <w:szCs w:val="24"/>
        </w:rPr>
        <w:t>M</w:t>
      </w:r>
      <w:r w:rsidR="00AA7897" w:rsidRPr="00947DD3">
        <w:rPr>
          <w:rFonts w:ascii="Times New Roman" w:hAnsi="Times New Roman" w:cs="Times New Roman"/>
          <w:sz w:val="24"/>
          <w:szCs w:val="24"/>
        </w:rPr>
        <w:t xml:space="preserve">arriage and children </w:t>
      </w:r>
      <w:r w:rsidR="00A42606">
        <w:rPr>
          <w:rFonts w:ascii="Times New Roman" w:hAnsi="Times New Roman" w:cs="Times New Roman"/>
          <w:sz w:val="24"/>
          <w:szCs w:val="24"/>
        </w:rPr>
        <w:t xml:space="preserve">increased </w:t>
      </w:r>
      <w:r w:rsidR="00AA7897" w:rsidRPr="00947DD3">
        <w:rPr>
          <w:rFonts w:ascii="Times New Roman" w:hAnsi="Times New Roman" w:cs="Times New Roman"/>
          <w:sz w:val="24"/>
          <w:szCs w:val="24"/>
        </w:rPr>
        <w:t xml:space="preserve">salaries </w:t>
      </w:r>
      <w:r w:rsidR="005F3EAE" w:rsidRPr="00947DD3">
        <w:rPr>
          <w:rFonts w:ascii="Times New Roman" w:hAnsi="Times New Roman" w:cs="Times New Roman"/>
          <w:sz w:val="24"/>
          <w:szCs w:val="24"/>
        </w:rPr>
        <w:t xml:space="preserve">for </w:t>
      </w:r>
      <w:r w:rsidR="006A466B">
        <w:rPr>
          <w:rFonts w:ascii="Times New Roman" w:hAnsi="Times New Roman" w:cs="Times New Roman"/>
          <w:sz w:val="24"/>
          <w:szCs w:val="24"/>
        </w:rPr>
        <w:t>non-TT</w:t>
      </w:r>
      <w:r w:rsidR="00790151">
        <w:rPr>
          <w:rFonts w:ascii="Times New Roman" w:hAnsi="Times New Roman" w:cs="Times New Roman"/>
          <w:sz w:val="24"/>
          <w:szCs w:val="24"/>
        </w:rPr>
        <w:t xml:space="preserve"> </w:t>
      </w:r>
      <w:r w:rsidR="005F3EAE" w:rsidRPr="00947DD3">
        <w:rPr>
          <w:rFonts w:ascii="Times New Roman" w:hAnsi="Times New Roman" w:cs="Times New Roman"/>
          <w:sz w:val="24"/>
          <w:szCs w:val="24"/>
        </w:rPr>
        <w:t>men</w:t>
      </w:r>
      <w:r w:rsidR="00A42606">
        <w:rPr>
          <w:rFonts w:ascii="Times New Roman" w:hAnsi="Times New Roman" w:cs="Times New Roman"/>
          <w:sz w:val="24"/>
          <w:szCs w:val="24"/>
        </w:rPr>
        <w:t xml:space="preserve">, </w:t>
      </w:r>
      <w:r w:rsidR="005F3EAE" w:rsidRPr="00947DD3">
        <w:rPr>
          <w:rFonts w:ascii="Times New Roman" w:hAnsi="Times New Roman" w:cs="Times New Roman"/>
          <w:sz w:val="24"/>
          <w:szCs w:val="24"/>
        </w:rPr>
        <w:t xml:space="preserve">similar </w:t>
      </w:r>
      <w:r w:rsidR="006A466B">
        <w:rPr>
          <w:rFonts w:ascii="Times New Roman" w:hAnsi="Times New Roman" w:cs="Times New Roman"/>
          <w:sz w:val="24"/>
          <w:szCs w:val="24"/>
        </w:rPr>
        <w:t>to</w:t>
      </w:r>
      <w:r w:rsidR="005F3EAE" w:rsidRPr="00947DD3">
        <w:rPr>
          <w:rFonts w:ascii="Times New Roman" w:hAnsi="Times New Roman" w:cs="Times New Roman"/>
          <w:sz w:val="24"/>
          <w:szCs w:val="24"/>
        </w:rPr>
        <w:t xml:space="preserve"> </w:t>
      </w:r>
      <w:r w:rsidR="004201CE" w:rsidRPr="00947DD3">
        <w:rPr>
          <w:rFonts w:ascii="Times New Roman" w:hAnsi="Times New Roman" w:cs="Times New Roman"/>
          <w:sz w:val="24"/>
          <w:szCs w:val="24"/>
        </w:rPr>
        <w:t>TT/T</w:t>
      </w:r>
      <w:r w:rsidR="005F3EAE" w:rsidRPr="00947DD3">
        <w:rPr>
          <w:rFonts w:ascii="Times New Roman" w:hAnsi="Times New Roman" w:cs="Times New Roman"/>
          <w:sz w:val="24"/>
          <w:szCs w:val="24"/>
        </w:rPr>
        <w:t xml:space="preserve"> academia</w:t>
      </w:r>
      <w:r w:rsidR="00A42606">
        <w:rPr>
          <w:rFonts w:ascii="Times New Roman" w:hAnsi="Times New Roman" w:cs="Times New Roman"/>
          <w:sz w:val="24"/>
          <w:szCs w:val="24"/>
        </w:rPr>
        <w:t xml:space="preserve"> (both near 9%). </w:t>
      </w:r>
      <w:r w:rsidR="000119E9" w:rsidRPr="00947DD3">
        <w:rPr>
          <w:rFonts w:ascii="Times New Roman" w:hAnsi="Times New Roman" w:cs="Times New Roman"/>
          <w:sz w:val="24"/>
          <w:szCs w:val="24"/>
        </w:rPr>
        <w:t xml:space="preserve"> </w:t>
      </w:r>
      <w:r w:rsidR="00A42606">
        <w:rPr>
          <w:rFonts w:ascii="Times New Roman" w:hAnsi="Times New Roman" w:cs="Times New Roman"/>
          <w:sz w:val="24"/>
          <w:szCs w:val="24"/>
        </w:rPr>
        <w:t xml:space="preserve">Marriage and children also increased </w:t>
      </w:r>
      <w:r w:rsidR="00AA7897" w:rsidRPr="00947DD3">
        <w:rPr>
          <w:rFonts w:ascii="Times New Roman" w:hAnsi="Times New Roman" w:cs="Times New Roman"/>
          <w:sz w:val="24"/>
          <w:szCs w:val="24"/>
        </w:rPr>
        <w:t xml:space="preserve">salaries </w:t>
      </w:r>
      <w:r w:rsidR="005F3EAE" w:rsidRPr="00947DD3">
        <w:rPr>
          <w:rFonts w:ascii="Times New Roman" w:hAnsi="Times New Roman" w:cs="Times New Roman"/>
          <w:sz w:val="24"/>
          <w:szCs w:val="24"/>
        </w:rPr>
        <w:t xml:space="preserve">for </w:t>
      </w:r>
      <w:r w:rsidR="003E588B" w:rsidRPr="00947DD3">
        <w:rPr>
          <w:rFonts w:ascii="Times New Roman" w:hAnsi="Times New Roman" w:cs="Times New Roman"/>
          <w:sz w:val="24"/>
          <w:szCs w:val="24"/>
        </w:rPr>
        <w:t xml:space="preserve">non-TT </w:t>
      </w:r>
      <w:r w:rsidR="005F3EAE" w:rsidRPr="00947DD3">
        <w:rPr>
          <w:rFonts w:ascii="Times New Roman" w:hAnsi="Times New Roman" w:cs="Times New Roman"/>
          <w:sz w:val="24"/>
          <w:szCs w:val="24"/>
        </w:rPr>
        <w:t xml:space="preserve">women </w:t>
      </w:r>
      <w:r w:rsidR="00A42606">
        <w:rPr>
          <w:rFonts w:ascii="Times New Roman" w:hAnsi="Times New Roman" w:cs="Times New Roman"/>
          <w:sz w:val="24"/>
          <w:szCs w:val="24"/>
        </w:rPr>
        <w:t xml:space="preserve">by </w:t>
      </w:r>
      <w:r w:rsidR="00D739A9">
        <w:rPr>
          <w:rFonts w:ascii="Times New Roman" w:hAnsi="Times New Roman" w:cs="Times New Roman"/>
          <w:sz w:val="24"/>
          <w:szCs w:val="24"/>
        </w:rPr>
        <w:t xml:space="preserve">a significant 8.1 ppt, </w:t>
      </w:r>
      <w:r w:rsidR="00A42606">
        <w:rPr>
          <w:rFonts w:ascii="Times New Roman" w:hAnsi="Times New Roman" w:cs="Times New Roman"/>
          <w:sz w:val="24"/>
          <w:szCs w:val="24"/>
        </w:rPr>
        <w:t xml:space="preserve">much more than seen among </w:t>
      </w:r>
      <w:r w:rsidR="00AA7897" w:rsidRPr="00947DD3">
        <w:rPr>
          <w:rFonts w:ascii="Times New Roman" w:hAnsi="Times New Roman" w:cs="Times New Roman"/>
          <w:sz w:val="24"/>
          <w:szCs w:val="24"/>
        </w:rPr>
        <w:t>TT/T women.</w:t>
      </w:r>
      <w:r w:rsidR="00291A35">
        <w:rPr>
          <w:rFonts w:ascii="Times New Roman" w:hAnsi="Times New Roman" w:cs="Times New Roman"/>
          <w:sz w:val="24"/>
          <w:szCs w:val="24"/>
        </w:rPr>
        <w:t xml:space="preserve"> </w:t>
      </w:r>
    </w:p>
    <w:p w14:paraId="16A3E312" w14:textId="6C5DAAC6" w:rsidR="0048387B" w:rsidRDefault="0048387B">
      <w:pPr>
        <w:rPr>
          <w:rFonts w:ascii="Times New Roman" w:hAnsi="Times New Roman" w:cs="Times New Roman"/>
          <w:b/>
          <w:sz w:val="32"/>
          <w:szCs w:val="24"/>
        </w:rPr>
      </w:pPr>
    </w:p>
    <w:p w14:paraId="343AD629" w14:textId="0D29C62A" w:rsidR="00022BFB" w:rsidRPr="00970097" w:rsidRDefault="00364F11" w:rsidP="00947DD3">
      <w:pPr>
        <w:widowControl w:val="0"/>
        <w:spacing w:after="0" w:line="480" w:lineRule="auto"/>
        <w:rPr>
          <w:rFonts w:ascii="Times New Roman" w:hAnsi="Times New Roman" w:cs="Times New Roman"/>
          <w:b/>
          <w:sz w:val="32"/>
          <w:szCs w:val="24"/>
        </w:rPr>
      </w:pPr>
      <w:r w:rsidRPr="00970097">
        <w:rPr>
          <w:rFonts w:ascii="Times New Roman" w:hAnsi="Times New Roman" w:cs="Times New Roman"/>
          <w:b/>
          <w:sz w:val="32"/>
          <w:szCs w:val="24"/>
        </w:rPr>
        <w:t>Discussion</w:t>
      </w:r>
    </w:p>
    <w:p w14:paraId="1B903545" w14:textId="0DC3BB36" w:rsidR="00074D6C" w:rsidRDefault="00B14D1D" w:rsidP="00970097">
      <w:pPr>
        <w:widowControl w:val="0"/>
        <w:spacing w:after="0" w:line="480" w:lineRule="auto"/>
        <w:rPr>
          <w:rFonts w:ascii="Times New Roman" w:hAnsi="Times New Roman" w:cs="Times New Roman"/>
          <w:sz w:val="24"/>
          <w:szCs w:val="24"/>
        </w:rPr>
      </w:pPr>
      <w:r w:rsidRPr="00947DD3">
        <w:rPr>
          <w:rFonts w:ascii="Times New Roman" w:hAnsi="Times New Roman" w:cs="Times New Roman"/>
          <w:sz w:val="24"/>
          <w:szCs w:val="24"/>
        </w:rPr>
        <w:t>T</w:t>
      </w:r>
      <w:r w:rsidR="00534857" w:rsidRPr="00947DD3">
        <w:rPr>
          <w:rFonts w:ascii="Times New Roman" w:hAnsi="Times New Roman" w:cs="Times New Roman"/>
          <w:sz w:val="24"/>
          <w:szCs w:val="24"/>
        </w:rPr>
        <w:t>his study</w:t>
      </w:r>
      <w:r w:rsidRPr="00947DD3">
        <w:rPr>
          <w:rFonts w:ascii="Times New Roman" w:hAnsi="Times New Roman" w:cs="Times New Roman"/>
          <w:sz w:val="24"/>
          <w:szCs w:val="24"/>
        </w:rPr>
        <w:t xml:space="preserve"> f</w:t>
      </w:r>
      <w:r w:rsidR="00074D6C">
        <w:rPr>
          <w:rFonts w:ascii="Times New Roman" w:hAnsi="Times New Roman" w:cs="Times New Roman"/>
          <w:sz w:val="24"/>
          <w:szCs w:val="24"/>
        </w:rPr>
        <w:t>ound</w:t>
      </w:r>
      <w:r w:rsidRPr="00947DD3">
        <w:rPr>
          <w:rFonts w:ascii="Times New Roman" w:hAnsi="Times New Roman" w:cs="Times New Roman"/>
          <w:sz w:val="24"/>
          <w:szCs w:val="24"/>
        </w:rPr>
        <w:t xml:space="preserve"> a </w:t>
      </w:r>
      <w:r w:rsidR="000D1A2C" w:rsidRPr="00947DD3">
        <w:rPr>
          <w:rFonts w:ascii="Times New Roman" w:hAnsi="Times New Roman" w:cs="Times New Roman"/>
          <w:sz w:val="24"/>
          <w:szCs w:val="24"/>
        </w:rPr>
        <w:t xml:space="preserve">gender </w:t>
      </w:r>
      <w:r w:rsidR="00DC7EF0">
        <w:rPr>
          <w:rFonts w:ascii="Times New Roman" w:hAnsi="Times New Roman" w:cs="Times New Roman"/>
          <w:sz w:val="24"/>
          <w:szCs w:val="24"/>
        </w:rPr>
        <w:t xml:space="preserve">salary </w:t>
      </w:r>
      <w:r w:rsidR="000D1A2C" w:rsidRPr="00947DD3">
        <w:rPr>
          <w:rFonts w:ascii="Times New Roman" w:hAnsi="Times New Roman" w:cs="Times New Roman"/>
          <w:sz w:val="24"/>
          <w:szCs w:val="24"/>
        </w:rPr>
        <w:t>gap in biomedical academia</w:t>
      </w:r>
      <w:r w:rsidR="00055231" w:rsidRPr="00947DD3">
        <w:rPr>
          <w:rFonts w:ascii="Times New Roman" w:hAnsi="Times New Roman" w:cs="Times New Roman"/>
          <w:sz w:val="24"/>
          <w:szCs w:val="24"/>
        </w:rPr>
        <w:t>. Using estimates based on logged salaries</w:t>
      </w:r>
      <w:r w:rsidR="000D1A2C" w:rsidRPr="00947DD3">
        <w:rPr>
          <w:rFonts w:ascii="Times New Roman" w:hAnsi="Times New Roman" w:cs="Times New Roman"/>
          <w:sz w:val="24"/>
          <w:szCs w:val="24"/>
        </w:rPr>
        <w:t xml:space="preserve">, </w:t>
      </w:r>
      <w:r w:rsidR="00F07C91">
        <w:rPr>
          <w:rFonts w:ascii="Times New Roman" w:hAnsi="Times New Roman" w:cs="Times New Roman"/>
          <w:sz w:val="24"/>
          <w:szCs w:val="24"/>
        </w:rPr>
        <w:t>we found</w:t>
      </w:r>
      <w:r w:rsidR="00055231" w:rsidRPr="00947DD3">
        <w:rPr>
          <w:rFonts w:ascii="Times New Roman" w:hAnsi="Times New Roman" w:cs="Times New Roman"/>
          <w:sz w:val="24"/>
          <w:szCs w:val="24"/>
        </w:rPr>
        <w:t xml:space="preserve"> that </w:t>
      </w:r>
      <w:r w:rsidR="00534857" w:rsidRPr="00947DD3">
        <w:rPr>
          <w:rFonts w:ascii="Times New Roman" w:hAnsi="Times New Roman" w:cs="Times New Roman"/>
          <w:sz w:val="24"/>
          <w:szCs w:val="24"/>
        </w:rPr>
        <w:t xml:space="preserve">women </w:t>
      </w:r>
      <w:r w:rsidR="000D1A2C" w:rsidRPr="00947DD3">
        <w:rPr>
          <w:rFonts w:ascii="Times New Roman" w:hAnsi="Times New Roman" w:cs="Times New Roman"/>
          <w:sz w:val="24"/>
          <w:szCs w:val="24"/>
        </w:rPr>
        <w:t>were paid 13% less than men</w:t>
      </w:r>
      <w:r w:rsidR="00074D6C">
        <w:rPr>
          <w:rFonts w:ascii="Times New Roman" w:hAnsi="Times New Roman" w:cs="Times New Roman"/>
          <w:sz w:val="24"/>
          <w:szCs w:val="24"/>
        </w:rPr>
        <w:t>.</w:t>
      </w:r>
      <w:r w:rsidR="00291A35">
        <w:rPr>
          <w:rFonts w:ascii="Times New Roman" w:hAnsi="Times New Roman" w:cs="Times New Roman"/>
          <w:sz w:val="24"/>
          <w:szCs w:val="24"/>
        </w:rPr>
        <w:t xml:space="preserve"> </w:t>
      </w:r>
      <w:r w:rsidR="00074D6C">
        <w:rPr>
          <w:rFonts w:ascii="Times New Roman" w:hAnsi="Times New Roman" w:cs="Times New Roman"/>
          <w:sz w:val="24"/>
          <w:szCs w:val="24"/>
        </w:rPr>
        <w:t>We investigated the correlates of this gap.</w:t>
      </w:r>
    </w:p>
    <w:p w14:paraId="4D7DBB59" w14:textId="77777777" w:rsidR="00074D6C" w:rsidRDefault="00074D6C" w:rsidP="00074D6C">
      <w:pPr>
        <w:widowControl w:val="0"/>
        <w:spacing w:after="0" w:line="480" w:lineRule="auto"/>
        <w:rPr>
          <w:rFonts w:ascii="Times New Roman" w:hAnsi="Times New Roman" w:cs="Times New Roman"/>
          <w:sz w:val="24"/>
          <w:szCs w:val="24"/>
        </w:rPr>
      </w:pPr>
    </w:p>
    <w:p w14:paraId="3BF500C2" w14:textId="2ED219CF" w:rsidR="00074D6C" w:rsidRPr="00074D6C" w:rsidRDefault="00074D6C" w:rsidP="00074D6C">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A</w:t>
      </w:r>
      <w:r w:rsidR="000D1A2C" w:rsidRPr="00947DD3">
        <w:rPr>
          <w:rFonts w:ascii="Times New Roman" w:hAnsi="Times New Roman" w:cs="Times New Roman"/>
          <w:sz w:val="24"/>
          <w:szCs w:val="24"/>
        </w:rPr>
        <w:t xml:space="preserve">bout </w:t>
      </w:r>
      <w:r w:rsidR="000A77EC">
        <w:rPr>
          <w:rFonts w:ascii="Times New Roman" w:hAnsi="Times New Roman" w:cs="Times New Roman"/>
          <w:sz w:val="24"/>
          <w:szCs w:val="24"/>
        </w:rPr>
        <w:t>26</w:t>
      </w:r>
      <w:r w:rsidR="000D1A2C" w:rsidRPr="00947DD3">
        <w:rPr>
          <w:rFonts w:ascii="Times New Roman" w:hAnsi="Times New Roman" w:cs="Times New Roman"/>
          <w:sz w:val="24"/>
          <w:szCs w:val="24"/>
        </w:rPr>
        <w:t xml:space="preserve">% of this gap </w:t>
      </w:r>
      <w:r>
        <w:rPr>
          <w:rFonts w:ascii="Times New Roman" w:hAnsi="Times New Roman" w:cs="Times New Roman"/>
          <w:sz w:val="24"/>
          <w:szCs w:val="24"/>
        </w:rPr>
        <w:t xml:space="preserve">was </w:t>
      </w:r>
      <w:r w:rsidR="000D1A2C" w:rsidRPr="00947DD3">
        <w:rPr>
          <w:rFonts w:ascii="Times New Roman" w:hAnsi="Times New Roman" w:cs="Times New Roman"/>
          <w:sz w:val="24"/>
          <w:szCs w:val="24"/>
        </w:rPr>
        <w:t xml:space="preserve">attributable to whether or not women start in </w:t>
      </w:r>
      <w:r w:rsidR="00534857" w:rsidRPr="00947DD3">
        <w:rPr>
          <w:rFonts w:ascii="Times New Roman" w:hAnsi="Times New Roman" w:cs="Times New Roman"/>
          <w:sz w:val="24"/>
          <w:szCs w:val="24"/>
        </w:rPr>
        <w:t xml:space="preserve">tenure track </w:t>
      </w:r>
      <w:r w:rsidR="000D1A2C" w:rsidRPr="00947DD3">
        <w:rPr>
          <w:rFonts w:ascii="Times New Roman" w:hAnsi="Times New Roman" w:cs="Times New Roman"/>
          <w:sz w:val="24"/>
          <w:szCs w:val="24"/>
        </w:rPr>
        <w:t>jobs.</w:t>
      </w:r>
      <w:r w:rsidR="000119E9" w:rsidRPr="00947DD3">
        <w:rPr>
          <w:rFonts w:ascii="Times New Roman" w:hAnsi="Times New Roman" w:cs="Times New Roman"/>
          <w:sz w:val="24"/>
          <w:szCs w:val="24"/>
        </w:rPr>
        <w:t xml:space="preserve"> </w:t>
      </w:r>
      <w:r>
        <w:rPr>
          <w:rFonts w:ascii="Times New Roman" w:hAnsi="Times New Roman" w:cs="Times New Roman"/>
          <w:sz w:val="24"/>
          <w:szCs w:val="24"/>
        </w:rPr>
        <w:t>On</w:t>
      </w:r>
      <w:r w:rsidR="000A77EC">
        <w:rPr>
          <w:rFonts w:ascii="Times New Roman" w:hAnsi="Times New Roman" w:cs="Times New Roman"/>
          <w:sz w:val="24"/>
          <w:szCs w:val="24"/>
        </w:rPr>
        <w:t>e</w:t>
      </w:r>
      <w:r>
        <w:rPr>
          <w:rFonts w:ascii="Times New Roman" w:hAnsi="Times New Roman" w:cs="Times New Roman"/>
          <w:sz w:val="24"/>
          <w:szCs w:val="24"/>
        </w:rPr>
        <w:t xml:space="preserve"> limitation of this research is that we do not model assignment to </w:t>
      </w:r>
      <w:r w:rsidRPr="00947DD3">
        <w:rPr>
          <w:rFonts w:ascii="Times New Roman" w:hAnsi="Times New Roman" w:cs="Times New Roman"/>
          <w:sz w:val="24"/>
          <w:szCs w:val="24"/>
        </w:rPr>
        <w:t>tenure-track/tenured (TT/T)</w:t>
      </w:r>
      <w:r>
        <w:rPr>
          <w:rFonts w:ascii="Times New Roman" w:hAnsi="Times New Roman" w:cs="Times New Roman"/>
          <w:sz w:val="24"/>
          <w:szCs w:val="24"/>
        </w:rPr>
        <w:t xml:space="preserve"> jobs, which could be due to bias, to personal choices, </w:t>
      </w:r>
      <w:r w:rsidR="00DC7EF0">
        <w:rPr>
          <w:rFonts w:ascii="Times New Roman" w:hAnsi="Times New Roman" w:cs="Times New Roman"/>
          <w:sz w:val="24"/>
          <w:szCs w:val="24"/>
        </w:rPr>
        <w:t>or to</w:t>
      </w:r>
      <w:r>
        <w:rPr>
          <w:rFonts w:ascii="Times New Roman" w:hAnsi="Times New Roman" w:cs="Times New Roman"/>
          <w:sz w:val="24"/>
          <w:szCs w:val="24"/>
        </w:rPr>
        <w:t xml:space="preserve"> inherent ability. </w:t>
      </w:r>
    </w:p>
    <w:p w14:paraId="61429780" w14:textId="77777777" w:rsidR="00074D6C" w:rsidRDefault="00074D6C" w:rsidP="00074D6C">
      <w:pPr>
        <w:widowControl w:val="0"/>
        <w:spacing w:after="0" w:line="480" w:lineRule="auto"/>
        <w:ind w:firstLine="720"/>
        <w:rPr>
          <w:rFonts w:ascii="Times New Roman" w:hAnsi="Times New Roman" w:cs="Times New Roman"/>
          <w:sz w:val="24"/>
          <w:szCs w:val="24"/>
        </w:rPr>
      </w:pPr>
    </w:p>
    <w:p w14:paraId="0EA58375" w14:textId="4D34E042" w:rsidR="00DC7EF0" w:rsidRDefault="000D1A2C" w:rsidP="00074D6C">
      <w:pPr>
        <w:widowControl w:val="0"/>
        <w:spacing w:after="0" w:line="480" w:lineRule="auto"/>
        <w:rPr>
          <w:rFonts w:ascii="Times New Roman" w:hAnsi="Times New Roman" w:cs="Times New Roman"/>
          <w:sz w:val="24"/>
          <w:szCs w:val="24"/>
        </w:rPr>
      </w:pPr>
      <w:r w:rsidRPr="00947DD3">
        <w:rPr>
          <w:rFonts w:ascii="Times New Roman" w:hAnsi="Times New Roman" w:cs="Times New Roman"/>
          <w:sz w:val="24"/>
          <w:szCs w:val="24"/>
        </w:rPr>
        <w:t xml:space="preserve">Within </w:t>
      </w:r>
      <w:r w:rsidR="00055231" w:rsidRPr="00947DD3">
        <w:rPr>
          <w:rFonts w:ascii="Times New Roman" w:hAnsi="Times New Roman" w:cs="Times New Roman"/>
          <w:sz w:val="24"/>
          <w:szCs w:val="24"/>
        </w:rPr>
        <w:t xml:space="preserve">TT/T </w:t>
      </w:r>
      <w:r w:rsidRPr="00947DD3">
        <w:rPr>
          <w:rFonts w:ascii="Times New Roman" w:hAnsi="Times New Roman" w:cs="Times New Roman"/>
          <w:sz w:val="24"/>
          <w:szCs w:val="24"/>
        </w:rPr>
        <w:t xml:space="preserve">jobs, </w:t>
      </w:r>
      <w:r w:rsidR="000A77EC">
        <w:rPr>
          <w:rFonts w:ascii="Times New Roman" w:hAnsi="Times New Roman" w:cs="Times New Roman"/>
          <w:sz w:val="24"/>
          <w:szCs w:val="24"/>
        </w:rPr>
        <w:t xml:space="preserve">the </w:t>
      </w:r>
      <w:r w:rsidR="00055231" w:rsidRPr="00947DD3">
        <w:rPr>
          <w:rFonts w:ascii="Times New Roman" w:hAnsi="Times New Roman" w:cs="Times New Roman"/>
          <w:sz w:val="24"/>
          <w:szCs w:val="24"/>
        </w:rPr>
        <w:t>estimate</w:t>
      </w:r>
      <w:r w:rsidR="000A77EC">
        <w:rPr>
          <w:rFonts w:ascii="Times New Roman" w:hAnsi="Times New Roman" w:cs="Times New Roman"/>
          <w:sz w:val="24"/>
          <w:szCs w:val="24"/>
        </w:rPr>
        <w:t>d</w:t>
      </w:r>
      <w:r w:rsidR="00055231" w:rsidRPr="00947DD3">
        <w:rPr>
          <w:rFonts w:ascii="Times New Roman" w:hAnsi="Times New Roman" w:cs="Times New Roman"/>
          <w:sz w:val="24"/>
          <w:szCs w:val="24"/>
        </w:rPr>
        <w:t xml:space="preserve"> </w:t>
      </w:r>
      <w:r w:rsidRPr="00947DD3">
        <w:rPr>
          <w:rFonts w:ascii="Times New Roman" w:hAnsi="Times New Roman" w:cs="Times New Roman"/>
          <w:sz w:val="24"/>
          <w:szCs w:val="24"/>
        </w:rPr>
        <w:t xml:space="preserve">gender </w:t>
      </w:r>
      <w:r w:rsidR="00055231" w:rsidRPr="00947DD3">
        <w:rPr>
          <w:rFonts w:ascii="Times New Roman" w:hAnsi="Times New Roman" w:cs="Times New Roman"/>
          <w:sz w:val="24"/>
          <w:szCs w:val="24"/>
        </w:rPr>
        <w:t xml:space="preserve">salary </w:t>
      </w:r>
      <w:r w:rsidRPr="00947DD3">
        <w:rPr>
          <w:rFonts w:ascii="Times New Roman" w:hAnsi="Times New Roman" w:cs="Times New Roman"/>
          <w:sz w:val="24"/>
          <w:szCs w:val="24"/>
        </w:rPr>
        <w:t>gap range</w:t>
      </w:r>
      <w:r w:rsidR="00F07C91">
        <w:rPr>
          <w:rFonts w:ascii="Times New Roman" w:hAnsi="Times New Roman" w:cs="Times New Roman"/>
          <w:sz w:val="24"/>
          <w:szCs w:val="24"/>
        </w:rPr>
        <w:t>d</w:t>
      </w:r>
      <w:r w:rsidRPr="00947DD3">
        <w:rPr>
          <w:rFonts w:ascii="Times New Roman" w:hAnsi="Times New Roman" w:cs="Times New Roman"/>
          <w:sz w:val="24"/>
          <w:szCs w:val="24"/>
        </w:rPr>
        <w:t xml:space="preserve"> from 10 to 12</w:t>
      </w:r>
      <w:r w:rsidR="00E10236">
        <w:rPr>
          <w:rFonts w:ascii="Times New Roman" w:hAnsi="Times New Roman" w:cs="Times New Roman"/>
          <w:sz w:val="24"/>
          <w:szCs w:val="24"/>
        </w:rPr>
        <w:t>%</w:t>
      </w:r>
      <w:r w:rsidR="00055231" w:rsidRPr="00947DD3">
        <w:rPr>
          <w:rFonts w:ascii="Times New Roman" w:hAnsi="Times New Roman" w:cs="Times New Roman"/>
          <w:sz w:val="24"/>
          <w:szCs w:val="24"/>
        </w:rPr>
        <w:t xml:space="preserve"> </w:t>
      </w:r>
      <w:r w:rsidRPr="00947DD3">
        <w:rPr>
          <w:rFonts w:ascii="Times New Roman" w:hAnsi="Times New Roman" w:cs="Times New Roman"/>
          <w:sz w:val="24"/>
          <w:szCs w:val="24"/>
        </w:rPr>
        <w:t>depending on whether or not</w:t>
      </w:r>
      <w:r w:rsidR="00DC7EF0">
        <w:rPr>
          <w:rFonts w:ascii="Times New Roman" w:hAnsi="Times New Roman" w:cs="Times New Roman"/>
          <w:sz w:val="24"/>
          <w:szCs w:val="24"/>
        </w:rPr>
        <w:t xml:space="preserve"> the models controlled for</w:t>
      </w:r>
      <w:r w:rsidRPr="00947DD3">
        <w:rPr>
          <w:rFonts w:ascii="Times New Roman" w:hAnsi="Times New Roman" w:cs="Times New Roman"/>
          <w:sz w:val="24"/>
          <w:szCs w:val="24"/>
        </w:rPr>
        <w:t xml:space="preserve"> background </w:t>
      </w:r>
      <w:r w:rsidR="00074D6C">
        <w:rPr>
          <w:rFonts w:ascii="Times New Roman" w:hAnsi="Times New Roman" w:cs="Times New Roman"/>
          <w:sz w:val="24"/>
          <w:szCs w:val="24"/>
        </w:rPr>
        <w:t xml:space="preserve">and </w:t>
      </w:r>
      <w:r w:rsidRPr="00947DD3">
        <w:rPr>
          <w:rFonts w:ascii="Times New Roman" w:hAnsi="Times New Roman" w:cs="Times New Roman"/>
          <w:sz w:val="24"/>
          <w:szCs w:val="24"/>
        </w:rPr>
        <w:t xml:space="preserve">ability </w:t>
      </w:r>
      <w:r w:rsidR="00074D6C">
        <w:rPr>
          <w:rFonts w:ascii="Times New Roman" w:hAnsi="Times New Roman" w:cs="Times New Roman"/>
          <w:sz w:val="24"/>
          <w:szCs w:val="24"/>
        </w:rPr>
        <w:t xml:space="preserve">proxies. </w:t>
      </w:r>
      <w:r w:rsidR="000A77EC">
        <w:rPr>
          <w:rFonts w:ascii="Times New Roman" w:hAnsi="Times New Roman" w:cs="Times New Roman"/>
          <w:sz w:val="24"/>
          <w:szCs w:val="24"/>
        </w:rPr>
        <w:t>T</w:t>
      </w:r>
      <w:r w:rsidRPr="00947DD3">
        <w:rPr>
          <w:rFonts w:ascii="Times New Roman" w:hAnsi="Times New Roman" w:cs="Times New Roman"/>
          <w:sz w:val="24"/>
          <w:szCs w:val="24"/>
        </w:rPr>
        <w:t xml:space="preserve">he </w:t>
      </w:r>
      <w:r w:rsidR="00055231" w:rsidRPr="00947DD3">
        <w:rPr>
          <w:rFonts w:ascii="Times New Roman" w:hAnsi="Times New Roman" w:cs="Times New Roman"/>
          <w:sz w:val="24"/>
          <w:szCs w:val="24"/>
        </w:rPr>
        <w:t xml:space="preserve">TT/T </w:t>
      </w:r>
      <w:r w:rsidRPr="00947DD3">
        <w:rPr>
          <w:rFonts w:ascii="Times New Roman" w:hAnsi="Times New Roman" w:cs="Times New Roman"/>
          <w:sz w:val="24"/>
          <w:szCs w:val="24"/>
        </w:rPr>
        <w:t xml:space="preserve">gender gap was found </w:t>
      </w:r>
      <w:r w:rsidRPr="00947DD3">
        <w:rPr>
          <w:rFonts w:ascii="Times New Roman" w:hAnsi="Times New Roman" w:cs="Times New Roman"/>
          <w:sz w:val="24"/>
          <w:szCs w:val="24"/>
        </w:rPr>
        <w:lastRenderedPageBreak/>
        <w:t xml:space="preserve">to increase as </w:t>
      </w:r>
      <w:r w:rsidR="000A77EC">
        <w:rPr>
          <w:rFonts w:ascii="Times New Roman" w:hAnsi="Times New Roman" w:cs="Times New Roman"/>
          <w:sz w:val="24"/>
          <w:szCs w:val="24"/>
        </w:rPr>
        <w:t xml:space="preserve">careers developed. </w:t>
      </w:r>
      <w:r w:rsidR="00EB2AAE" w:rsidRPr="00947DD3">
        <w:rPr>
          <w:rFonts w:ascii="Times New Roman" w:hAnsi="Times New Roman" w:cs="Times New Roman"/>
          <w:sz w:val="24"/>
          <w:szCs w:val="24"/>
        </w:rPr>
        <w:t>Even l</w:t>
      </w:r>
      <w:r w:rsidR="00AD3B0B" w:rsidRPr="00947DD3">
        <w:rPr>
          <w:rFonts w:ascii="Times New Roman" w:hAnsi="Times New Roman" w:cs="Times New Roman"/>
          <w:sz w:val="24"/>
          <w:szCs w:val="24"/>
        </w:rPr>
        <w:t xml:space="preserve">imiting our analysis to </w:t>
      </w:r>
      <w:r w:rsidR="00055231" w:rsidRPr="00947DD3">
        <w:rPr>
          <w:rFonts w:ascii="Times New Roman" w:hAnsi="Times New Roman" w:cs="Times New Roman"/>
          <w:sz w:val="24"/>
          <w:szCs w:val="24"/>
        </w:rPr>
        <w:t xml:space="preserve">TT/T </w:t>
      </w:r>
      <w:r w:rsidR="000A77EC">
        <w:rPr>
          <w:rFonts w:ascii="Times New Roman" w:hAnsi="Times New Roman" w:cs="Times New Roman"/>
          <w:sz w:val="24"/>
          <w:szCs w:val="24"/>
        </w:rPr>
        <w:t xml:space="preserve">academics working full-time </w:t>
      </w:r>
      <w:r w:rsidR="00074D6C">
        <w:rPr>
          <w:rFonts w:ascii="Times New Roman" w:hAnsi="Times New Roman" w:cs="Times New Roman"/>
          <w:sz w:val="24"/>
          <w:szCs w:val="24"/>
        </w:rPr>
        <w:t>continuous</w:t>
      </w:r>
      <w:r w:rsidR="000A77EC">
        <w:rPr>
          <w:rFonts w:ascii="Times New Roman" w:hAnsi="Times New Roman" w:cs="Times New Roman"/>
          <w:sz w:val="24"/>
          <w:szCs w:val="24"/>
        </w:rPr>
        <w:t>ly</w:t>
      </w:r>
      <w:r w:rsidR="00074D6C">
        <w:rPr>
          <w:rFonts w:ascii="Times New Roman" w:hAnsi="Times New Roman" w:cs="Times New Roman"/>
          <w:sz w:val="24"/>
          <w:szCs w:val="24"/>
        </w:rPr>
        <w:t xml:space="preserve"> </w:t>
      </w:r>
      <w:r w:rsidR="000A77EC">
        <w:rPr>
          <w:rFonts w:ascii="Times New Roman" w:hAnsi="Times New Roman" w:cs="Times New Roman"/>
          <w:sz w:val="24"/>
          <w:szCs w:val="24"/>
        </w:rPr>
        <w:t>a</w:t>
      </w:r>
      <w:r w:rsidRPr="00947DD3">
        <w:rPr>
          <w:rFonts w:ascii="Times New Roman" w:hAnsi="Times New Roman" w:cs="Times New Roman"/>
          <w:sz w:val="24"/>
          <w:szCs w:val="24"/>
        </w:rPr>
        <w:t xml:space="preserve">nd controlling for hours </w:t>
      </w:r>
      <w:r w:rsidR="00055231" w:rsidRPr="00947DD3">
        <w:rPr>
          <w:rFonts w:ascii="Times New Roman" w:hAnsi="Times New Roman" w:cs="Times New Roman"/>
          <w:sz w:val="24"/>
          <w:szCs w:val="24"/>
        </w:rPr>
        <w:t xml:space="preserve">and weeks </w:t>
      </w:r>
      <w:r w:rsidRPr="00947DD3">
        <w:rPr>
          <w:rFonts w:ascii="Times New Roman" w:hAnsi="Times New Roman" w:cs="Times New Roman"/>
          <w:sz w:val="24"/>
          <w:szCs w:val="24"/>
        </w:rPr>
        <w:t>worked</w:t>
      </w:r>
      <w:r w:rsidR="00055231" w:rsidRPr="00947DD3">
        <w:rPr>
          <w:rFonts w:ascii="Times New Roman" w:hAnsi="Times New Roman" w:cs="Times New Roman"/>
          <w:sz w:val="24"/>
          <w:szCs w:val="24"/>
        </w:rPr>
        <w:t xml:space="preserve"> as well as other covariates</w:t>
      </w:r>
      <w:r w:rsidRPr="00947DD3">
        <w:rPr>
          <w:rFonts w:ascii="Times New Roman" w:hAnsi="Times New Roman" w:cs="Times New Roman"/>
          <w:sz w:val="24"/>
          <w:szCs w:val="24"/>
        </w:rPr>
        <w:t xml:space="preserve">, </w:t>
      </w:r>
      <w:r w:rsidR="00EB2AAE" w:rsidRPr="00947DD3">
        <w:rPr>
          <w:rFonts w:ascii="Times New Roman" w:hAnsi="Times New Roman" w:cs="Times New Roman"/>
          <w:sz w:val="24"/>
          <w:szCs w:val="24"/>
        </w:rPr>
        <w:t xml:space="preserve">TT/T </w:t>
      </w:r>
      <w:r w:rsidRPr="00947DD3">
        <w:rPr>
          <w:rFonts w:ascii="Times New Roman" w:hAnsi="Times New Roman" w:cs="Times New Roman"/>
          <w:sz w:val="24"/>
          <w:szCs w:val="24"/>
        </w:rPr>
        <w:t xml:space="preserve">academic women started their academic careers </w:t>
      </w:r>
      <w:r w:rsidR="00074D6C">
        <w:rPr>
          <w:rFonts w:ascii="Times New Roman" w:hAnsi="Times New Roman" w:cs="Times New Roman"/>
          <w:sz w:val="24"/>
          <w:szCs w:val="24"/>
        </w:rPr>
        <w:t xml:space="preserve">with no significant pay difference from men </w:t>
      </w:r>
      <w:r w:rsidRPr="00947DD3">
        <w:rPr>
          <w:rFonts w:ascii="Times New Roman" w:hAnsi="Times New Roman" w:cs="Times New Roman"/>
          <w:sz w:val="24"/>
          <w:szCs w:val="24"/>
        </w:rPr>
        <w:t xml:space="preserve">but </w:t>
      </w:r>
      <w:r w:rsidR="00657F36" w:rsidRPr="00947DD3">
        <w:rPr>
          <w:rFonts w:ascii="Times New Roman" w:hAnsi="Times New Roman" w:cs="Times New Roman"/>
          <w:sz w:val="24"/>
          <w:szCs w:val="24"/>
        </w:rPr>
        <w:t>by ten ye</w:t>
      </w:r>
      <w:r w:rsidR="00AD3B0B" w:rsidRPr="00947DD3">
        <w:rPr>
          <w:rFonts w:ascii="Times New Roman" w:hAnsi="Times New Roman" w:cs="Times New Roman"/>
          <w:sz w:val="24"/>
          <w:szCs w:val="24"/>
        </w:rPr>
        <w:t>a</w:t>
      </w:r>
      <w:r w:rsidR="00657F36" w:rsidRPr="00947DD3">
        <w:rPr>
          <w:rFonts w:ascii="Times New Roman" w:hAnsi="Times New Roman" w:cs="Times New Roman"/>
          <w:sz w:val="24"/>
          <w:szCs w:val="24"/>
        </w:rPr>
        <w:t>rs po</w:t>
      </w:r>
      <w:r w:rsidR="00AD3B0B" w:rsidRPr="00947DD3">
        <w:rPr>
          <w:rFonts w:ascii="Times New Roman" w:hAnsi="Times New Roman" w:cs="Times New Roman"/>
          <w:sz w:val="24"/>
          <w:szCs w:val="24"/>
        </w:rPr>
        <w:t>s</w:t>
      </w:r>
      <w:r w:rsidR="00657F36" w:rsidRPr="00947DD3">
        <w:rPr>
          <w:rFonts w:ascii="Times New Roman" w:hAnsi="Times New Roman" w:cs="Times New Roman"/>
          <w:sz w:val="24"/>
          <w:szCs w:val="24"/>
        </w:rPr>
        <w:t xml:space="preserve">t-PhD </w:t>
      </w:r>
      <w:r w:rsidR="00AA7897" w:rsidRPr="00947DD3">
        <w:rPr>
          <w:rFonts w:ascii="Times New Roman" w:hAnsi="Times New Roman" w:cs="Times New Roman"/>
          <w:sz w:val="24"/>
          <w:szCs w:val="24"/>
        </w:rPr>
        <w:t xml:space="preserve">were earning </w:t>
      </w:r>
      <w:r w:rsidR="00657F36" w:rsidRPr="00947DD3">
        <w:rPr>
          <w:rFonts w:ascii="Times New Roman" w:hAnsi="Times New Roman" w:cs="Times New Roman"/>
          <w:sz w:val="24"/>
          <w:szCs w:val="24"/>
        </w:rPr>
        <w:t>11</w:t>
      </w:r>
      <w:r w:rsidR="00E10236">
        <w:rPr>
          <w:rFonts w:ascii="Times New Roman" w:hAnsi="Times New Roman" w:cs="Times New Roman"/>
          <w:sz w:val="24"/>
          <w:szCs w:val="24"/>
        </w:rPr>
        <w:t>%</w:t>
      </w:r>
      <w:r w:rsidR="00657F36" w:rsidRPr="00947DD3">
        <w:rPr>
          <w:rFonts w:ascii="Times New Roman" w:hAnsi="Times New Roman" w:cs="Times New Roman"/>
          <w:sz w:val="24"/>
          <w:szCs w:val="24"/>
        </w:rPr>
        <w:t xml:space="preserve"> </w:t>
      </w:r>
      <w:r w:rsidR="00AA7897" w:rsidRPr="00947DD3">
        <w:rPr>
          <w:rFonts w:ascii="Times New Roman" w:hAnsi="Times New Roman" w:cs="Times New Roman"/>
          <w:sz w:val="24"/>
          <w:szCs w:val="24"/>
        </w:rPr>
        <w:t>less than men</w:t>
      </w:r>
      <w:r w:rsidR="00657F36" w:rsidRPr="00947DD3">
        <w:rPr>
          <w:rFonts w:ascii="Times New Roman" w:hAnsi="Times New Roman" w:cs="Times New Roman"/>
          <w:sz w:val="24"/>
          <w:szCs w:val="24"/>
        </w:rPr>
        <w:t xml:space="preserve">. </w:t>
      </w:r>
    </w:p>
    <w:p w14:paraId="610DB3AE" w14:textId="77777777" w:rsidR="00DC7EF0" w:rsidRDefault="00DC7EF0" w:rsidP="00074D6C">
      <w:pPr>
        <w:widowControl w:val="0"/>
        <w:spacing w:after="0" w:line="480" w:lineRule="auto"/>
        <w:rPr>
          <w:rFonts w:ascii="Times New Roman" w:hAnsi="Times New Roman" w:cs="Times New Roman"/>
          <w:sz w:val="24"/>
          <w:szCs w:val="24"/>
        </w:rPr>
      </w:pPr>
    </w:p>
    <w:p w14:paraId="38ADAD5D" w14:textId="196C5798" w:rsidR="00983682" w:rsidRPr="00947DD3" w:rsidRDefault="000A77EC" w:rsidP="00074D6C">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Family choices affected the salary gap. </w:t>
      </w:r>
      <w:r w:rsidR="009243D6">
        <w:rPr>
          <w:rFonts w:ascii="Times New Roman" w:hAnsi="Times New Roman" w:cs="Times New Roman"/>
          <w:sz w:val="24"/>
          <w:szCs w:val="24"/>
        </w:rPr>
        <w:t>T</w:t>
      </w:r>
      <w:r w:rsidR="00AD3B0B" w:rsidRPr="00947DD3">
        <w:rPr>
          <w:rFonts w:ascii="Times New Roman" w:hAnsi="Times New Roman" w:cs="Times New Roman"/>
          <w:sz w:val="24"/>
          <w:szCs w:val="24"/>
        </w:rPr>
        <w:t>h</w:t>
      </w:r>
      <w:r w:rsidR="00055231" w:rsidRPr="00947DD3">
        <w:rPr>
          <w:rFonts w:ascii="Times New Roman" w:hAnsi="Times New Roman" w:cs="Times New Roman"/>
          <w:sz w:val="24"/>
          <w:szCs w:val="24"/>
        </w:rPr>
        <w:t xml:space="preserve">e salary </w:t>
      </w:r>
      <w:r w:rsidR="00AD3B0B" w:rsidRPr="00947DD3">
        <w:rPr>
          <w:rFonts w:ascii="Times New Roman" w:hAnsi="Times New Roman" w:cs="Times New Roman"/>
          <w:sz w:val="24"/>
          <w:szCs w:val="24"/>
        </w:rPr>
        <w:t>gap at 10 y</w:t>
      </w:r>
      <w:r w:rsidR="00983682" w:rsidRPr="00947DD3">
        <w:rPr>
          <w:rFonts w:ascii="Times New Roman" w:hAnsi="Times New Roman" w:cs="Times New Roman"/>
          <w:sz w:val="24"/>
          <w:szCs w:val="24"/>
        </w:rPr>
        <w:t>e</w:t>
      </w:r>
      <w:r w:rsidR="00AD3B0B" w:rsidRPr="00947DD3">
        <w:rPr>
          <w:rFonts w:ascii="Times New Roman" w:hAnsi="Times New Roman" w:cs="Times New Roman"/>
          <w:sz w:val="24"/>
          <w:szCs w:val="24"/>
        </w:rPr>
        <w:t xml:space="preserve">ars post-PhD </w:t>
      </w:r>
      <w:r w:rsidR="00055231" w:rsidRPr="00947DD3">
        <w:rPr>
          <w:rFonts w:ascii="Times New Roman" w:hAnsi="Times New Roman" w:cs="Times New Roman"/>
          <w:sz w:val="24"/>
          <w:szCs w:val="24"/>
        </w:rPr>
        <w:t>w</w:t>
      </w:r>
      <w:r w:rsidR="009243D6">
        <w:rPr>
          <w:rFonts w:ascii="Times New Roman" w:hAnsi="Times New Roman" w:cs="Times New Roman"/>
          <w:sz w:val="24"/>
          <w:szCs w:val="24"/>
        </w:rPr>
        <w:t>as</w:t>
      </w:r>
      <w:r w:rsidR="00055231" w:rsidRPr="00947DD3">
        <w:rPr>
          <w:rFonts w:ascii="Times New Roman" w:hAnsi="Times New Roman" w:cs="Times New Roman"/>
          <w:sz w:val="24"/>
          <w:szCs w:val="24"/>
        </w:rPr>
        <w:t xml:space="preserve"> largest between married fathers and mothers</w:t>
      </w:r>
      <w:r w:rsidR="00D55E6D">
        <w:rPr>
          <w:rFonts w:ascii="Times New Roman" w:hAnsi="Times New Roman" w:cs="Times New Roman"/>
          <w:sz w:val="24"/>
          <w:szCs w:val="24"/>
        </w:rPr>
        <w:t xml:space="preserve"> (</w:t>
      </w:r>
      <w:r w:rsidR="009243D6">
        <w:rPr>
          <w:rFonts w:ascii="Times New Roman" w:hAnsi="Times New Roman" w:cs="Times New Roman"/>
          <w:sz w:val="24"/>
          <w:szCs w:val="24"/>
        </w:rPr>
        <w:t>the majority of the sample</w:t>
      </w:r>
      <w:r w:rsidR="00D55E6D">
        <w:rPr>
          <w:rFonts w:ascii="Times New Roman" w:hAnsi="Times New Roman" w:cs="Times New Roman"/>
          <w:sz w:val="24"/>
          <w:szCs w:val="24"/>
        </w:rPr>
        <w:t>)</w:t>
      </w:r>
      <w:r w:rsidR="00AD3B0B" w:rsidRPr="00947DD3">
        <w:rPr>
          <w:rFonts w:ascii="Times New Roman" w:hAnsi="Times New Roman" w:cs="Times New Roman"/>
          <w:sz w:val="24"/>
          <w:szCs w:val="24"/>
        </w:rPr>
        <w:t>.</w:t>
      </w:r>
      <w:r w:rsidR="000119E9" w:rsidRPr="00947DD3">
        <w:rPr>
          <w:rFonts w:ascii="Times New Roman" w:hAnsi="Times New Roman" w:cs="Times New Roman"/>
          <w:sz w:val="24"/>
          <w:szCs w:val="24"/>
        </w:rPr>
        <w:t xml:space="preserve"> </w:t>
      </w:r>
      <w:r w:rsidR="00AD3B0B" w:rsidRPr="00947DD3">
        <w:rPr>
          <w:rFonts w:ascii="Times New Roman" w:hAnsi="Times New Roman" w:cs="Times New Roman"/>
          <w:sz w:val="24"/>
          <w:szCs w:val="24"/>
        </w:rPr>
        <w:t xml:space="preserve">However, even among </w:t>
      </w:r>
      <w:r w:rsidR="00055231" w:rsidRPr="00947DD3">
        <w:rPr>
          <w:rFonts w:ascii="Times New Roman" w:hAnsi="Times New Roman" w:cs="Times New Roman"/>
          <w:sz w:val="24"/>
          <w:szCs w:val="24"/>
        </w:rPr>
        <w:t xml:space="preserve">TT/T academics </w:t>
      </w:r>
      <w:r w:rsidR="00AD3B0B" w:rsidRPr="00947DD3">
        <w:rPr>
          <w:rFonts w:ascii="Times New Roman" w:hAnsi="Times New Roman" w:cs="Times New Roman"/>
          <w:sz w:val="24"/>
          <w:szCs w:val="24"/>
        </w:rPr>
        <w:t xml:space="preserve">married without children, the gender gap at 10 years was </w:t>
      </w:r>
      <w:r w:rsidR="00055231" w:rsidRPr="00947DD3">
        <w:rPr>
          <w:rFonts w:ascii="Times New Roman" w:hAnsi="Times New Roman" w:cs="Times New Roman"/>
          <w:sz w:val="24"/>
          <w:szCs w:val="24"/>
        </w:rPr>
        <w:t>substantial</w:t>
      </w:r>
      <w:r w:rsidR="00C21261">
        <w:rPr>
          <w:rFonts w:ascii="Times New Roman" w:hAnsi="Times New Roman" w:cs="Times New Roman"/>
          <w:sz w:val="24"/>
          <w:szCs w:val="24"/>
        </w:rPr>
        <w:t xml:space="preserve"> </w:t>
      </w:r>
      <w:r w:rsidR="00D55E6D">
        <w:rPr>
          <w:rFonts w:ascii="Times New Roman" w:hAnsi="Times New Roman" w:cs="Times New Roman"/>
          <w:sz w:val="24"/>
          <w:szCs w:val="24"/>
        </w:rPr>
        <w:t>(1</w:t>
      </w:r>
      <w:r w:rsidR="00055231" w:rsidRPr="00947DD3">
        <w:rPr>
          <w:rFonts w:ascii="Times New Roman" w:hAnsi="Times New Roman" w:cs="Times New Roman"/>
          <w:sz w:val="24"/>
          <w:szCs w:val="24"/>
        </w:rPr>
        <w:t>0</w:t>
      </w:r>
      <w:r w:rsidR="00E10236">
        <w:rPr>
          <w:rFonts w:ascii="Times New Roman" w:hAnsi="Times New Roman" w:cs="Times New Roman"/>
          <w:sz w:val="24"/>
          <w:szCs w:val="24"/>
        </w:rPr>
        <w:t>%</w:t>
      </w:r>
      <w:r w:rsidR="00D55E6D">
        <w:rPr>
          <w:rFonts w:ascii="Times New Roman" w:hAnsi="Times New Roman" w:cs="Times New Roman"/>
          <w:sz w:val="24"/>
          <w:szCs w:val="24"/>
        </w:rPr>
        <w:t>)</w:t>
      </w:r>
      <w:r w:rsidR="00DC7EF0">
        <w:rPr>
          <w:rFonts w:ascii="Times New Roman" w:hAnsi="Times New Roman" w:cs="Times New Roman"/>
          <w:sz w:val="24"/>
          <w:szCs w:val="24"/>
        </w:rPr>
        <w:t>.</w:t>
      </w:r>
      <w:r w:rsidR="000119E9" w:rsidRPr="00947DD3">
        <w:rPr>
          <w:rFonts w:ascii="Times New Roman" w:hAnsi="Times New Roman" w:cs="Times New Roman"/>
          <w:sz w:val="24"/>
          <w:szCs w:val="24"/>
        </w:rPr>
        <w:t xml:space="preserve"> </w:t>
      </w:r>
      <w:r w:rsidR="00AD3B0B" w:rsidRPr="00947DD3">
        <w:rPr>
          <w:rFonts w:ascii="Times New Roman" w:hAnsi="Times New Roman" w:cs="Times New Roman"/>
          <w:sz w:val="24"/>
          <w:szCs w:val="24"/>
        </w:rPr>
        <w:t xml:space="preserve">The gender gap between single childless men and </w:t>
      </w:r>
      <w:r w:rsidR="00D55E6D">
        <w:rPr>
          <w:rFonts w:ascii="Times New Roman" w:hAnsi="Times New Roman" w:cs="Times New Roman"/>
          <w:sz w:val="24"/>
          <w:szCs w:val="24"/>
        </w:rPr>
        <w:t>wo</w:t>
      </w:r>
      <w:r w:rsidR="00AD3B0B" w:rsidRPr="00947DD3">
        <w:rPr>
          <w:rFonts w:ascii="Times New Roman" w:hAnsi="Times New Roman" w:cs="Times New Roman"/>
          <w:sz w:val="24"/>
          <w:szCs w:val="24"/>
        </w:rPr>
        <w:t>men was smaller at 10 y</w:t>
      </w:r>
      <w:r w:rsidR="00983682" w:rsidRPr="00947DD3">
        <w:rPr>
          <w:rFonts w:ascii="Times New Roman" w:hAnsi="Times New Roman" w:cs="Times New Roman"/>
          <w:sz w:val="24"/>
          <w:szCs w:val="24"/>
        </w:rPr>
        <w:t>e</w:t>
      </w:r>
      <w:r w:rsidR="00AD3B0B" w:rsidRPr="00947DD3">
        <w:rPr>
          <w:rFonts w:ascii="Times New Roman" w:hAnsi="Times New Roman" w:cs="Times New Roman"/>
          <w:sz w:val="24"/>
          <w:szCs w:val="24"/>
        </w:rPr>
        <w:t>ars post-PhD</w:t>
      </w:r>
      <w:r w:rsidR="00983682" w:rsidRPr="00947DD3">
        <w:rPr>
          <w:rFonts w:ascii="Times New Roman" w:hAnsi="Times New Roman" w:cs="Times New Roman"/>
          <w:sz w:val="24"/>
          <w:szCs w:val="24"/>
        </w:rPr>
        <w:t xml:space="preserve"> (</w:t>
      </w:r>
      <w:r w:rsidR="00AD3B0B" w:rsidRPr="00947DD3">
        <w:rPr>
          <w:rFonts w:ascii="Times New Roman" w:hAnsi="Times New Roman" w:cs="Times New Roman"/>
          <w:sz w:val="24"/>
          <w:szCs w:val="24"/>
        </w:rPr>
        <w:t>7.</w:t>
      </w:r>
      <w:r w:rsidR="009243D6">
        <w:rPr>
          <w:rFonts w:ascii="Times New Roman" w:hAnsi="Times New Roman" w:cs="Times New Roman"/>
          <w:sz w:val="24"/>
          <w:szCs w:val="24"/>
        </w:rPr>
        <w:t>5</w:t>
      </w:r>
      <w:r w:rsidR="00E10236">
        <w:rPr>
          <w:rFonts w:ascii="Times New Roman" w:hAnsi="Times New Roman" w:cs="Times New Roman"/>
          <w:sz w:val="24"/>
          <w:szCs w:val="24"/>
        </w:rPr>
        <w:t>%</w:t>
      </w:r>
      <w:r w:rsidR="00983682" w:rsidRPr="00947DD3">
        <w:rPr>
          <w:rFonts w:ascii="Times New Roman" w:hAnsi="Times New Roman" w:cs="Times New Roman"/>
          <w:sz w:val="24"/>
          <w:szCs w:val="24"/>
        </w:rPr>
        <w:t xml:space="preserve"> p=.09).</w:t>
      </w:r>
      <w:r w:rsidR="000119E9" w:rsidRPr="00947DD3">
        <w:rPr>
          <w:rFonts w:ascii="Times New Roman" w:hAnsi="Times New Roman" w:cs="Times New Roman"/>
          <w:sz w:val="24"/>
          <w:szCs w:val="24"/>
        </w:rPr>
        <w:t xml:space="preserve"> </w:t>
      </w:r>
      <w:r w:rsidR="00D55E6D">
        <w:rPr>
          <w:rFonts w:ascii="Times New Roman" w:hAnsi="Times New Roman" w:cs="Times New Roman"/>
          <w:sz w:val="24"/>
          <w:szCs w:val="24"/>
        </w:rPr>
        <w:t xml:space="preserve">Family is often </w:t>
      </w:r>
      <w:r w:rsidR="009243D6">
        <w:rPr>
          <w:rFonts w:ascii="Times New Roman" w:hAnsi="Times New Roman" w:cs="Times New Roman"/>
          <w:sz w:val="24"/>
          <w:szCs w:val="24"/>
        </w:rPr>
        <w:t xml:space="preserve">the </w:t>
      </w:r>
      <w:r w:rsidR="00D55E6D">
        <w:rPr>
          <w:rFonts w:ascii="Times New Roman" w:hAnsi="Times New Roman" w:cs="Times New Roman"/>
          <w:sz w:val="24"/>
          <w:szCs w:val="24"/>
        </w:rPr>
        <w:t xml:space="preserve">reason for different gender work choices, </w:t>
      </w:r>
      <w:r w:rsidR="009243D6">
        <w:rPr>
          <w:rFonts w:ascii="Times New Roman" w:hAnsi="Times New Roman" w:cs="Times New Roman"/>
          <w:sz w:val="24"/>
          <w:szCs w:val="24"/>
        </w:rPr>
        <w:t xml:space="preserve">so </w:t>
      </w:r>
      <w:r w:rsidR="00D55E6D">
        <w:rPr>
          <w:rFonts w:ascii="Times New Roman" w:hAnsi="Times New Roman" w:cs="Times New Roman"/>
          <w:sz w:val="24"/>
          <w:szCs w:val="24"/>
        </w:rPr>
        <w:t>s</w:t>
      </w:r>
      <w:r w:rsidR="00983682" w:rsidRPr="00947DD3">
        <w:rPr>
          <w:rFonts w:ascii="Times New Roman" w:hAnsi="Times New Roman" w:cs="Times New Roman"/>
          <w:sz w:val="24"/>
          <w:szCs w:val="24"/>
        </w:rPr>
        <w:t xml:space="preserve">ingle childless people may </w:t>
      </w:r>
      <w:r w:rsidR="00D55E6D">
        <w:rPr>
          <w:rFonts w:ascii="Times New Roman" w:hAnsi="Times New Roman" w:cs="Times New Roman"/>
          <w:sz w:val="24"/>
          <w:szCs w:val="24"/>
        </w:rPr>
        <w:t>be the most indicative of the gender salary gap in the absence of family concerns.</w:t>
      </w:r>
      <w:r w:rsidR="00291A35">
        <w:rPr>
          <w:rFonts w:ascii="Times New Roman" w:hAnsi="Times New Roman" w:cs="Times New Roman"/>
          <w:sz w:val="24"/>
          <w:szCs w:val="24"/>
        </w:rPr>
        <w:t xml:space="preserve"> </w:t>
      </w:r>
      <w:r w:rsidR="00D55E6D">
        <w:rPr>
          <w:rFonts w:ascii="Times New Roman" w:hAnsi="Times New Roman" w:cs="Times New Roman"/>
          <w:sz w:val="24"/>
          <w:szCs w:val="24"/>
        </w:rPr>
        <w:t xml:space="preserve">However, </w:t>
      </w:r>
      <w:r w:rsidR="00983682" w:rsidRPr="00947DD3">
        <w:rPr>
          <w:rFonts w:ascii="Times New Roman" w:hAnsi="Times New Roman" w:cs="Times New Roman"/>
          <w:sz w:val="24"/>
          <w:szCs w:val="24"/>
        </w:rPr>
        <w:t xml:space="preserve">the </w:t>
      </w:r>
      <w:r w:rsidR="00D55E6D">
        <w:rPr>
          <w:rFonts w:ascii="Times New Roman" w:hAnsi="Times New Roman" w:cs="Times New Roman"/>
          <w:sz w:val="24"/>
          <w:szCs w:val="24"/>
        </w:rPr>
        <w:t xml:space="preserve">economics </w:t>
      </w:r>
      <w:r w:rsidR="00983682" w:rsidRPr="00947DD3">
        <w:rPr>
          <w:rFonts w:ascii="Times New Roman" w:hAnsi="Times New Roman" w:cs="Times New Roman"/>
          <w:sz w:val="24"/>
          <w:szCs w:val="24"/>
        </w:rPr>
        <w:t xml:space="preserve">literature suggests that </w:t>
      </w:r>
      <w:r w:rsidR="00D55E6D">
        <w:rPr>
          <w:rFonts w:ascii="Times New Roman" w:hAnsi="Times New Roman" w:cs="Times New Roman"/>
          <w:sz w:val="24"/>
          <w:szCs w:val="24"/>
        </w:rPr>
        <w:t>there is positive selection into marriage, consistent with the positive effect of marriage found here.</w:t>
      </w:r>
      <w:r w:rsidR="00291A35">
        <w:rPr>
          <w:rFonts w:ascii="Times New Roman" w:hAnsi="Times New Roman" w:cs="Times New Roman"/>
          <w:sz w:val="24"/>
          <w:szCs w:val="24"/>
        </w:rPr>
        <w:t xml:space="preserve"> </w:t>
      </w:r>
      <w:r w:rsidR="00D55E6D">
        <w:rPr>
          <w:rFonts w:ascii="Times New Roman" w:hAnsi="Times New Roman" w:cs="Times New Roman"/>
          <w:sz w:val="24"/>
          <w:szCs w:val="24"/>
        </w:rPr>
        <w:t xml:space="preserve">As a result, the gender salary gap between those </w:t>
      </w:r>
      <w:r w:rsidR="00983682" w:rsidRPr="00947DD3">
        <w:rPr>
          <w:rFonts w:ascii="Times New Roman" w:hAnsi="Times New Roman" w:cs="Times New Roman"/>
          <w:sz w:val="24"/>
          <w:szCs w:val="24"/>
        </w:rPr>
        <w:t xml:space="preserve">married </w:t>
      </w:r>
      <w:r w:rsidR="00D55E6D">
        <w:rPr>
          <w:rFonts w:ascii="Times New Roman" w:hAnsi="Times New Roman" w:cs="Times New Roman"/>
          <w:sz w:val="24"/>
          <w:szCs w:val="24"/>
        </w:rPr>
        <w:t xml:space="preserve">but </w:t>
      </w:r>
      <w:r w:rsidR="00983682" w:rsidRPr="00947DD3">
        <w:rPr>
          <w:rFonts w:ascii="Times New Roman" w:hAnsi="Times New Roman" w:cs="Times New Roman"/>
          <w:sz w:val="24"/>
          <w:szCs w:val="24"/>
        </w:rPr>
        <w:t xml:space="preserve">childless </w:t>
      </w:r>
      <w:r w:rsidR="00C21261">
        <w:rPr>
          <w:rFonts w:ascii="Times New Roman" w:hAnsi="Times New Roman" w:cs="Times New Roman"/>
          <w:sz w:val="24"/>
          <w:szCs w:val="24"/>
        </w:rPr>
        <w:t xml:space="preserve">may </w:t>
      </w:r>
      <w:r w:rsidR="00D55E6D">
        <w:rPr>
          <w:rFonts w:ascii="Times New Roman" w:hAnsi="Times New Roman" w:cs="Times New Roman"/>
          <w:sz w:val="24"/>
          <w:szCs w:val="24"/>
        </w:rPr>
        <w:t xml:space="preserve">most accurately represent the </w:t>
      </w:r>
      <w:r w:rsidR="00AA7897" w:rsidRPr="00947DD3">
        <w:rPr>
          <w:rFonts w:ascii="Times New Roman" w:hAnsi="Times New Roman" w:cs="Times New Roman"/>
          <w:sz w:val="24"/>
          <w:szCs w:val="24"/>
        </w:rPr>
        <w:t>gap</w:t>
      </w:r>
      <w:r w:rsidR="00983682" w:rsidRPr="00947DD3">
        <w:rPr>
          <w:rFonts w:ascii="Times New Roman" w:hAnsi="Times New Roman" w:cs="Times New Roman"/>
          <w:sz w:val="24"/>
          <w:szCs w:val="24"/>
        </w:rPr>
        <w:t xml:space="preserve"> in the absence of family concerns. </w:t>
      </w:r>
    </w:p>
    <w:p w14:paraId="47E35D21" w14:textId="77777777" w:rsidR="00970097" w:rsidRDefault="00970097" w:rsidP="00074D6C">
      <w:pPr>
        <w:widowControl w:val="0"/>
        <w:spacing w:after="0" w:line="480" w:lineRule="auto"/>
        <w:rPr>
          <w:rFonts w:ascii="Times New Roman" w:hAnsi="Times New Roman" w:cs="Times New Roman"/>
          <w:sz w:val="24"/>
          <w:szCs w:val="24"/>
        </w:rPr>
      </w:pPr>
    </w:p>
    <w:p w14:paraId="54512FDD" w14:textId="151577EE" w:rsidR="00EB2AAE" w:rsidRPr="00947DD3" w:rsidRDefault="00EB2AAE" w:rsidP="00074D6C">
      <w:pPr>
        <w:widowControl w:val="0"/>
        <w:spacing w:after="0" w:line="480" w:lineRule="auto"/>
        <w:rPr>
          <w:rFonts w:ascii="Times New Roman" w:hAnsi="Times New Roman" w:cs="Times New Roman"/>
          <w:sz w:val="24"/>
          <w:szCs w:val="24"/>
        </w:rPr>
      </w:pPr>
      <w:r w:rsidRPr="00947DD3">
        <w:rPr>
          <w:rFonts w:ascii="Times New Roman" w:hAnsi="Times New Roman" w:cs="Times New Roman"/>
          <w:sz w:val="24"/>
          <w:szCs w:val="24"/>
        </w:rPr>
        <w:t xml:space="preserve">Note that by only looking at salaries while in </w:t>
      </w:r>
      <w:r w:rsidR="009243D6">
        <w:rPr>
          <w:rFonts w:ascii="Times New Roman" w:hAnsi="Times New Roman" w:cs="Times New Roman"/>
          <w:sz w:val="24"/>
          <w:szCs w:val="24"/>
        </w:rPr>
        <w:t>T/TT</w:t>
      </w:r>
      <w:r w:rsidRPr="00947DD3">
        <w:rPr>
          <w:rFonts w:ascii="Times New Roman" w:hAnsi="Times New Roman" w:cs="Times New Roman"/>
          <w:sz w:val="24"/>
          <w:szCs w:val="24"/>
        </w:rPr>
        <w:t xml:space="preserve"> jobs, we underestimate salary gaps that would occur if we studied salary paths of all those who </w:t>
      </w:r>
      <w:r w:rsidRPr="00947DD3">
        <w:rPr>
          <w:rFonts w:ascii="Times New Roman" w:hAnsi="Times New Roman" w:cs="Times New Roman"/>
          <w:i/>
          <w:sz w:val="24"/>
          <w:szCs w:val="24"/>
        </w:rPr>
        <w:t>started</w:t>
      </w:r>
      <w:r w:rsidRPr="00947DD3">
        <w:rPr>
          <w:rFonts w:ascii="Times New Roman" w:hAnsi="Times New Roman" w:cs="Times New Roman"/>
          <w:sz w:val="24"/>
          <w:szCs w:val="24"/>
        </w:rPr>
        <w:t xml:space="preserve"> on the tenure-track,</w:t>
      </w:r>
      <w:r w:rsidR="00291A35">
        <w:rPr>
          <w:rFonts w:ascii="Times New Roman" w:hAnsi="Times New Roman" w:cs="Times New Roman"/>
          <w:sz w:val="24"/>
          <w:szCs w:val="24"/>
        </w:rPr>
        <w:t xml:space="preserve"> </w:t>
      </w:r>
      <w:r w:rsidRPr="00947DD3">
        <w:rPr>
          <w:rFonts w:ascii="Times New Roman" w:hAnsi="Times New Roman" w:cs="Times New Roman"/>
          <w:sz w:val="24"/>
          <w:szCs w:val="24"/>
        </w:rPr>
        <w:t>because women in life sciences are more likely to be denied tenure and move to non-TT jobs</w:t>
      </w:r>
      <w:r w:rsidR="00A843FD">
        <w:rPr>
          <w:rFonts w:ascii="Times New Roman" w:hAnsi="Times New Roman" w:cs="Times New Roman"/>
          <w:sz w:val="24"/>
          <w:szCs w:val="24"/>
        </w:rPr>
        <w:t>.</w:t>
      </w:r>
      <w:r w:rsidRPr="00A843FD">
        <w:rPr>
          <w:rFonts w:ascii="Times New Roman" w:hAnsi="Times New Roman" w:cs="Times New Roman"/>
          <w:sz w:val="24"/>
          <w:szCs w:val="24"/>
          <w:vertAlign w:val="superscript"/>
        </w:rPr>
        <w:t>18</w:t>
      </w:r>
    </w:p>
    <w:p w14:paraId="4709122B" w14:textId="77777777" w:rsidR="00FD15F1" w:rsidRDefault="00FD15F1" w:rsidP="00970097">
      <w:pPr>
        <w:widowControl w:val="0"/>
        <w:spacing w:after="0" w:line="480" w:lineRule="auto"/>
        <w:rPr>
          <w:rFonts w:ascii="Times New Roman" w:hAnsi="Times New Roman" w:cs="Times New Roman"/>
          <w:sz w:val="24"/>
          <w:szCs w:val="24"/>
        </w:rPr>
      </w:pPr>
    </w:p>
    <w:p w14:paraId="12D15706" w14:textId="6F3A81B1" w:rsidR="00983682" w:rsidRPr="00947DD3" w:rsidRDefault="009243D6" w:rsidP="00970097">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 a </w:t>
      </w:r>
      <w:r w:rsidR="00FD15F1">
        <w:rPr>
          <w:rFonts w:ascii="Times New Roman" w:hAnsi="Times New Roman" w:cs="Times New Roman"/>
          <w:sz w:val="24"/>
          <w:szCs w:val="24"/>
        </w:rPr>
        <w:t>comparison</w:t>
      </w:r>
      <w:r>
        <w:rPr>
          <w:rFonts w:ascii="Times New Roman" w:hAnsi="Times New Roman" w:cs="Times New Roman"/>
          <w:sz w:val="24"/>
          <w:szCs w:val="24"/>
        </w:rPr>
        <w:t xml:space="preserve"> to biomedicine</w:t>
      </w:r>
      <w:r w:rsidR="00FD15F1">
        <w:rPr>
          <w:rFonts w:ascii="Times New Roman" w:hAnsi="Times New Roman" w:cs="Times New Roman"/>
          <w:sz w:val="24"/>
          <w:szCs w:val="24"/>
        </w:rPr>
        <w:t>, w</w:t>
      </w:r>
      <w:r w:rsidR="00983682" w:rsidRPr="00947DD3">
        <w:rPr>
          <w:rFonts w:ascii="Times New Roman" w:hAnsi="Times New Roman" w:cs="Times New Roman"/>
          <w:sz w:val="24"/>
          <w:szCs w:val="24"/>
        </w:rPr>
        <w:t xml:space="preserve">e have estimated the </w:t>
      </w:r>
      <w:r w:rsidR="00EB2AAE" w:rsidRPr="00947DD3">
        <w:rPr>
          <w:rFonts w:ascii="Times New Roman" w:hAnsi="Times New Roman" w:cs="Times New Roman"/>
          <w:sz w:val="24"/>
          <w:szCs w:val="24"/>
        </w:rPr>
        <w:t xml:space="preserve">same </w:t>
      </w:r>
      <w:r w:rsidR="00983682" w:rsidRPr="00947DD3">
        <w:rPr>
          <w:rFonts w:ascii="Times New Roman" w:hAnsi="Times New Roman" w:cs="Times New Roman"/>
          <w:sz w:val="24"/>
          <w:szCs w:val="24"/>
        </w:rPr>
        <w:t xml:space="preserve">regressions for </w:t>
      </w:r>
      <w:r w:rsidR="00EB2AAE" w:rsidRPr="00947DD3">
        <w:rPr>
          <w:rFonts w:ascii="Times New Roman" w:hAnsi="Times New Roman" w:cs="Times New Roman"/>
          <w:sz w:val="24"/>
          <w:szCs w:val="24"/>
        </w:rPr>
        <w:t xml:space="preserve">TT/T </w:t>
      </w:r>
      <w:r w:rsidR="00983682" w:rsidRPr="00947DD3">
        <w:rPr>
          <w:rFonts w:ascii="Times New Roman" w:hAnsi="Times New Roman" w:cs="Times New Roman"/>
          <w:sz w:val="24"/>
          <w:szCs w:val="24"/>
        </w:rPr>
        <w:t xml:space="preserve">academics in the physical sciences. </w:t>
      </w:r>
      <w:r w:rsidR="00FD15F1">
        <w:rPr>
          <w:rFonts w:ascii="Times New Roman" w:hAnsi="Times New Roman" w:cs="Times New Roman"/>
          <w:sz w:val="24"/>
          <w:szCs w:val="24"/>
        </w:rPr>
        <w:t>W</w:t>
      </w:r>
      <w:r w:rsidR="003B2A52" w:rsidRPr="00947DD3">
        <w:rPr>
          <w:rFonts w:ascii="Times New Roman" w:hAnsi="Times New Roman" w:cs="Times New Roman"/>
          <w:sz w:val="24"/>
          <w:szCs w:val="24"/>
        </w:rPr>
        <w:t xml:space="preserve">omen </w:t>
      </w:r>
      <w:r w:rsidR="00EB2AAE" w:rsidRPr="00947DD3">
        <w:rPr>
          <w:rFonts w:ascii="Times New Roman" w:hAnsi="Times New Roman" w:cs="Times New Roman"/>
          <w:sz w:val="24"/>
          <w:szCs w:val="24"/>
        </w:rPr>
        <w:t xml:space="preserve">in the physical sciences </w:t>
      </w:r>
      <w:r w:rsidR="003B2A52" w:rsidRPr="00947DD3">
        <w:rPr>
          <w:rFonts w:ascii="Times New Roman" w:hAnsi="Times New Roman" w:cs="Times New Roman"/>
          <w:sz w:val="24"/>
          <w:szCs w:val="24"/>
        </w:rPr>
        <w:t>ha</w:t>
      </w:r>
      <w:r w:rsidR="00FD15F1">
        <w:rPr>
          <w:rFonts w:ascii="Times New Roman" w:hAnsi="Times New Roman" w:cs="Times New Roman"/>
          <w:sz w:val="24"/>
          <w:szCs w:val="24"/>
        </w:rPr>
        <w:t>d</w:t>
      </w:r>
      <w:r w:rsidR="003B2A52" w:rsidRPr="00947DD3">
        <w:rPr>
          <w:rFonts w:ascii="Times New Roman" w:hAnsi="Times New Roman" w:cs="Times New Roman"/>
          <w:sz w:val="24"/>
          <w:szCs w:val="24"/>
        </w:rPr>
        <w:t xml:space="preserve"> smaller and less significant gender salary gaps</w:t>
      </w:r>
      <w:r w:rsidR="00EB2AAE" w:rsidRPr="00947DD3">
        <w:rPr>
          <w:rFonts w:ascii="Times New Roman" w:hAnsi="Times New Roman" w:cs="Times New Roman"/>
          <w:sz w:val="24"/>
          <w:szCs w:val="24"/>
        </w:rPr>
        <w:t xml:space="preserve"> in all </w:t>
      </w:r>
      <w:r w:rsidR="009A7F39">
        <w:rPr>
          <w:rFonts w:ascii="Times New Roman" w:hAnsi="Times New Roman" w:cs="Times New Roman"/>
          <w:sz w:val="24"/>
          <w:szCs w:val="24"/>
        </w:rPr>
        <w:t>M</w:t>
      </w:r>
      <w:r w:rsidR="00EB2AAE" w:rsidRPr="00947DD3">
        <w:rPr>
          <w:rFonts w:ascii="Times New Roman" w:hAnsi="Times New Roman" w:cs="Times New Roman"/>
          <w:sz w:val="24"/>
          <w:szCs w:val="24"/>
        </w:rPr>
        <w:t>odels than those in biomedicine</w:t>
      </w:r>
      <w:r w:rsidR="003B2A52" w:rsidRPr="00947DD3">
        <w:rPr>
          <w:rFonts w:ascii="Times New Roman" w:hAnsi="Times New Roman" w:cs="Times New Roman"/>
          <w:sz w:val="24"/>
          <w:szCs w:val="24"/>
        </w:rPr>
        <w:t xml:space="preserve">. </w:t>
      </w:r>
      <w:r w:rsidR="007C0A09">
        <w:rPr>
          <w:rFonts w:ascii="Times New Roman" w:hAnsi="Times New Roman" w:cs="Times New Roman"/>
          <w:sz w:val="24"/>
          <w:szCs w:val="24"/>
        </w:rPr>
        <w:t>The 10-year gender salary gaps were less than half those in biomedicine in Models 1-7. Dividing by family type, t</w:t>
      </w:r>
      <w:r w:rsidR="00FD15F1">
        <w:rPr>
          <w:rFonts w:ascii="Times New Roman" w:hAnsi="Times New Roman" w:cs="Times New Roman"/>
          <w:sz w:val="24"/>
          <w:szCs w:val="24"/>
        </w:rPr>
        <w:t xml:space="preserve">he 10-year </w:t>
      </w:r>
      <w:r w:rsidR="00EB2AAE" w:rsidRPr="00947DD3">
        <w:rPr>
          <w:rFonts w:ascii="Times New Roman" w:hAnsi="Times New Roman" w:cs="Times New Roman"/>
          <w:sz w:val="24"/>
          <w:szCs w:val="24"/>
        </w:rPr>
        <w:t xml:space="preserve">gender salary </w:t>
      </w:r>
      <w:r w:rsidR="00EB2AAE" w:rsidRPr="00947DD3">
        <w:rPr>
          <w:rFonts w:ascii="Times New Roman" w:hAnsi="Times New Roman" w:cs="Times New Roman"/>
          <w:sz w:val="24"/>
          <w:szCs w:val="24"/>
        </w:rPr>
        <w:lastRenderedPageBreak/>
        <w:t xml:space="preserve">gap among </w:t>
      </w:r>
      <w:r w:rsidR="003B2A52" w:rsidRPr="00947DD3">
        <w:rPr>
          <w:rFonts w:ascii="Times New Roman" w:hAnsi="Times New Roman" w:cs="Times New Roman"/>
          <w:sz w:val="24"/>
          <w:szCs w:val="24"/>
        </w:rPr>
        <w:t>single</w:t>
      </w:r>
      <w:r w:rsidR="00EB2AAE" w:rsidRPr="00947DD3">
        <w:rPr>
          <w:rFonts w:ascii="Times New Roman" w:hAnsi="Times New Roman" w:cs="Times New Roman"/>
          <w:sz w:val="24"/>
          <w:szCs w:val="24"/>
        </w:rPr>
        <w:t>s</w:t>
      </w:r>
      <w:r w:rsidR="003B2A52" w:rsidRPr="00947DD3">
        <w:rPr>
          <w:rFonts w:ascii="Times New Roman" w:hAnsi="Times New Roman" w:cs="Times New Roman"/>
          <w:sz w:val="24"/>
          <w:szCs w:val="24"/>
        </w:rPr>
        <w:t xml:space="preserve"> with no children and no </w:t>
      </w:r>
      <w:r w:rsidR="007C0A09">
        <w:rPr>
          <w:rFonts w:ascii="Times New Roman" w:hAnsi="Times New Roman" w:cs="Times New Roman"/>
          <w:sz w:val="24"/>
          <w:szCs w:val="24"/>
        </w:rPr>
        <w:t xml:space="preserve">work </w:t>
      </w:r>
      <w:r w:rsidR="003B2A52" w:rsidRPr="00947DD3">
        <w:rPr>
          <w:rFonts w:ascii="Times New Roman" w:hAnsi="Times New Roman" w:cs="Times New Roman"/>
          <w:sz w:val="24"/>
          <w:szCs w:val="24"/>
        </w:rPr>
        <w:t xml:space="preserve">gaps </w:t>
      </w:r>
      <w:r>
        <w:rPr>
          <w:rFonts w:ascii="Times New Roman" w:hAnsi="Times New Roman" w:cs="Times New Roman"/>
          <w:sz w:val="24"/>
          <w:szCs w:val="24"/>
        </w:rPr>
        <w:t xml:space="preserve">(Model 8) </w:t>
      </w:r>
      <w:r w:rsidR="00FD15F1">
        <w:rPr>
          <w:rFonts w:ascii="Times New Roman" w:hAnsi="Times New Roman" w:cs="Times New Roman"/>
          <w:sz w:val="24"/>
          <w:szCs w:val="24"/>
        </w:rPr>
        <w:t>wa</w:t>
      </w:r>
      <w:r w:rsidR="003B2A52" w:rsidRPr="00947DD3">
        <w:rPr>
          <w:rFonts w:ascii="Times New Roman" w:hAnsi="Times New Roman" w:cs="Times New Roman"/>
          <w:sz w:val="24"/>
          <w:szCs w:val="24"/>
        </w:rPr>
        <w:t xml:space="preserve">s </w:t>
      </w:r>
      <w:r w:rsidR="00FD15F1">
        <w:rPr>
          <w:rFonts w:ascii="Times New Roman" w:hAnsi="Times New Roman" w:cs="Times New Roman"/>
          <w:sz w:val="24"/>
          <w:szCs w:val="24"/>
        </w:rPr>
        <w:t xml:space="preserve">small </w:t>
      </w:r>
      <w:r w:rsidR="00790151">
        <w:rPr>
          <w:rFonts w:ascii="Times New Roman" w:hAnsi="Times New Roman" w:cs="Times New Roman"/>
          <w:sz w:val="24"/>
          <w:szCs w:val="24"/>
        </w:rPr>
        <w:t>a</w:t>
      </w:r>
      <w:r w:rsidR="00FD15F1">
        <w:rPr>
          <w:rFonts w:ascii="Times New Roman" w:hAnsi="Times New Roman" w:cs="Times New Roman"/>
          <w:sz w:val="24"/>
          <w:szCs w:val="24"/>
        </w:rPr>
        <w:t xml:space="preserve">nd </w:t>
      </w:r>
      <w:r w:rsidR="007C0A09">
        <w:rPr>
          <w:rFonts w:ascii="Times New Roman" w:hAnsi="Times New Roman" w:cs="Times New Roman"/>
          <w:sz w:val="24"/>
          <w:szCs w:val="24"/>
        </w:rPr>
        <w:t>in</w:t>
      </w:r>
      <w:r w:rsidR="003B2A52" w:rsidRPr="00947DD3">
        <w:rPr>
          <w:rFonts w:ascii="Times New Roman" w:hAnsi="Times New Roman" w:cs="Times New Roman"/>
          <w:sz w:val="24"/>
          <w:szCs w:val="24"/>
        </w:rPr>
        <w:t>significant</w:t>
      </w:r>
      <w:r w:rsidR="00FD15F1">
        <w:rPr>
          <w:rFonts w:ascii="Times New Roman" w:hAnsi="Times New Roman" w:cs="Times New Roman"/>
          <w:sz w:val="24"/>
          <w:szCs w:val="24"/>
        </w:rPr>
        <w:t xml:space="preserve"> i</w:t>
      </w:r>
      <w:r w:rsidR="00FD15F1" w:rsidRPr="00947DD3">
        <w:rPr>
          <w:rFonts w:ascii="Times New Roman" w:hAnsi="Times New Roman" w:cs="Times New Roman"/>
          <w:sz w:val="24"/>
          <w:szCs w:val="24"/>
        </w:rPr>
        <w:t>n physical science</w:t>
      </w:r>
      <w:r w:rsidR="00FD15F1">
        <w:rPr>
          <w:rFonts w:ascii="Times New Roman" w:hAnsi="Times New Roman" w:cs="Times New Roman"/>
          <w:sz w:val="24"/>
          <w:szCs w:val="24"/>
        </w:rPr>
        <w:t xml:space="preserve"> (</w:t>
      </w:r>
      <w:r w:rsidR="003B2A52" w:rsidRPr="00947DD3">
        <w:rPr>
          <w:rFonts w:ascii="Times New Roman" w:hAnsi="Times New Roman" w:cs="Times New Roman"/>
          <w:sz w:val="24"/>
          <w:szCs w:val="24"/>
        </w:rPr>
        <w:t>3.2</w:t>
      </w:r>
      <w:r w:rsidR="005D6D26">
        <w:rPr>
          <w:rFonts w:ascii="Times New Roman" w:hAnsi="Times New Roman" w:cs="Times New Roman"/>
          <w:sz w:val="24"/>
          <w:szCs w:val="24"/>
        </w:rPr>
        <w:t>%</w:t>
      </w:r>
      <w:r w:rsidR="00FD15F1">
        <w:rPr>
          <w:rFonts w:ascii="Times New Roman" w:hAnsi="Times New Roman" w:cs="Times New Roman"/>
          <w:sz w:val="24"/>
          <w:szCs w:val="24"/>
        </w:rPr>
        <w:t>)</w:t>
      </w:r>
      <w:r w:rsidR="002500B1">
        <w:rPr>
          <w:rFonts w:ascii="Times New Roman" w:hAnsi="Times New Roman" w:cs="Times New Roman"/>
          <w:sz w:val="24"/>
          <w:szCs w:val="24"/>
        </w:rPr>
        <w:t>;</w:t>
      </w:r>
      <w:r w:rsidR="00FD15F1">
        <w:rPr>
          <w:rFonts w:ascii="Times New Roman" w:hAnsi="Times New Roman" w:cs="Times New Roman"/>
          <w:sz w:val="24"/>
          <w:szCs w:val="24"/>
        </w:rPr>
        <w:t xml:space="preserve"> among those</w:t>
      </w:r>
      <w:r w:rsidR="003B2A52" w:rsidRPr="00947DD3">
        <w:rPr>
          <w:rFonts w:ascii="Times New Roman" w:hAnsi="Times New Roman" w:cs="Times New Roman"/>
          <w:sz w:val="24"/>
          <w:szCs w:val="24"/>
        </w:rPr>
        <w:t xml:space="preserve"> married without children</w:t>
      </w:r>
      <w:r w:rsidR="002500B1">
        <w:rPr>
          <w:rFonts w:ascii="Times New Roman" w:hAnsi="Times New Roman" w:cs="Times New Roman"/>
          <w:sz w:val="24"/>
          <w:szCs w:val="24"/>
        </w:rPr>
        <w:t>, it</w:t>
      </w:r>
      <w:r w:rsidR="003B2A52" w:rsidRPr="00947DD3">
        <w:rPr>
          <w:rFonts w:ascii="Times New Roman" w:hAnsi="Times New Roman" w:cs="Times New Roman"/>
          <w:sz w:val="24"/>
          <w:szCs w:val="24"/>
        </w:rPr>
        <w:t xml:space="preserve"> </w:t>
      </w:r>
      <w:r w:rsidR="00FD15F1">
        <w:rPr>
          <w:rFonts w:ascii="Times New Roman" w:hAnsi="Times New Roman" w:cs="Times New Roman"/>
          <w:sz w:val="24"/>
          <w:szCs w:val="24"/>
        </w:rPr>
        <w:t>was</w:t>
      </w:r>
      <w:r w:rsidR="003B2A52" w:rsidRPr="00947DD3">
        <w:rPr>
          <w:rFonts w:ascii="Times New Roman" w:hAnsi="Times New Roman" w:cs="Times New Roman"/>
          <w:sz w:val="24"/>
          <w:szCs w:val="24"/>
        </w:rPr>
        <w:t xml:space="preserve"> less than 1</w:t>
      </w:r>
      <w:r w:rsidR="005D6D26">
        <w:rPr>
          <w:rFonts w:ascii="Times New Roman" w:hAnsi="Times New Roman" w:cs="Times New Roman"/>
          <w:sz w:val="24"/>
          <w:szCs w:val="24"/>
        </w:rPr>
        <w:t>%</w:t>
      </w:r>
      <w:r w:rsidR="003B2A52" w:rsidRPr="00947DD3">
        <w:rPr>
          <w:rFonts w:ascii="Times New Roman" w:hAnsi="Times New Roman" w:cs="Times New Roman"/>
          <w:sz w:val="24"/>
          <w:szCs w:val="24"/>
        </w:rPr>
        <w:t xml:space="preserve">. </w:t>
      </w:r>
      <w:r w:rsidR="00EB2AAE" w:rsidRPr="00947DD3">
        <w:rPr>
          <w:rFonts w:ascii="Times New Roman" w:hAnsi="Times New Roman" w:cs="Times New Roman"/>
          <w:sz w:val="24"/>
          <w:szCs w:val="24"/>
        </w:rPr>
        <w:t xml:space="preserve">Thus, </w:t>
      </w:r>
      <w:r w:rsidR="007C0A09">
        <w:rPr>
          <w:rFonts w:ascii="Times New Roman" w:hAnsi="Times New Roman" w:cs="Times New Roman"/>
          <w:sz w:val="24"/>
          <w:szCs w:val="24"/>
        </w:rPr>
        <w:t xml:space="preserve">for </w:t>
      </w:r>
      <w:r w:rsidR="009A7F39">
        <w:rPr>
          <w:rFonts w:ascii="Times New Roman" w:hAnsi="Times New Roman" w:cs="Times New Roman"/>
          <w:sz w:val="24"/>
          <w:szCs w:val="24"/>
        </w:rPr>
        <w:t xml:space="preserve">TT/T </w:t>
      </w:r>
      <w:r w:rsidR="007C0A09">
        <w:rPr>
          <w:rFonts w:ascii="Times New Roman" w:hAnsi="Times New Roman" w:cs="Times New Roman"/>
          <w:sz w:val="24"/>
          <w:szCs w:val="24"/>
        </w:rPr>
        <w:t>women without children</w:t>
      </w:r>
      <w:r w:rsidR="009A7F39">
        <w:rPr>
          <w:rFonts w:ascii="Times New Roman" w:hAnsi="Times New Roman" w:cs="Times New Roman"/>
          <w:sz w:val="24"/>
          <w:szCs w:val="24"/>
        </w:rPr>
        <w:t xml:space="preserve"> in physical science</w:t>
      </w:r>
      <w:r w:rsidR="007C0A09">
        <w:rPr>
          <w:rFonts w:ascii="Times New Roman" w:hAnsi="Times New Roman" w:cs="Times New Roman"/>
          <w:sz w:val="24"/>
          <w:szCs w:val="24"/>
        </w:rPr>
        <w:t xml:space="preserve">, there was no </w:t>
      </w:r>
      <w:r w:rsidR="003B2A52" w:rsidRPr="00947DD3">
        <w:rPr>
          <w:rFonts w:ascii="Times New Roman" w:hAnsi="Times New Roman" w:cs="Times New Roman"/>
          <w:sz w:val="24"/>
          <w:szCs w:val="24"/>
        </w:rPr>
        <w:t>gender salary gap</w:t>
      </w:r>
      <w:r w:rsidR="009A7F39">
        <w:rPr>
          <w:rFonts w:ascii="Times New Roman" w:hAnsi="Times New Roman" w:cs="Times New Roman"/>
          <w:sz w:val="24"/>
          <w:szCs w:val="24"/>
        </w:rPr>
        <w:t xml:space="preserve">, </w:t>
      </w:r>
      <w:r w:rsidR="007C0A09">
        <w:rPr>
          <w:rFonts w:ascii="Times New Roman" w:hAnsi="Times New Roman" w:cs="Times New Roman"/>
          <w:sz w:val="24"/>
          <w:szCs w:val="24"/>
        </w:rPr>
        <w:t xml:space="preserve">very different from </w:t>
      </w:r>
      <w:r w:rsidR="009A7F39">
        <w:rPr>
          <w:rFonts w:ascii="Times New Roman" w:hAnsi="Times New Roman" w:cs="Times New Roman"/>
          <w:sz w:val="24"/>
          <w:szCs w:val="24"/>
        </w:rPr>
        <w:t xml:space="preserve">women in </w:t>
      </w:r>
      <w:r w:rsidR="007C0A09">
        <w:rPr>
          <w:rFonts w:ascii="Times New Roman" w:hAnsi="Times New Roman" w:cs="Times New Roman"/>
          <w:sz w:val="24"/>
          <w:szCs w:val="24"/>
        </w:rPr>
        <w:t>biomedicine.</w:t>
      </w:r>
      <w:r w:rsidR="003B2A52" w:rsidRPr="00947DD3">
        <w:rPr>
          <w:rFonts w:ascii="Times New Roman" w:hAnsi="Times New Roman" w:cs="Times New Roman"/>
          <w:sz w:val="24"/>
          <w:szCs w:val="24"/>
        </w:rPr>
        <w:t xml:space="preserve"> </w:t>
      </w:r>
      <w:r w:rsidR="002500B1">
        <w:rPr>
          <w:rFonts w:ascii="Times New Roman" w:hAnsi="Times New Roman" w:cs="Times New Roman"/>
          <w:sz w:val="24"/>
          <w:szCs w:val="24"/>
        </w:rPr>
        <w:t>However, th</w:t>
      </w:r>
      <w:r w:rsidR="002500B1" w:rsidRPr="00947DD3">
        <w:rPr>
          <w:rFonts w:ascii="Times New Roman" w:hAnsi="Times New Roman" w:cs="Times New Roman"/>
          <w:sz w:val="24"/>
          <w:szCs w:val="24"/>
        </w:rPr>
        <w:t>ose married with children</w:t>
      </w:r>
      <w:r w:rsidR="002500B1">
        <w:rPr>
          <w:rFonts w:ascii="Times New Roman" w:hAnsi="Times New Roman" w:cs="Times New Roman"/>
          <w:sz w:val="24"/>
          <w:szCs w:val="24"/>
        </w:rPr>
        <w:t xml:space="preserve"> in physical science were similarly large at both the 4-year and 10-year career points, more than 11%.  </w:t>
      </w:r>
    </w:p>
    <w:p w14:paraId="2A6CB640" w14:textId="77777777" w:rsidR="00970097" w:rsidRDefault="00970097" w:rsidP="00970097">
      <w:pPr>
        <w:widowControl w:val="0"/>
        <w:spacing w:after="0" w:line="480" w:lineRule="auto"/>
        <w:rPr>
          <w:rFonts w:ascii="Times New Roman" w:hAnsi="Times New Roman" w:cs="Times New Roman"/>
          <w:sz w:val="24"/>
          <w:szCs w:val="24"/>
        </w:rPr>
      </w:pPr>
    </w:p>
    <w:p w14:paraId="028CDC2C" w14:textId="4658C457" w:rsidR="0029042E" w:rsidRPr="00947DD3" w:rsidRDefault="009F6187" w:rsidP="00970097">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also estimated Models 1-8 for </w:t>
      </w:r>
      <w:r w:rsidRPr="009243D6">
        <w:rPr>
          <w:rFonts w:ascii="Times New Roman" w:hAnsi="Times New Roman" w:cs="Times New Roman"/>
          <w:i/>
          <w:sz w:val="24"/>
          <w:szCs w:val="24"/>
        </w:rPr>
        <w:t>non-TT</w:t>
      </w:r>
      <w:r>
        <w:rPr>
          <w:rFonts w:ascii="Times New Roman" w:hAnsi="Times New Roman" w:cs="Times New Roman"/>
          <w:sz w:val="24"/>
          <w:szCs w:val="24"/>
        </w:rPr>
        <w:t xml:space="preserve"> academics in the </w:t>
      </w:r>
      <w:r w:rsidR="003B2A52" w:rsidRPr="00947DD3">
        <w:rPr>
          <w:rFonts w:ascii="Times New Roman" w:hAnsi="Times New Roman" w:cs="Times New Roman"/>
          <w:sz w:val="24"/>
          <w:szCs w:val="24"/>
        </w:rPr>
        <w:t>physical sciences</w:t>
      </w:r>
      <w:r w:rsidR="009243D6">
        <w:rPr>
          <w:rFonts w:ascii="Times New Roman" w:hAnsi="Times New Roman" w:cs="Times New Roman"/>
          <w:sz w:val="24"/>
          <w:szCs w:val="24"/>
        </w:rPr>
        <w:t xml:space="preserve">. </w:t>
      </w:r>
      <w:r w:rsidR="009243D6" w:rsidRPr="00947DD3">
        <w:rPr>
          <w:rFonts w:ascii="Times New Roman" w:hAnsi="Times New Roman" w:cs="Times New Roman"/>
          <w:sz w:val="24"/>
          <w:szCs w:val="24"/>
        </w:rPr>
        <w:t xml:space="preserve">There </w:t>
      </w:r>
      <w:r w:rsidR="009243D6">
        <w:rPr>
          <w:rFonts w:ascii="Times New Roman" w:hAnsi="Times New Roman" w:cs="Times New Roman"/>
          <w:sz w:val="24"/>
          <w:szCs w:val="24"/>
        </w:rPr>
        <w:t>was</w:t>
      </w:r>
      <w:r w:rsidR="009243D6" w:rsidRPr="00947DD3">
        <w:rPr>
          <w:rFonts w:ascii="Times New Roman" w:hAnsi="Times New Roman" w:cs="Times New Roman"/>
          <w:sz w:val="24"/>
          <w:szCs w:val="24"/>
        </w:rPr>
        <w:t xml:space="preserve"> no trend of increasing gender salary gaps as careers develop.</w:t>
      </w:r>
      <w:r w:rsidR="009243D6">
        <w:rPr>
          <w:rFonts w:ascii="Times New Roman" w:hAnsi="Times New Roman" w:cs="Times New Roman"/>
          <w:sz w:val="24"/>
          <w:szCs w:val="24"/>
        </w:rPr>
        <w:t xml:space="preserve"> </w:t>
      </w:r>
      <w:r w:rsidR="003B2A52" w:rsidRPr="00947DD3">
        <w:rPr>
          <w:rFonts w:ascii="Times New Roman" w:hAnsi="Times New Roman" w:cs="Times New Roman"/>
          <w:sz w:val="24"/>
          <w:szCs w:val="24"/>
        </w:rPr>
        <w:t xml:space="preserve"> </w:t>
      </w:r>
      <w:r w:rsidR="009243D6">
        <w:rPr>
          <w:rFonts w:ascii="Times New Roman" w:hAnsi="Times New Roman" w:cs="Times New Roman"/>
          <w:sz w:val="24"/>
          <w:szCs w:val="24"/>
        </w:rPr>
        <w:t>F</w:t>
      </w:r>
      <w:r>
        <w:rPr>
          <w:rFonts w:ascii="Times New Roman" w:hAnsi="Times New Roman" w:cs="Times New Roman"/>
          <w:sz w:val="24"/>
          <w:szCs w:val="24"/>
        </w:rPr>
        <w:t xml:space="preserve">or </w:t>
      </w:r>
      <w:r w:rsidRPr="00947DD3">
        <w:rPr>
          <w:rFonts w:ascii="Times New Roman" w:hAnsi="Times New Roman" w:cs="Times New Roman"/>
          <w:sz w:val="24"/>
          <w:szCs w:val="24"/>
        </w:rPr>
        <w:t xml:space="preserve">those with no full-time gaps, there </w:t>
      </w:r>
      <w:r w:rsidR="009243D6">
        <w:rPr>
          <w:rFonts w:ascii="Times New Roman" w:hAnsi="Times New Roman" w:cs="Times New Roman"/>
          <w:sz w:val="24"/>
          <w:szCs w:val="24"/>
        </w:rPr>
        <w:t>were</w:t>
      </w:r>
      <w:r w:rsidRPr="00947DD3">
        <w:rPr>
          <w:rFonts w:ascii="Times New Roman" w:hAnsi="Times New Roman" w:cs="Times New Roman"/>
          <w:sz w:val="24"/>
          <w:szCs w:val="24"/>
        </w:rPr>
        <w:t xml:space="preserve"> no significant gender salary gaps</w:t>
      </w:r>
      <w:r w:rsidR="007C0A09">
        <w:rPr>
          <w:rFonts w:ascii="Times New Roman" w:hAnsi="Times New Roman" w:cs="Times New Roman"/>
          <w:sz w:val="24"/>
          <w:szCs w:val="24"/>
        </w:rPr>
        <w:t xml:space="preserve"> on average or for </w:t>
      </w:r>
      <w:r w:rsidRPr="00947DD3">
        <w:rPr>
          <w:rFonts w:ascii="Times New Roman" w:hAnsi="Times New Roman" w:cs="Times New Roman"/>
          <w:sz w:val="24"/>
          <w:szCs w:val="24"/>
        </w:rPr>
        <w:t>any family types</w:t>
      </w:r>
      <w:r w:rsidR="007C0A09">
        <w:rPr>
          <w:rFonts w:ascii="Times New Roman" w:hAnsi="Times New Roman" w:cs="Times New Roman"/>
          <w:sz w:val="24"/>
          <w:szCs w:val="24"/>
        </w:rPr>
        <w:t xml:space="preserve"> at the 1, 4 or 10 year stages</w:t>
      </w:r>
      <w:r w:rsidRPr="00947DD3">
        <w:rPr>
          <w:rFonts w:ascii="Times New Roman" w:hAnsi="Times New Roman" w:cs="Times New Roman"/>
          <w:sz w:val="24"/>
          <w:szCs w:val="24"/>
        </w:rPr>
        <w:t>, with point estimates being both negative (women earn</w:t>
      </w:r>
      <w:r w:rsidR="009243D6">
        <w:rPr>
          <w:rFonts w:ascii="Times New Roman" w:hAnsi="Times New Roman" w:cs="Times New Roman"/>
          <w:sz w:val="24"/>
          <w:szCs w:val="24"/>
        </w:rPr>
        <w:t>ed</w:t>
      </w:r>
      <w:r w:rsidRPr="00947DD3">
        <w:rPr>
          <w:rFonts w:ascii="Times New Roman" w:hAnsi="Times New Roman" w:cs="Times New Roman"/>
          <w:sz w:val="24"/>
          <w:szCs w:val="24"/>
        </w:rPr>
        <w:t xml:space="preserve"> less) and positive (women earn</w:t>
      </w:r>
      <w:r w:rsidR="009243D6">
        <w:rPr>
          <w:rFonts w:ascii="Times New Roman" w:hAnsi="Times New Roman" w:cs="Times New Roman"/>
          <w:sz w:val="24"/>
          <w:szCs w:val="24"/>
        </w:rPr>
        <w:t>ed</w:t>
      </w:r>
      <w:r w:rsidRPr="00947DD3">
        <w:rPr>
          <w:rFonts w:ascii="Times New Roman" w:hAnsi="Times New Roman" w:cs="Times New Roman"/>
          <w:sz w:val="24"/>
          <w:szCs w:val="24"/>
        </w:rPr>
        <w:t xml:space="preserve"> more)</w:t>
      </w:r>
      <w:r w:rsidR="00DC7EF0">
        <w:rPr>
          <w:rFonts w:ascii="Times New Roman" w:hAnsi="Times New Roman" w:cs="Times New Roman"/>
          <w:sz w:val="24"/>
          <w:szCs w:val="24"/>
        </w:rPr>
        <w:t xml:space="preserve">. </w:t>
      </w:r>
      <w:r w:rsidRPr="00947DD3">
        <w:rPr>
          <w:rFonts w:ascii="Times New Roman" w:hAnsi="Times New Roman" w:cs="Times New Roman"/>
          <w:sz w:val="24"/>
          <w:szCs w:val="24"/>
        </w:rPr>
        <w:t xml:space="preserve"> </w:t>
      </w:r>
      <w:r>
        <w:rPr>
          <w:rFonts w:ascii="Times New Roman" w:hAnsi="Times New Roman" w:cs="Times New Roman"/>
          <w:sz w:val="24"/>
          <w:szCs w:val="24"/>
        </w:rPr>
        <w:t xml:space="preserve">This contrasts sharply with </w:t>
      </w:r>
      <w:r w:rsidR="007C0A09">
        <w:rPr>
          <w:rFonts w:ascii="Times New Roman" w:hAnsi="Times New Roman" w:cs="Times New Roman"/>
          <w:sz w:val="24"/>
          <w:szCs w:val="24"/>
        </w:rPr>
        <w:t>b</w:t>
      </w:r>
      <w:r>
        <w:rPr>
          <w:rFonts w:ascii="Times New Roman" w:hAnsi="Times New Roman" w:cs="Times New Roman"/>
          <w:sz w:val="24"/>
          <w:szCs w:val="24"/>
        </w:rPr>
        <w:t>iomedical</w:t>
      </w:r>
      <w:r w:rsidR="00A42606">
        <w:rPr>
          <w:rFonts w:ascii="Times New Roman" w:hAnsi="Times New Roman" w:cs="Times New Roman"/>
          <w:sz w:val="24"/>
          <w:szCs w:val="24"/>
        </w:rPr>
        <w:t xml:space="preserve"> non-TT.</w:t>
      </w:r>
    </w:p>
    <w:p w14:paraId="27987577" w14:textId="77777777" w:rsidR="00970097" w:rsidRDefault="00970097" w:rsidP="00970097">
      <w:pPr>
        <w:widowControl w:val="0"/>
        <w:spacing w:after="0" w:line="480" w:lineRule="auto"/>
        <w:rPr>
          <w:rFonts w:ascii="Times New Roman" w:hAnsi="Times New Roman" w:cs="Times New Roman"/>
          <w:sz w:val="24"/>
          <w:szCs w:val="24"/>
        </w:rPr>
      </w:pPr>
    </w:p>
    <w:p w14:paraId="61024F82" w14:textId="5671053C" w:rsidR="009F6187" w:rsidRDefault="0029042E" w:rsidP="00970097">
      <w:pPr>
        <w:widowControl w:val="0"/>
        <w:spacing w:after="0" w:line="480" w:lineRule="auto"/>
        <w:rPr>
          <w:rFonts w:ascii="Times New Roman" w:hAnsi="Times New Roman" w:cs="Times New Roman"/>
          <w:sz w:val="24"/>
          <w:szCs w:val="24"/>
        </w:rPr>
      </w:pPr>
      <w:r w:rsidRPr="00947DD3">
        <w:rPr>
          <w:rFonts w:ascii="Times New Roman" w:hAnsi="Times New Roman" w:cs="Times New Roman"/>
          <w:sz w:val="24"/>
          <w:szCs w:val="24"/>
        </w:rPr>
        <w:t>The gender salary gaps in biomedicine may indicate greater gender bias – implicit or explicit.</w:t>
      </w:r>
      <w:r w:rsidR="000119E9" w:rsidRPr="00947DD3">
        <w:rPr>
          <w:rFonts w:ascii="Times New Roman" w:hAnsi="Times New Roman" w:cs="Times New Roman"/>
          <w:sz w:val="24"/>
          <w:szCs w:val="24"/>
        </w:rPr>
        <w:t xml:space="preserve"> </w:t>
      </w:r>
      <w:r w:rsidRPr="00947DD3">
        <w:rPr>
          <w:rFonts w:ascii="Times New Roman" w:hAnsi="Times New Roman" w:cs="Times New Roman"/>
          <w:sz w:val="24"/>
          <w:szCs w:val="24"/>
        </w:rPr>
        <w:t>However, there are other possibilities</w:t>
      </w:r>
      <w:r w:rsidR="009F6187">
        <w:rPr>
          <w:rFonts w:ascii="Times New Roman" w:hAnsi="Times New Roman" w:cs="Times New Roman"/>
          <w:sz w:val="24"/>
          <w:szCs w:val="24"/>
        </w:rPr>
        <w:t xml:space="preserve"> that this research does not address.</w:t>
      </w:r>
      <w:r w:rsidR="00291A35">
        <w:rPr>
          <w:rFonts w:ascii="Times New Roman" w:hAnsi="Times New Roman" w:cs="Times New Roman"/>
          <w:sz w:val="24"/>
          <w:szCs w:val="24"/>
        </w:rPr>
        <w:t xml:space="preserve"> </w:t>
      </w:r>
      <w:r w:rsidR="009F6187">
        <w:rPr>
          <w:rFonts w:ascii="Times New Roman" w:hAnsi="Times New Roman" w:cs="Times New Roman"/>
          <w:sz w:val="24"/>
          <w:szCs w:val="24"/>
        </w:rPr>
        <w:t xml:space="preserve">A major limitation of our study is that we do not have the data to investigate whether the salary differences </w:t>
      </w:r>
      <w:r w:rsidR="009243D6">
        <w:rPr>
          <w:rFonts w:ascii="Times New Roman" w:hAnsi="Times New Roman" w:cs="Times New Roman"/>
          <w:sz w:val="24"/>
          <w:szCs w:val="24"/>
        </w:rPr>
        <w:t>were</w:t>
      </w:r>
      <w:r w:rsidR="009F6187">
        <w:rPr>
          <w:rFonts w:ascii="Times New Roman" w:hAnsi="Times New Roman" w:cs="Times New Roman"/>
          <w:sz w:val="24"/>
          <w:szCs w:val="24"/>
        </w:rPr>
        <w:t xml:space="preserve"> due to a lower tendency of </w:t>
      </w:r>
      <w:r w:rsidRPr="00947DD3">
        <w:rPr>
          <w:rFonts w:ascii="Times New Roman" w:hAnsi="Times New Roman" w:cs="Times New Roman"/>
          <w:sz w:val="24"/>
          <w:szCs w:val="24"/>
        </w:rPr>
        <w:t xml:space="preserve">women </w:t>
      </w:r>
      <w:r w:rsidR="009F6187">
        <w:rPr>
          <w:rFonts w:ascii="Times New Roman" w:hAnsi="Times New Roman" w:cs="Times New Roman"/>
          <w:sz w:val="24"/>
          <w:szCs w:val="24"/>
        </w:rPr>
        <w:t xml:space="preserve">to </w:t>
      </w:r>
      <w:r w:rsidRPr="00947DD3">
        <w:rPr>
          <w:rFonts w:ascii="Times New Roman" w:hAnsi="Times New Roman" w:cs="Times New Roman"/>
          <w:sz w:val="24"/>
          <w:szCs w:val="24"/>
        </w:rPr>
        <w:t>apply for and receive grants</w:t>
      </w:r>
      <w:r w:rsidR="009F6187">
        <w:rPr>
          <w:rFonts w:ascii="Times New Roman" w:hAnsi="Times New Roman" w:cs="Times New Roman"/>
          <w:sz w:val="24"/>
          <w:szCs w:val="24"/>
        </w:rPr>
        <w:t xml:space="preserve"> </w:t>
      </w:r>
      <w:r w:rsidR="009A7F39">
        <w:rPr>
          <w:rFonts w:ascii="Times New Roman" w:hAnsi="Times New Roman" w:cs="Times New Roman"/>
          <w:sz w:val="24"/>
          <w:szCs w:val="24"/>
        </w:rPr>
        <w:t xml:space="preserve">as </w:t>
      </w:r>
      <w:r w:rsidR="009F6187">
        <w:rPr>
          <w:rFonts w:ascii="Times New Roman" w:hAnsi="Times New Roman" w:cs="Times New Roman"/>
          <w:sz w:val="24"/>
          <w:szCs w:val="24"/>
        </w:rPr>
        <w:t>PIs</w:t>
      </w:r>
      <w:r w:rsidR="009243D6">
        <w:rPr>
          <w:rFonts w:ascii="Times New Roman" w:hAnsi="Times New Roman" w:cs="Times New Roman"/>
          <w:sz w:val="24"/>
          <w:szCs w:val="24"/>
        </w:rPr>
        <w:t>, identified by some researchers</w:t>
      </w:r>
      <w:r w:rsidR="00A843FD">
        <w:rPr>
          <w:rFonts w:ascii="Times New Roman" w:hAnsi="Times New Roman" w:cs="Times New Roman"/>
          <w:sz w:val="24"/>
          <w:szCs w:val="24"/>
        </w:rPr>
        <w:t>.</w:t>
      </w:r>
      <w:r w:rsidR="003E588B" w:rsidRPr="00A843FD">
        <w:rPr>
          <w:rFonts w:ascii="Times New Roman" w:hAnsi="Times New Roman" w:cs="Times New Roman"/>
          <w:sz w:val="24"/>
          <w:szCs w:val="24"/>
          <w:vertAlign w:val="superscript"/>
        </w:rPr>
        <w:t>29</w:t>
      </w:r>
      <w:r w:rsidR="00FD7E36" w:rsidRPr="00947DD3">
        <w:rPr>
          <w:rFonts w:ascii="Times New Roman" w:hAnsi="Times New Roman" w:cs="Times New Roman"/>
          <w:sz w:val="24"/>
          <w:szCs w:val="24"/>
        </w:rPr>
        <w:t xml:space="preserve"> </w:t>
      </w:r>
      <w:r w:rsidR="009F6187">
        <w:rPr>
          <w:rFonts w:ascii="Times New Roman" w:hAnsi="Times New Roman" w:cs="Times New Roman"/>
          <w:sz w:val="24"/>
          <w:szCs w:val="24"/>
        </w:rPr>
        <w:t xml:space="preserve">Similarly, we do not have data to investigate whether the gap is due to fewer publications of women, </w:t>
      </w:r>
      <w:r w:rsidRPr="00947DD3">
        <w:rPr>
          <w:rFonts w:ascii="Times New Roman" w:hAnsi="Times New Roman" w:cs="Times New Roman"/>
          <w:sz w:val="24"/>
          <w:szCs w:val="24"/>
        </w:rPr>
        <w:t xml:space="preserve">a tendency that others have found to be true </w:t>
      </w:r>
      <w:r w:rsidR="009F6187">
        <w:rPr>
          <w:rFonts w:ascii="Times New Roman" w:hAnsi="Times New Roman" w:cs="Times New Roman"/>
          <w:sz w:val="24"/>
          <w:szCs w:val="24"/>
        </w:rPr>
        <w:t xml:space="preserve">in academia as a whole </w:t>
      </w:r>
      <w:r w:rsidRPr="00947DD3">
        <w:rPr>
          <w:rFonts w:ascii="Times New Roman" w:hAnsi="Times New Roman" w:cs="Times New Roman"/>
          <w:sz w:val="24"/>
          <w:szCs w:val="24"/>
        </w:rPr>
        <w:t>(see review</w:t>
      </w:r>
      <w:r w:rsidR="00FD7E36" w:rsidRPr="00A843FD">
        <w:rPr>
          <w:rFonts w:ascii="Times New Roman" w:hAnsi="Times New Roman" w:cs="Times New Roman"/>
          <w:sz w:val="24"/>
          <w:szCs w:val="24"/>
          <w:vertAlign w:val="superscript"/>
        </w:rPr>
        <w:t>16</w:t>
      </w:r>
      <w:r w:rsidRPr="00947DD3">
        <w:rPr>
          <w:rFonts w:ascii="Times New Roman" w:hAnsi="Times New Roman" w:cs="Times New Roman"/>
          <w:sz w:val="24"/>
          <w:szCs w:val="24"/>
        </w:rPr>
        <w:t xml:space="preserve">). </w:t>
      </w:r>
      <w:r w:rsidR="009243D6">
        <w:rPr>
          <w:rFonts w:ascii="Times New Roman" w:hAnsi="Times New Roman" w:cs="Times New Roman"/>
          <w:sz w:val="24"/>
          <w:szCs w:val="24"/>
        </w:rPr>
        <w:t xml:space="preserve">Another important limitation is that </w:t>
      </w:r>
      <w:r w:rsidR="009F6187">
        <w:rPr>
          <w:rFonts w:ascii="Times New Roman" w:hAnsi="Times New Roman" w:cs="Times New Roman"/>
          <w:sz w:val="24"/>
          <w:szCs w:val="24"/>
        </w:rPr>
        <w:t xml:space="preserve">we </w:t>
      </w:r>
      <w:r w:rsidR="009243D6">
        <w:rPr>
          <w:rFonts w:ascii="Times New Roman" w:hAnsi="Times New Roman" w:cs="Times New Roman"/>
          <w:sz w:val="24"/>
          <w:szCs w:val="24"/>
        </w:rPr>
        <w:t xml:space="preserve">do </w:t>
      </w:r>
      <w:r w:rsidR="009F6187">
        <w:rPr>
          <w:rFonts w:ascii="Times New Roman" w:hAnsi="Times New Roman" w:cs="Times New Roman"/>
          <w:sz w:val="24"/>
          <w:szCs w:val="24"/>
        </w:rPr>
        <w:t>not include MD’s because we have no way to attribute salaries to clinical work v. research</w:t>
      </w:r>
      <w:r w:rsidR="009243D6">
        <w:rPr>
          <w:rFonts w:ascii="Times New Roman" w:hAnsi="Times New Roman" w:cs="Times New Roman"/>
          <w:sz w:val="24"/>
          <w:szCs w:val="24"/>
        </w:rPr>
        <w:t>/teaching</w:t>
      </w:r>
      <w:r w:rsidR="009F6187">
        <w:rPr>
          <w:rFonts w:ascii="Times New Roman" w:hAnsi="Times New Roman" w:cs="Times New Roman"/>
          <w:sz w:val="24"/>
          <w:szCs w:val="24"/>
        </w:rPr>
        <w:t xml:space="preserve">. </w:t>
      </w:r>
    </w:p>
    <w:p w14:paraId="34647957" w14:textId="77777777" w:rsidR="009F6187" w:rsidRDefault="009F6187" w:rsidP="00970097">
      <w:pPr>
        <w:widowControl w:val="0"/>
        <w:spacing w:after="0" w:line="480" w:lineRule="auto"/>
        <w:rPr>
          <w:rFonts w:ascii="Times New Roman" w:hAnsi="Times New Roman" w:cs="Times New Roman"/>
          <w:sz w:val="24"/>
          <w:szCs w:val="24"/>
        </w:rPr>
      </w:pPr>
    </w:p>
    <w:p w14:paraId="27E3B588" w14:textId="1C1A34B3" w:rsidR="00FD7E36" w:rsidRDefault="000B7AC8" w:rsidP="00970097">
      <w:pPr>
        <w:widowControl w:val="0"/>
        <w:spacing w:after="0" w:line="480" w:lineRule="auto"/>
        <w:rPr>
          <w:rFonts w:ascii="Times New Roman" w:hAnsi="Times New Roman" w:cs="Times New Roman"/>
          <w:sz w:val="24"/>
          <w:szCs w:val="24"/>
        </w:rPr>
      </w:pPr>
      <w:r w:rsidRPr="00947DD3">
        <w:rPr>
          <w:rFonts w:ascii="Times New Roman" w:hAnsi="Times New Roman" w:cs="Times New Roman"/>
          <w:sz w:val="24"/>
          <w:szCs w:val="24"/>
        </w:rPr>
        <w:t>The difference between biomedicine and physical sciences, however, suggests that a concerning gender</w:t>
      </w:r>
      <w:r w:rsidR="00DD6CBB" w:rsidRPr="00947DD3">
        <w:rPr>
          <w:rFonts w:ascii="Times New Roman" w:hAnsi="Times New Roman" w:cs="Times New Roman"/>
          <w:sz w:val="24"/>
          <w:szCs w:val="24"/>
        </w:rPr>
        <w:t xml:space="preserve"> salary</w:t>
      </w:r>
      <w:r w:rsidRPr="00947DD3">
        <w:rPr>
          <w:rFonts w:ascii="Times New Roman" w:hAnsi="Times New Roman" w:cs="Times New Roman"/>
          <w:sz w:val="24"/>
          <w:szCs w:val="24"/>
        </w:rPr>
        <w:t xml:space="preserve"> disparity in biomedical academia that </w:t>
      </w:r>
      <w:r w:rsidR="00353E1A" w:rsidRPr="00947DD3">
        <w:rPr>
          <w:rFonts w:ascii="Times New Roman" w:hAnsi="Times New Roman" w:cs="Times New Roman"/>
          <w:sz w:val="24"/>
          <w:szCs w:val="24"/>
        </w:rPr>
        <w:t>deserves further research</w:t>
      </w:r>
      <w:r w:rsidR="00D7245C" w:rsidRPr="00947DD3">
        <w:rPr>
          <w:rFonts w:ascii="Times New Roman" w:hAnsi="Times New Roman" w:cs="Times New Roman"/>
          <w:sz w:val="24"/>
          <w:szCs w:val="24"/>
        </w:rPr>
        <w:t xml:space="preserve">. </w:t>
      </w:r>
    </w:p>
    <w:p w14:paraId="568117FD" w14:textId="77777777" w:rsidR="00DC7EF0" w:rsidRDefault="00DC7EF0" w:rsidP="00074D79">
      <w:pPr>
        <w:spacing w:after="0" w:line="240" w:lineRule="auto"/>
        <w:rPr>
          <w:rFonts w:ascii="Times New Roman" w:hAnsi="Times New Roman" w:cs="Times New Roman"/>
          <w:i/>
          <w:sz w:val="24"/>
          <w:szCs w:val="24"/>
        </w:rPr>
      </w:pPr>
    </w:p>
    <w:p w14:paraId="318218D5" w14:textId="77777777" w:rsidR="00DC7EF0" w:rsidRDefault="00DC7EF0" w:rsidP="00074D79">
      <w:pPr>
        <w:spacing w:after="0" w:line="240" w:lineRule="auto"/>
        <w:rPr>
          <w:rFonts w:ascii="Times New Roman" w:hAnsi="Times New Roman" w:cs="Times New Roman"/>
          <w:i/>
          <w:sz w:val="24"/>
          <w:szCs w:val="24"/>
        </w:rPr>
      </w:pPr>
    </w:p>
    <w:p w14:paraId="66FF67A3" w14:textId="77777777" w:rsidR="00DC7EF0" w:rsidRDefault="00DC7EF0" w:rsidP="00074D79">
      <w:pPr>
        <w:spacing w:after="0" w:line="240" w:lineRule="auto"/>
        <w:rPr>
          <w:rFonts w:ascii="Times New Roman" w:hAnsi="Times New Roman" w:cs="Times New Roman"/>
          <w:i/>
          <w:sz w:val="24"/>
          <w:szCs w:val="24"/>
        </w:rPr>
      </w:pPr>
    </w:p>
    <w:p w14:paraId="6F37C442" w14:textId="77777777" w:rsidR="00DC7EF0" w:rsidRDefault="00DC7EF0" w:rsidP="00074D79">
      <w:pPr>
        <w:spacing w:after="0" w:line="240" w:lineRule="auto"/>
        <w:rPr>
          <w:rFonts w:ascii="Times New Roman" w:hAnsi="Times New Roman" w:cs="Times New Roman"/>
          <w:i/>
          <w:sz w:val="24"/>
          <w:szCs w:val="24"/>
        </w:rPr>
      </w:pPr>
    </w:p>
    <w:p w14:paraId="58A05FC2" w14:textId="77777777" w:rsidR="00074D79" w:rsidRPr="00074D79" w:rsidRDefault="00074D79" w:rsidP="00074D79">
      <w:pPr>
        <w:spacing w:after="0" w:line="240" w:lineRule="auto"/>
        <w:rPr>
          <w:rFonts w:ascii="Times New Roman" w:hAnsi="Times New Roman" w:cs="Times New Roman"/>
          <w:sz w:val="24"/>
          <w:szCs w:val="24"/>
        </w:rPr>
      </w:pPr>
      <w:r w:rsidRPr="00074D79">
        <w:rPr>
          <w:rFonts w:ascii="Times New Roman" w:hAnsi="Times New Roman" w:cs="Times New Roman"/>
          <w:i/>
          <w:sz w:val="24"/>
          <w:szCs w:val="24"/>
        </w:rPr>
        <w:t>Funding/Support:</w:t>
      </w:r>
      <w:r w:rsidRPr="00074D79">
        <w:rPr>
          <w:rFonts w:ascii="Times New Roman" w:hAnsi="Times New Roman" w:cs="Times New Roman"/>
          <w:sz w:val="24"/>
          <w:szCs w:val="24"/>
        </w:rPr>
        <w:t xml:space="preserve">  Ginther and Kahn acknowledge financial support from NIH grant 1R01AG36820-01.  </w:t>
      </w:r>
    </w:p>
    <w:p w14:paraId="737FACD3" w14:textId="77777777" w:rsidR="00074D79" w:rsidRPr="00074D79" w:rsidRDefault="00074D79" w:rsidP="00074D79">
      <w:pPr>
        <w:spacing w:after="0" w:line="240" w:lineRule="auto"/>
        <w:rPr>
          <w:rFonts w:ascii="Times New Roman" w:hAnsi="Times New Roman" w:cs="Times New Roman"/>
          <w:sz w:val="24"/>
          <w:szCs w:val="24"/>
        </w:rPr>
      </w:pPr>
    </w:p>
    <w:p w14:paraId="13E7145F" w14:textId="511B51A6" w:rsidR="00074D79" w:rsidRPr="00074D79" w:rsidRDefault="00074D79" w:rsidP="00074D79">
      <w:pPr>
        <w:shd w:val="clear" w:color="auto" w:fill="FFFFFF"/>
        <w:spacing w:after="0" w:line="240" w:lineRule="auto"/>
        <w:rPr>
          <w:rFonts w:ascii="Times New Roman" w:hAnsi="Times New Roman" w:cs="Times New Roman"/>
          <w:sz w:val="24"/>
          <w:szCs w:val="24"/>
        </w:rPr>
      </w:pPr>
      <w:r w:rsidRPr="00074D79">
        <w:rPr>
          <w:rFonts w:ascii="Times New Roman" w:hAnsi="Times New Roman" w:cs="Times New Roman"/>
          <w:i/>
          <w:sz w:val="24"/>
          <w:szCs w:val="24"/>
        </w:rPr>
        <w:t>Other Disclosures:</w:t>
      </w:r>
      <w:r w:rsidRPr="00074D79">
        <w:rPr>
          <w:rFonts w:ascii="Times New Roman" w:hAnsi="Times New Roman" w:cs="Times New Roman"/>
          <w:sz w:val="24"/>
          <w:szCs w:val="24"/>
        </w:rPr>
        <w:t xml:space="preserve">  </w:t>
      </w:r>
      <w:r w:rsidRPr="00074D79">
        <w:rPr>
          <w:rFonts w:ascii="Times New Roman" w:hAnsi="Times New Roman" w:cs="Times New Roman"/>
          <w:b/>
          <w:bCs/>
          <w:sz w:val="24"/>
          <w:szCs w:val="24"/>
        </w:rPr>
        <w:t>Data Access:</w:t>
      </w:r>
      <w:r w:rsidRPr="00074D79">
        <w:rPr>
          <w:rFonts w:ascii="Times New Roman" w:hAnsi="Times New Roman" w:cs="Times New Roman"/>
          <w:sz w:val="24"/>
          <w:szCs w:val="24"/>
        </w:rPr>
        <w:t xml:space="preserve"> The NSF Survey of Doctorate Recipients used in this study contain personal information from individuals who have submitted applications. The information is therefore protected by the Privacy Act of 1974 as amended (5 U.S.C. 552a) and the National Science Foundation Act of 1950 as amended (42 U.S.C. 1873(i). More complete information can be found in the NSF/SRS Restricted-Use Data Procedures Guide available at </w:t>
      </w:r>
      <w:hyperlink r:id="rId9" w:history="1">
        <w:r w:rsidRPr="00074D79">
          <w:rPr>
            <w:rFonts w:ascii="Times New Roman" w:hAnsi="Times New Roman" w:cs="Times New Roman"/>
            <w:sz w:val="24"/>
            <w:szCs w:val="24"/>
          </w:rPr>
          <w:t>www.nsf.gov/statistics/license/forms/pdf/srs_license_guide_august_2008.pdf</w:t>
        </w:r>
      </w:hyperlink>
      <w:r w:rsidRPr="00074D79">
        <w:rPr>
          <w:rFonts w:ascii="Times New Roman" w:hAnsi="Times New Roman" w:cs="Times New Roman"/>
          <w:sz w:val="24"/>
          <w:szCs w:val="24"/>
        </w:rPr>
        <w:t xml:space="preserve"> and the NSF Data and Tools Web site at </w:t>
      </w:r>
      <w:hyperlink r:id="rId10" w:history="1">
        <w:r w:rsidRPr="00074D79">
          <w:rPr>
            <w:rFonts w:ascii="Times New Roman" w:hAnsi="Times New Roman" w:cs="Times New Roman"/>
            <w:sz w:val="24"/>
            <w:szCs w:val="24"/>
          </w:rPr>
          <w:t>www.nsf.gov/statistics/database.cfm</w:t>
        </w:r>
      </w:hyperlink>
      <w:r w:rsidRPr="00074D79">
        <w:rPr>
          <w:rFonts w:ascii="Times New Roman" w:hAnsi="Times New Roman" w:cs="Times New Roman"/>
          <w:sz w:val="24"/>
          <w:szCs w:val="24"/>
        </w:rPr>
        <w:t xml:space="preserve">. </w:t>
      </w:r>
    </w:p>
    <w:p w14:paraId="19C5014B" w14:textId="77777777" w:rsidR="00074D79" w:rsidRPr="00074D79" w:rsidRDefault="00074D79" w:rsidP="00074D79">
      <w:pPr>
        <w:autoSpaceDE w:val="0"/>
        <w:autoSpaceDN w:val="0"/>
        <w:adjustRightInd w:val="0"/>
        <w:spacing w:after="0" w:line="240" w:lineRule="auto"/>
        <w:ind w:left="360" w:hanging="360"/>
        <w:rPr>
          <w:rFonts w:ascii="Times New Roman" w:hAnsi="Times New Roman" w:cs="Times New Roman"/>
          <w:sz w:val="24"/>
          <w:szCs w:val="24"/>
        </w:rPr>
      </w:pPr>
    </w:p>
    <w:p w14:paraId="6C670991" w14:textId="66A488A7" w:rsidR="00074D79" w:rsidRPr="00074D79" w:rsidRDefault="00074D79" w:rsidP="00074D79">
      <w:pPr>
        <w:widowControl w:val="0"/>
        <w:autoSpaceDE w:val="0"/>
        <w:autoSpaceDN w:val="0"/>
        <w:adjustRightInd w:val="0"/>
        <w:spacing w:after="0" w:line="240" w:lineRule="auto"/>
        <w:rPr>
          <w:rFonts w:ascii="Times New Roman" w:hAnsi="Times New Roman" w:cs="Times New Roman"/>
          <w:sz w:val="24"/>
          <w:szCs w:val="24"/>
        </w:rPr>
      </w:pPr>
      <w:r w:rsidRPr="00074D79">
        <w:rPr>
          <w:rFonts w:ascii="Times New Roman" w:hAnsi="Times New Roman" w:cs="Times New Roman"/>
          <w:i/>
          <w:sz w:val="24"/>
          <w:szCs w:val="24"/>
        </w:rPr>
        <w:t>Ethical Approval:</w:t>
      </w:r>
      <w:r w:rsidRPr="00074D79">
        <w:rPr>
          <w:rFonts w:ascii="Times New Roman" w:hAnsi="Times New Roman" w:cs="Times New Roman"/>
          <w:sz w:val="24"/>
          <w:szCs w:val="24"/>
        </w:rPr>
        <w:t xml:space="preserve">  Not applicable.  </w:t>
      </w:r>
      <w:r>
        <w:rPr>
          <w:rFonts w:ascii="Times New Roman" w:hAnsi="Times New Roman" w:cs="Times New Roman"/>
          <w:sz w:val="24"/>
          <w:szCs w:val="24"/>
        </w:rPr>
        <w:t>Because only de-identified secondary data was used, n</w:t>
      </w:r>
      <w:r w:rsidRPr="00074D79">
        <w:rPr>
          <w:rFonts w:ascii="Times New Roman" w:hAnsi="Times New Roman" w:cs="Times New Roman"/>
          <w:sz w:val="24"/>
          <w:szCs w:val="24"/>
        </w:rPr>
        <w:t xml:space="preserve">o IRB review was required. </w:t>
      </w:r>
      <w:r>
        <w:rPr>
          <w:rFonts w:ascii="Times New Roman" w:hAnsi="Times New Roman" w:cs="Times New Roman"/>
          <w:sz w:val="24"/>
          <w:szCs w:val="24"/>
        </w:rPr>
        <w:t xml:space="preserve">All data analysis </w:t>
      </w:r>
      <w:r w:rsidRPr="00074D79">
        <w:rPr>
          <w:rFonts w:ascii="Times New Roman" w:hAnsi="Times New Roman" w:cs="Times New Roman"/>
          <w:sz w:val="24"/>
          <w:szCs w:val="24"/>
        </w:rPr>
        <w:t xml:space="preserve">was performed in a secure environment by authorized staff.   </w:t>
      </w:r>
    </w:p>
    <w:p w14:paraId="47E6F4F0" w14:textId="77777777" w:rsidR="00074D79" w:rsidRPr="00074D79" w:rsidRDefault="00074D79" w:rsidP="00074D79">
      <w:pPr>
        <w:autoSpaceDE w:val="0"/>
        <w:autoSpaceDN w:val="0"/>
        <w:adjustRightInd w:val="0"/>
        <w:spacing w:line="240" w:lineRule="auto"/>
        <w:ind w:left="360" w:hanging="360"/>
        <w:rPr>
          <w:b/>
          <w:sz w:val="20"/>
          <w:szCs w:val="20"/>
        </w:rPr>
      </w:pPr>
    </w:p>
    <w:p w14:paraId="0277596F" w14:textId="1B868D4A" w:rsidR="00FD7E36" w:rsidRDefault="00FD7E36" w:rsidP="00947DD3">
      <w:pPr>
        <w:spacing w:after="0" w:line="480" w:lineRule="auto"/>
        <w:rPr>
          <w:rFonts w:ascii="Times New Roman" w:hAnsi="Times New Roman" w:cs="Times New Roman"/>
          <w:sz w:val="24"/>
          <w:szCs w:val="24"/>
        </w:rPr>
      </w:pPr>
      <w:r w:rsidRPr="00074D79">
        <w:rPr>
          <w:rFonts w:ascii="Times New Roman" w:hAnsi="Times New Roman" w:cs="Times New Roman"/>
          <w:sz w:val="24"/>
          <w:szCs w:val="24"/>
        </w:rPr>
        <w:br w:type="page"/>
      </w:r>
    </w:p>
    <w:p w14:paraId="7490231F" w14:textId="77777777" w:rsidR="00074D79" w:rsidRPr="00074D79" w:rsidRDefault="00074D79" w:rsidP="00947DD3">
      <w:pPr>
        <w:spacing w:after="0" w:line="480" w:lineRule="auto"/>
        <w:rPr>
          <w:rFonts w:ascii="Times New Roman" w:hAnsi="Times New Roman" w:cs="Times New Roman"/>
          <w:sz w:val="24"/>
          <w:szCs w:val="24"/>
        </w:rPr>
      </w:pPr>
    </w:p>
    <w:p w14:paraId="37AEBA16" w14:textId="77777777" w:rsidR="00FD7E36" w:rsidRPr="00970097" w:rsidRDefault="00FD7E36" w:rsidP="00970097">
      <w:pPr>
        <w:widowControl w:val="0"/>
        <w:spacing w:after="0" w:line="480" w:lineRule="auto"/>
        <w:rPr>
          <w:rFonts w:ascii="Times New Roman" w:hAnsi="Times New Roman" w:cs="Times New Roman"/>
          <w:b/>
          <w:sz w:val="32"/>
          <w:szCs w:val="24"/>
        </w:rPr>
      </w:pPr>
      <w:r w:rsidRPr="00970097">
        <w:rPr>
          <w:rFonts w:ascii="Times New Roman" w:hAnsi="Times New Roman" w:cs="Times New Roman"/>
          <w:b/>
          <w:sz w:val="32"/>
          <w:szCs w:val="24"/>
        </w:rPr>
        <w:t>References</w:t>
      </w:r>
    </w:p>
    <w:p w14:paraId="69ED199A" w14:textId="2BB92064" w:rsidR="00FD7E36" w:rsidRPr="00970097" w:rsidRDefault="00970097" w:rsidP="00970097">
      <w:pPr>
        <w:pStyle w:val="ListParagraph"/>
        <w:numPr>
          <w:ilvl w:val="0"/>
          <w:numId w:val="2"/>
        </w:numPr>
        <w:spacing w:after="0" w:line="480" w:lineRule="auto"/>
        <w:ind w:left="720" w:hanging="720"/>
        <w:rPr>
          <w:rFonts w:ascii="Times New Roman" w:hAnsi="Times New Roman" w:cs="Times New Roman"/>
          <w:sz w:val="24"/>
          <w:szCs w:val="24"/>
        </w:rPr>
      </w:pPr>
      <w:r>
        <w:rPr>
          <w:rFonts w:ascii="Times New Roman" w:hAnsi="Times New Roman" w:cs="Times New Roman"/>
          <w:sz w:val="24"/>
        </w:rPr>
        <w:t xml:space="preserve">O’Brien SA. 78 Cents on the Dollar: The Facts About the Gender Wage Gap. </w:t>
      </w:r>
      <w:hyperlink r:id="rId11" w:history="1">
        <w:r w:rsidRPr="00BA633E">
          <w:rPr>
            <w:rStyle w:val="Hyperlink"/>
            <w:rFonts w:ascii="Times New Roman" w:hAnsi="Times New Roman" w:cs="Times New Roman"/>
            <w:sz w:val="24"/>
          </w:rPr>
          <w:t>http://money.cnn.com/2015/04/13/news/economy/equal-pay-day-2015/</w:t>
        </w:r>
      </w:hyperlink>
      <w:r>
        <w:rPr>
          <w:rFonts w:ascii="Times New Roman" w:hAnsi="Times New Roman" w:cs="Times New Roman"/>
          <w:sz w:val="24"/>
        </w:rPr>
        <w:t>. Accessed July 6, 2015.</w:t>
      </w:r>
    </w:p>
    <w:p w14:paraId="2DD7DE98" w14:textId="5A4D0B4E" w:rsidR="00FD7E36" w:rsidRPr="00970097" w:rsidRDefault="00FD7E36" w:rsidP="00970097">
      <w:pPr>
        <w:pStyle w:val="ListParagraph"/>
        <w:numPr>
          <w:ilvl w:val="0"/>
          <w:numId w:val="2"/>
        </w:numPr>
        <w:autoSpaceDE w:val="0"/>
        <w:autoSpaceDN w:val="0"/>
        <w:adjustRightInd w:val="0"/>
        <w:spacing w:after="0" w:line="480" w:lineRule="auto"/>
        <w:ind w:left="720" w:hanging="720"/>
        <w:rPr>
          <w:rFonts w:ascii="Times New Roman" w:hAnsi="Times New Roman" w:cs="Times New Roman"/>
          <w:sz w:val="24"/>
          <w:szCs w:val="24"/>
        </w:rPr>
      </w:pPr>
      <w:r w:rsidRPr="00970097">
        <w:rPr>
          <w:rFonts w:ascii="Times New Roman" w:hAnsi="Times New Roman" w:cs="Times New Roman"/>
          <w:sz w:val="24"/>
          <w:szCs w:val="24"/>
        </w:rPr>
        <w:t xml:space="preserve">Goldin, Claudia. “A grand gender convergence: Its last chapter.” American Economic Review </w:t>
      </w:r>
      <w:r w:rsidR="00996190">
        <w:rPr>
          <w:rFonts w:ascii="Times New Roman" w:hAnsi="Times New Roman" w:cs="Times New Roman"/>
          <w:sz w:val="24"/>
          <w:szCs w:val="24"/>
        </w:rPr>
        <w:t>2014;</w:t>
      </w:r>
      <w:r w:rsidRPr="00970097">
        <w:rPr>
          <w:rFonts w:ascii="Times New Roman" w:hAnsi="Times New Roman" w:cs="Times New Roman"/>
          <w:sz w:val="24"/>
          <w:szCs w:val="24"/>
        </w:rPr>
        <w:t>4(4): 1091-1119.</w:t>
      </w:r>
    </w:p>
    <w:p w14:paraId="3C9826AB" w14:textId="5BAEE7B4" w:rsidR="00FD7E36" w:rsidRPr="00970097" w:rsidRDefault="00FD7E36" w:rsidP="00970097">
      <w:pPr>
        <w:pStyle w:val="ListParagraph"/>
        <w:numPr>
          <w:ilvl w:val="0"/>
          <w:numId w:val="2"/>
        </w:numPr>
        <w:spacing w:after="0" w:line="480" w:lineRule="auto"/>
        <w:ind w:left="720" w:hanging="720"/>
        <w:rPr>
          <w:rFonts w:ascii="Times New Roman" w:hAnsi="Times New Roman" w:cs="Times New Roman"/>
          <w:sz w:val="24"/>
          <w:szCs w:val="24"/>
        </w:rPr>
      </w:pPr>
      <w:r w:rsidRPr="00970097">
        <w:rPr>
          <w:rFonts w:ascii="Times New Roman" w:hAnsi="Times New Roman" w:cs="Times New Roman"/>
          <w:sz w:val="24"/>
          <w:szCs w:val="24"/>
        </w:rPr>
        <w:t xml:space="preserve">Blau, F.D. “The sources of the gender pay gap.” in Grusky, D.B. and Kricheli-Katz, T.  The New Gilded Age: The Critical Inequality Debates of Our Time. Stanford: Stanford University Press: </w:t>
      </w:r>
      <w:r w:rsidR="00D93B7A">
        <w:rPr>
          <w:rFonts w:ascii="Times New Roman" w:hAnsi="Times New Roman" w:cs="Times New Roman"/>
          <w:sz w:val="24"/>
          <w:szCs w:val="24"/>
        </w:rPr>
        <w:t xml:space="preserve">2012: </w:t>
      </w:r>
      <w:r w:rsidRPr="00970097">
        <w:rPr>
          <w:rFonts w:ascii="Times New Roman" w:hAnsi="Times New Roman" w:cs="Times New Roman"/>
          <w:sz w:val="24"/>
          <w:szCs w:val="24"/>
        </w:rPr>
        <w:t>189-210.</w:t>
      </w:r>
    </w:p>
    <w:p w14:paraId="20C6C3D8" w14:textId="77777777" w:rsidR="00DA6205" w:rsidRDefault="00DA6205" w:rsidP="00DA6205">
      <w:pPr>
        <w:pStyle w:val="ListParagraph"/>
        <w:numPr>
          <w:ilvl w:val="0"/>
          <w:numId w:val="2"/>
        </w:num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FD7E36" w:rsidRPr="00DA6205">
        <w:rPr>
          <w:rFonts w:ascii="Times New Roman" w:hAnsi="Times New Roman" w:cs="Times New Roman"/>
          <w:bCs/>
          <w:sz w:val="24"/>
          <w:szCs w:val="24"/>
        </w:rPr>
        <w:t xml:space="preserve">Cortes, P. and Pan, J. (2015). “When Time Binds: Returns to Working Long Hours and </w:t>
      </w:r>
    </w:p>
    <w:p w14:paraId="718B442E" w14:textId="764679F8" w:rsidR="00FD7E36" w:rsidRPr="00DA6205" w:rsidRDefault="00FD7E36" w:rsidP="00DA6205">
      <w:pPr>
        <w:spacing w:after="0" w:line="480" w:lineRule="auto"/>
        <w:ind w:left="720" w:firstLine="60"/>
        <w:rPr>
          <w:rFonts w:ascii="Times New Roman" w:hAnsi="Times New Roman" w:cs="Times New Roman"/>
          <w:bCs/>
          <w:sz w:val="24"/>
          <w:szCs w:val="24"/>
        </w:rPr>
      </w:pPr>
      <w:r w:rsidRPr="00DA6205">
        <w:rPr>
          <w:rFonts w:ascii="Times New Roman" w:hAnsi="Times New Roman" w:cs="Times New Roman"/>
          <w:bCs/>
          <w:sz w:val="24"/>
          <w:szCs w:val="24"/>
        </w:rPr>
        <w:t>the Gender Wage Gap among the Highly Skilled.”</w:t>
      </w:r>
      <w:r w:rsidR="00DA6205" w:rsidRPr="00DA6205">
        <w:rPr>
          <w:rFonts w:ascii="Times New Roman" w:hAnsi="Times New Roman" w:cs="Times New Roman"/>
          <w:bCs/>
          <w:sz w:val="24"/>
          <w:szCs w:val="24"/>
        </w:rPr>
        <w:t xml:space="preserve"> </w:t>
      </w:r>
      <w:hyperlink r:id="rId12" w:history="1">
        <w:r w:rsidR="00DA6205" w:rsidRPr="009927AB">
          <w:rPr>
            <w:rStyle w:val="Hyperlink"/>
            <w:rFonts w:ascii="Times New Roman" w:hAnsi="Times New Roman" w:cs="Times New Roman"/>
            <w:bCs/>
            <w:sz w:val="24"/>
            <w:szCs w:val="24"/>
          </w:rPr>
          <w:t>https://sites.google.com/site/pcortesbu/home/publication</w:t>
        </w:r>
      </w:hyperlink>
      <w:r w:rsidR="00DA6205">
        <w:rPr>
          <w:rFonts w:ascii="Times New Roman" w:hAnsi="Times New Roman" w:cs="Times New Roman"/>
          <w:bCs/>
          <w:sz w:val="24"/>
          <w:szCs w:val="24"/>
        </w:rPr>
        <w:t>.  Accessed July 30, 2015.</w:t>
      </w:r>
    </w:p>
    <w:p w14:paraId="17D9C5D3" w14:textId="650FAC06" w:rsidR="00FD7E36" w:rsidRPr="00970097" w:rsidRDefault="00FD7E36" w:rsidP="00970097">
      <w:pPr>
        <w:pStyle w:val="ListParagraph"/>
        <w:numPr>
          <w:ilvl w:val="0"/>
          <w:numId w:val="2"/>
        </w:numPr>
        <w:spacing w:after="0" w:line="480" w:lineRule="auto"/>
        <w:ind w:left="720" w:hanging="720"/>
        <w:rPr>
          <w:rFonts w:ascii="Times New Roman" w:hAnsi="Times New Roman" w:cs="Times New Roman"/>
          <w:sz w:val="24"/>
          <w:szCs w:val="24"/>
        </w:rPr>
      </w:pPr>
      <w:r w:rsidRPr="00970097">
        <w:rPr>
          <w:rFonts w:ascii="Times New Roman" w:hAnsi="Times New Roman" w:cs="Times New Roman"/>
          <w:sz w:val="24"/>
          <w:szCs w:val="24"/>
        </w:rPr>
        <w:t>Blau, F.D.  and Kahn, L.M. The U.S. gender pay gap in the 1990s: Slowing convergence.” Industrial and Labor Relations Review</w:t>
      </w:r>
      <w:r w:rsidR="00572BC6">
        <w:rPr>
          <w:rFonts w:ascii="Times New Roman" w:hAnsi="Times New Roman" w:cs="Times New Roman"/>
          <w:sz w:val="24"/>
          <w:szCs w:val="24"/>
        </w:rPr>
        <w:t xml:space="preserve"> 2006:</w:t>
      </w:r>
      <w:r w:rsidRPr="00970097">
        <w:rPr>
          <w:rFonts w:ascii="Times New Roman" w:hAnsi="Times New Roman" w:cs="Times New Roman"/>
          <w:sz w:val="24"/>
          <w:szCs w:val="24"/>
        </w:rPr>
        <w:t xml:space="preserve"> 60(1): 45-66. </w:t>
      </w:r>
    </w:p>
    <w:p w14:paraId="0C8A3AB8" w14:textId="540C0F54" w:rsidR="00FD7E36" w:rsidRPr="00970097" w:rsidRDefault="00FD7E36" w:rsidP="00970097">
      <w:pPr>
        <w:pStyle w:val="ListParagraph"/>
        <w:numPr>
          <w:ilvl w:val="0"/>
          <w:numId w:val="2"/>
        </w:numPr>
        <w:spacing w:after="0" w:line="480" w:lineRule="auto"/>
        <w:ind w:left="720" w:hanging="720"/>
        <w:rPr>
          <w:rFonts w:ascii="Times New Roman" w:hAnsi="Times New Roman" w:cs="Times New Roman"/>
          <w:bCs/>
          <w:sz w:val="24"/>
          <w:szCs w:val="24"/>
        </w:rPr>
      </w:pPr>
      <w:r w:rsidRPr="00970097">
        <w:rPr>
          <w:rFonts w:ascii="Times New Roman" w:hAnsi="Times New Roman" w:cs="Times New Roman"/>
          <w:bCs/>
          <w:sz w:val="24"/>
          <w:szCs w:val="24"/>
        </w:rPr>
        <w:t>Manning, A. and Swaffield, J.  “The gender gap in early-career wage growth.”  Economic Journal</w:t>
      </w:r>
      <w:r w:rsidR="00572BC6">
        <w:rPr>
          <w:rFonts w:ascii="Times New Roman" w:hAnsi="Times New Roman" w:cs="Times New Roman"/>
          <w:bCs/>
          <w:sz w:val="24"/>
          <w:szCs w:val="24"/>
        </w:rPr>
        <w:t>:</w:t>
      </w:r>
      <w:r w:rsidRPr="00970097">
        <w:rPr>
          <w:rFonts w:ascii="Times New Roman" w:hAnsi="Times New Roman" w:cs="Times New Roman"/>
          <w:bCs/>
          <w:sz w:val="24"/>
          <w:szCs w:val="24"/>
        </w:rPr>
        <w:t>118: 983-1024.</w:t>
      </w:r>
    </w:p>
    <w:p w14:paraId="2115D555" w14:textId="55D1A80B" w:rsidR="00FD7E36" w:rsidRPr="00970097" w:rsidRDefault="00FD7E36" w:rsidP="00970097">
      <w:pPr>
        <w:pStyle w:val="ListParagraph"/>
        <w:numPr>
          <w:ilvl w:val="0"/>
          <w:numId w:val="2"/>
        </w:numPr>
        <w:spacing w:after="0" w:line="480" w:lineRule="auto"/>
        <w:ind w:left="720" w:hanging="720"/>
        <w:rPr>
          <w:rFonts w:ascii="Times New Roman" w:hAnsi="Times New Roman" w:cs="Times New Roman"/>
          <w:bCs/>
          <w:sz w:val="24"/>
          <w:szCs w:val="24"/>
        </w:rPr>
      </w:pPr>
      <w:r w:rsidRPr="00970097">
        <w:rPr>
          <w:rFonts w:ascii="Times New Roman" w:hAnsi="Times New Roman" w:cs="Times New Roman"/>
          <w:bCs/>
          <w:sz w:val="24"/>
          <w:szCs w:val="24"/>
        </w:rPr>
        <w:t>Bertrand, M., Goldin, C., and Katz, L. (2010) “Dynamics of the gender gap for young professionals in the financial and corporate sectors.”  American Economic Journal</w:t>
      </w:r>
      <w:r w:rsidR="00D93B7A">
        <w:rPr>
          <w:rFonts w:ascii="Times New Roman" w:hAnsi="Times New Roman" w:cs="Times New Roman"/>
          <w:bCs/>
          <w:sz w:val="24"/>
          <w:szCs w:val="24"/>
        </w:rPr>
        <w:t xml:space="preserve"> </w:t>
      </w:r>
      <w:r w:rsidRPr="00970097">
        <w:rPr>
          <w:rFonts w:ascii="Times New Roman" w:hAnsi="Times New Roman" w:cs="Times New Roman"/>
          <w:bCs/>
          <w:sz w:val="24"/>
          <w:szCs w:val="24"/>
        </w:rPr>
        <w:t xml:space="preserve">: Applied Economics </w:t>
      </w:r>
      <w:r w:rsidR="00D93B7A">
        <w:rPr>
          <w:rFonts w:ascii="Times New Roman" w:hAnsi="Times New Roman" w:cs="Times New Roman"/>
          <w:bCs/>
          <w:sz w:val="24"/>
          <w:szCs w:val="24"/>
        </w:rPr>
        <w:t xml:space="preserve"> 2010: </w:t>
      </w:r>
      <w:r w:rsidRPr="00970097">
        <w:rPr>
          <w:rFonts w:ascii="Times New Roman" w:hAnsi="Times New Roman" w:cs="Times New Roman"/>
          <w:bCs/>
          <w:sz w:val="24"/>
          <w:szCs w:val="24"/>
        </w:rPr>
        <w:t>2: 228-255.</w:t>
      </w:r>
    </w:p>
    <w:p w14:paraId="3D210472" w14:textId="4DA959A3" w:rsidR="00FD7E36" w:rsidRPr="00970097" w:rsidRDefault="00FD7E36" w:rsidP="00970097">
      <w:pPr>
        <w:pStyle w:val="ListParagraph"/>
        <w:numPr>
          <w:ilvl w:val="0"/>
          <w:numId w:val="2"/>
        </w:numPr>
        <w:spacing w:after="0" w:line="480" w:lineRule="auto"/>
        <w:ind w:left="720" w:hanging="720"/>
        <w:rPr>
          <w:rFonts w:ascii="Times New Roman" w:hAnsi="Times New Roman" w:cs="Times New Roman"/>
          <w:sz w:val="24"/>
          <w:szCs w:val="24"/>
        </w:rPr>
      </w:pPr>
      <w:r w:rsidRPr="00970097">
        <w:rPr>
          <w:rFonts w:ascii="Times New Roman" w:hAnsi="Times New Roman" w:cs="Times New Roman"/>
          <w:sz w:val="24"/>
          <w:szCs w:val="24"/>
        </w:rPr>
        <w:t xml:space="preserve">Cha, Y. and Weeden, K.A. </w:t>
      </w:r>
      <w:r w:rsidR="00D93B7A">
        <w:rPr>
          <w:rFonts w:ascii="Times New Roman" w:hAnsi="Times New Roman" w:cs="Times New Roman"/>
          <w:sz w:val="24"/>
          <w:szCs w:val="24"/>
        </w:rPr>
        <w:t>“O</w:t>
      </w:r>
      <w:r w:rsidRPr="00970097">
        <w:rPr>
          <w:rFonts w:ascii="Times New Roman" w:hAnsi="Times New Roman" w:cs="Times New Roman"/>
          <w:sz w:val="24"/>
          <w:szCs w:val="24"/>
        </w:rPr>
        <w:t xml:space="preserve">verwork and the slow convergence in the gender gap in wages” American Sociological Review </w:t>
      </w:r>
      <w:r w:rsidR="00D93B7A">
        <w:rPr>
          <w:rFonts w:ascii="Times New Roman" w:hAnsi="Times New Roman" w:cs="Times New Roman"/>
          <w:sz w:val="24"/>
          <w:szCs w:val="24"/>
        </w:rPr>
        <w:t xml:space="preserve">2014: </w:t>
      </w:r>
      <w:r w:rsidRPr="00970097">
        <w:rPr>
          <w:rFonts w:ascii="Times New Roman" w:hAnsi="Times New Roman" w:cs="Times New Roman"/>
          <w:sz w:val="24"/>
          <w:szCs w:val="24"/>
        </w:rPr>
        <w:t>79(3): 457-484.</w:t>
      </w:r>
    </w:p>
    <w:p w14:paraId="42B7D61F" w14:textId="2D383E02" w:rsidR="00FD7E36" w:rsidRPr="00970097" w:rsidRDefault="00FD7E36" w:rsidP="00970097">
      <w:pPr>
        <w:pStyle w:val="REF"/>
        <w:numPr>
          <w:ilvl w:val="0"/>
          <w:numId w:val="2"/>
        </w:numPr>
        <w:ind w:left="720" w:hanging="720"/>
      </w:pPr>
      <w:r w:rsidRPr="00970097">
        <w:lastRenderedPageBreak/>
        <w:t xml:space="preserve">Waldfogel, J. </w:t>
      </w:r>
      <w:r w:rsidR="00D93B7A">
        <w:t>“</w:t>
      </w:r>
      <w:r w:rsidRPr="00970097">
        <w:t xml:space="preserve">Understanding the “family gap” in pay for women with children. Journal of Economic Perspectives </w:t>
      </w:r>
      <w:r w:rsidR="00D93B7A">
        <w:t xml:space="preserve"> 1998: </w:t>
      </w:r>
      <w:r w:rsidRPr="00970097">
        <w:t xml:space="preserve">12(1): 137-56. </w:t>
      </w:r>
    </w:p>
    <w:p w14:paraId="4C141D37" w14:textId="2AB5B146" w:rsidR="00FD7E36" w:rsidRPr="00970097" w:rsidRDefault="00FD7E36" w:rsidP="00970097">
      <w:pPr>
        <w:pStyle w:val="ListParagraph"/>
        <w:numPr>
          <w:ilvl w:val="0"/>
          <w:numId w:val="2"/>
        </w:numPr>
        <w:spacing w:after="0" w:line="480" w:lineRule="auto"/>
        <w:ind w:left="720" w:hanging="720"/>
        <w:rPr>
          <w:rFonts w:ascii="Times New Roman" w:hAnsi="Times New Roman" w:cs="Times New Roman"/>
          <w:sz w:val="24"/>
          <w:szCs w:val="24"/>
        </w:rPr>
      </w:pPr>
      <w:r w:rsidRPr="00970097">
        <w:rPr>
          <w:rFonts w:ascii="Times New Roman" w:hAnsi="Times New Roman" w:cs="Times New Roman"/>
          <w:sz w:val="24"/>
          <w:szCs w:val="24"/>
        </w:rPr>
        <w:t>Miller, A.R. The effects of motherhood timing on career path. Journal of Population Economics</w:t>
      </w:r>
      <w:r w:rsidR="00572BC6">
        <w:rPr>
          <w:rFonts w:ascii="Times New Roman" w:hAnsi="Times New Roman" w:cs="Times New Roman"/>
          <w:sz w:val="24"/>
          <w:szCs w:val="24"/>
        </w:rPr>
        <w:t xml:space="preserve"> </w:t>
      </w:r>
      <w:r w:rsidR="00D93B7A">
        <w:rPr>
          <w:rFonts w:ascii="Times New Roman" w:hAnsi="Times New Roman" w:cs="Times New Roman"/>
          <w:sz w:val="24"/>
          <w:szCs w:val="24"/>
        </w:rPr>
        <w:t xml:space="preserve"> </w:t>
      </w:r>
      <w:r w:rsidR="00572BC6">
        <w:rPr>
          <w:rFonts w:ascii="Times New Roman" w:hAnsi="Times New Roman" w:cs="Times New Roman"/>
          <w:sz w:val="24"/>
          <w:szCs w:val="24"/>
        </w:rPr>
        <w:t xml:space="preserve">2011: </w:t>
      </w:r>
      <w:r w:rsidRPr="00970097">
        <w:rPr>
          <w:rFonts w:ascii="Times New Roman" w:hAnsi="Times New Roman" w:cs="Times New Roman"/>
          <w:sz w:val="24"/>
          <w:szCs w:val="24"/>
        </w:rPr>
        <w:t xml:space="preserve"> 24</w:t>
      </w:r>
      <w:r w:rsidR="00D93B7A">
        <w:rPr>
          <w:rFonts w:ascii="Times New Roman" w:hAnsi="Times New Roman" w:cs="Times New Roman"/>
          <w:sz w:val="24"/>
          <w:szCs w:val="24"/>
        </w:rPr>
        <w:t>:</w:t>
      </w:r>
      <w:r w:rsidRPr="00970097">
        <w:rPr>
          <w:rFonts w:ascii="Times New Roman" w:hAnsi="Times New Roman" w:cs="Times New Roman"/>
          <w:sz w:val="24"/>
          <w:szCs w:val="24"/>
        </w:rPr>
        <w:t xml:space="preserve"> 1071-1100.</w:t>
      </w:r>
    </w:p>
    <w:p w14:paraId="4C5C3F7C" w14:textId="35EF1D18" w:rsidR="00FD7E36" w:rsidRPr="00970097" w:rsidRDefault="00FD7E36" w:rsidP="00970097">
      <w:pPr>
        <w:pStyle w:val="ListParagraph"/>
        <w:numPr>
          <w:ilvl w:val="0"/>
          <w:numId w:val="2"/>
        </w:numPr>
        <w:spacing w:after="0" w:line="480" w:lineRule="auto"/>
        <w:ind w:left="720" w:hanging="720"/>
        <w:rPr>
          <w:rFonts w:ascii="Times New Roman" w:hAnsi="Times New Roman" w:cs="Times New Roman"/>
          <w:sz w:val="24"/>
          <w:szCs w:val="24"/>
        </w:rPr>
      </w:pPr>
      <w:r w:rsidRPr="00970097">
        <w:rPr>
          <w:rFonts w:ascii="Times New Roman" w:hAnsi="Times New Roman" w:cs="Times New Roman"/>
          <w:sz w:val="24"/>
          <w:szCs w:val="24"/>
        </w:rPr>
        <w:t xml:space="preserve">Sasser, A.C. </w:t>
      </w:r>
      <w:r w:rsidR="00D93B7A">
        <w:rPr>
          <w:rFonts w:ascii="Times New Roman" w:hAnsi="Times New Roman" w:cs="Times New Roman"/>
          <w:sz w:val="24"/>
          <w:szCs w:val="24"/>
        </w:rPr>
        <w:t>“</w:t>
      </w:r>
      <w:r w:rsidRPr="00970097">
        <w:rPr>
          <w:rFonts w:ascii="Times New Roman" w:hAnsi="Times New Roman" w:cs="Times New Roman"/>
          <w:sz w:val="24"/>
          <w:szCs w:val="24"/>
        </w:rPr>
        <w:t xml:space="preserve">Gender differences in physician pay: Tradeoffs between career and family.” Journal of Human Resources </w:t>
      </w:r>
      <w:r w:rsidR="00572BC6">
        <w:rPr>
          <w:rFonts w:ascii="Times New Roman" w:hAnsi="Times New Roman" w:cs="Times New Roman"/>
          <w:sz w:val="24"/>
          <w:szCs w:val="24"/>
        </w:rPr>
        <w:t xml:space="preserve"> 2005: </w:t>
      </w:r>
      <w:r w:rsidRPr="00970097">
        <w:rPr>
          <w:rFonts w:ascii="Times New Roman" w:hAnsi="Times New Roman" w:cs="Times New Roman"/>
          <w:sz w:val="24"/>
          <w:szCs w:val="24"/>
        </w:rPr>
        <w:t>40(2): 477-504.</w:t>
      </w:r>
    </w:p>
    <w:p w14:paraId="4F313D08" w14:textId="0C36DACD" w:rsidR="00FD7E36" w:rsidRPr="00970097" w:rsidRDefault="00FD7E36" w:rsidP="00970097">
      <w:pPr>
        <w:pStyle w:val="ListParagraph"/>
        <w:numPr>
          <w:ilvl w:val="0"/>
          <w:numId w:val="2"/>
        </w:numPr>
        <w:spacing w:after="0" w:line="480" w:lineRule="auto"/>
        <w:ind w:left="720" w:hanging="720"/>
        <w:rPr>
          <w:rFonts w:ascii="Times New Roman" w:hAnsi="Times New Roman" w:cs="Times New Roman"/>
          <w:bCs/>
          <w:sz w:val="24"/>
          <w:szCs w:val="24"/>
        </w:rPr>
      </w:pPr>
      <w:r w:rsidRPr="00970097">
        <w:rPr>
          <w:rFonts w:ascii="Times New Roman" w:hAnsi="Times New Roman" w:cs="Times New Roman"/>
          <w:bCs/>
          <w:sz w:val="24"/>
          <w:szCs w:val="24"/>
        </w:rPr>
        <w:t xml:space="preserve">American Association of University Professors </w:t>
      </w:r>
      <w:r w:rsidR="00D93B7A">
        <w:rPr>
          <w:rFonts w:ascii="Times New Roman" w:hAnsi="Times New Roman" w:cs="Times New Roman"/>
          <w:bCs/>
          <w:sz w:val="24"/>
          <w:szCs w:val="24"/>
        </w:rPr>
        <w:t xml:space="preserve">. </w:t>
      </w:r>
      <w:r w:rsidRPr="00970097">
        <w:rPr>
          <w:rFonts w:ascii="Times New Roman" w:hAnsi="Times New Roman" w:cs="Times New Roman"/>
          <w:bCs/>
          <w:sz w:val="24"/>
          <w:szCs w:val="24"/>
        </w:rPr>
        <w:t xml:space="preserve"> AAUP 2015 Salary Survey. </w:t>
      </w:r>
      <w:r w:rsidR="00970097">
        <w:rPr>
          <w:rFonts w:ascii="Times New Roman" w:hAnsi="Times New Roman" w:cs="Times New Roman"/>
          <w:bCs/>
          <w:sz w:val="24"/>
          <w:szCs w:val="24"/>
        </w:rPr>
        <w:t xml:space="preserve">Average Salary for Men and Women Faculty, by Category, Affiliation, and Academic Rank, 2014-2015. </w:t>
      </w:r>
      <w:r w:rsidRPr="00970097">
        <w:rPr>
          <w:rFonts w:ascii="Times New Roman" w:hAnsi="Times New Roman" w:cs="Times New Roman"/>
          <w:bCs/>
          <w:sz w:val="24"/>
          <w:szCs w:val="24"/>
        </w:rPr>
        <w:t>Available</w:t>
      </w:r>
      <w:r w:rsidR="00970097" w:rsidRPr="00970097">
        <w:rPr>
          <w:rFonts w:ascii="Times New Roman" w:hAnsi="Times New Roman" w:cs="Times New Roman"/>
          <w:bCs/>
          <w:sz w:val="24"/>
          <w:szCs w:val="24"/>
        </w:rPr>
        <w:t xml:space="preserve"> </w:t>
      </w:r>
      <w:r w:rsidRPr="00970097">
        <w:rPr>
          <w:rFonts w:ascii="Times New Roman" w:hAnsi="Times New Roman" w:cs="Times New Roman"/>
          <w:bCs/>
          <w:sz w:val="24"/>
          <w:szCs w:val="24"/>
        </w:rPr>
        <w:t xml:space="preserve">at </w:t>
      </w:r>
      <w:hyperlink r:id="rId13" w:history="1">
        <w:r w:rsidRPr="00970097">
          <w:rPr>
            <w:rStyle w:val="Hyperlink"/>
            <w:rFonts w:ascii="Times New Roman" w:hAnsi="Times New Roman" w:cs="Times New Roman"/>
            <w:bCs/>
            <w:color w:val="auto"/>
            <w:sz w:val="24"/>
            <w:szCs w:val="24"/>
            <w:u w:val="none"/>
          </w:rPr>
          <w:t>http://www.aaup.org/sites/default/files/files/2015salarysurvey/2015tab5.pdf</w:t>
        </w:r>
      </w:hyperlink>
      <w:r w:rsidR="00970097">
        <w:rPr>
          <w:rStyle w:val="Hyperlink"/>
          <w:rFonts w:ascii="Times New Roman" w:hAnsi="Times New Roman" w:cs="Times New Roman"/>
          <w:bCs/>
          <w:color w:val="auto"/>
          <w:sz w:val="24"/>
          <w:szCs w:val="24"/>
          <w:u w:val="none"/>
        </w:rPr>
        <w:t>. Accessed July 6, 2015.</w:t>
      </w:r>
    </w:p>
    <w:p w14:paraId="10812945" w14:textId="3C4081F7" w:rsidR="00FD7E36" w:rsidRPr="00970097" w:rsidRDefault="00FD7E36" w:rsidP="00970097">
      <w:pPr>
        <w:pStyle w:val="REF"/>
        <w:numPr>
          <w:ilvl w:val="0"/>
          <w:numId w:val="2"/>
        </w:numPr>
        <w:ind w:left="720" w:hanging="720"/>
      </w:pPr>
      <w:r w:rsidRPr="00970097">
        <w:t>Toutkoushian, R. K., &amp; Conley, V. C. Progress for women in academe, but inequities persist: Evidence from NSOPF:99.” Research in Higher Education</w:t>
      </w:r>
      <w:r w:rsidR="00572BC6">
        <w:t xml:space="preserve"> </w:t>
      </w:r>
      <w:r w:rsidR="00D93B7A">
        <w:t>2005:</w:t>
      </w:r>
      <w:r w:rsidRPr="00970097">
        <w:t xml:space="preserve"> 46, 1–28.</w:t>
      </w:r>
    </w:p>
    <w:p w14:paraId="43D8CE1E" w14:textId="1AF88CD7" w:rsidR="00FD7E36" w:rsidRPr="00970097" w:rsidRDefault="00FD7E36" w:rsidP="00970097">
      <w:pPr>
        <w:pStyle w:val="ListParagraph"/>
        <w:numPr>
          <w:ilvl w:val="0"/>
          <w:numId w:val="2"/>
        </w:numPr>
        <w:spacing w:after="0" w:line="480" w:lineRule="auto"/>
        <w:ind w:left="720" w:hanging="720"/>
        <w:rPr>
          <w:rFonts w:ascii="Times New Roman" w:hAnsi="Times New Roman" w:cs="Times New Roman"/>
          <w:bCs/>
          <w:sz w:val="24"/>
          <w:szCs w:val="24"/>
        </w:rPr>
      </w:pPr>
      <w:r w:rsidRPr="00970097">
        <w:rPr>
          <w:rFonts w:ascii="Times New Roman" w:hAnsi="Times New Roman" w:cs="Times New Roman"/>
          <w:bCs/>
          <w:sz w:val="24"/>
          <w:szCs w:val="24"/>
        </w:rPr>
        <w:t xml:space="preserve">Porter, S. R., Toutkoushian, R. K. and Moore, J.V.III.  “Pay inequities for recently hired faculty 1988-2004.” Review of Higher Education </w:t>
      </w:r>
      <w:r w:rsidR="00D93B7A">
        <w:rPr>
          <w:rFonts w:ascii="Times New Roman" w:hAnsi="Times New Roman" w:cs="Times New Roman"/>
          <w:bCs/>
          <w:sz w:val="24"/>
          <w:szCs w:val="24"/>
        </w:rPr>
        <w:t xml:space="preserve">2008: </w:t>
      </w:r>
      <w:r w:rsidRPr="00970097">
        <w:rPr>
          <w:rFonts w:ascii="Times New Roman" w:hAnsi="Times New Roman" w:cs="Times New Roman"/>
          <w:bCs/>
          <w:sz w:val="24"/>
          <w:szCs w:val="24"/>
        </w:rPr>
        <w:t>31(4): 465-487.</w:t>
      </w:r>
    </w:p>
    <w:p w14:paraId="0D14C078" w14:textId="0F9532CA" w:rsidR="00FD7E36" w:rsidRPr="00970097" w:rsidRDefault="00FD7E36" w:rsidP="00970097">
      <w:pPr>
        <w:pStyle w:val="REF"/>
        <w:numPr>
          <w:ilvl w:val="0"/>
          <w:numId w:val="2"/>
        </w:numPr>
        <w:ind w:left="720" w:hanging="720"/>
      </w:pPr>
      <w:r w:rsidRPr="00970097">
        <w:t xml:space="preserve">Toutkoushian, R. K., Bellas, M. L., &amp; Moore, J. V. “The interaction effects of gender, race, and marital status on faculty salaries.” The Journal of Higher Education </w:t>
      </w:r>
      <w:r w:rsidR="00D93B7A">
        <w:t xml:space="preserve">2007: </w:t>
      </w:r>
      <w:r w:rsidRPr="00970097">
        <w:t>78: 572–601.</w:t>
      </w:r>
    </w:p>
    <w:p w14:paraId="5D253596" w14:textId="1D3ACD52" w:rsidR="00FD7E36" w:rsidRPr="00970097" w:rsidRDefault="00FD7E36" w:rsidP="00970097">
      <w:pPr>
        <w:pStyle w:val="ListParagraph"/>
        <w:numPr>
          <w:ilvl w:val="0"/>
          <w:numId w:val="2"/>
        </w:numPr>
        <w:spacing w:after="0" w:line="480" w:lineRule="auto"/>
        <w:ind w:left="720" w:hanging="720"/>
        <w:rPr>
          <w:rFonts w:ascii="Times New Roman" w:hAnsi="Times New Roman" w:cs="Times New Roman"/>
          <w:bCs/>
          <w:sz w:val="24"/>
          <w:szCs w:val="24"/>
        </w:rPr>
      </w:pPr>
      <w:r w:rsidRPr="00970097">
        <w:rPr>
          <w:rFonts w:ascii="Times New Roman" w:hAnsi="Times New Roman" w:cs="Times New Roman"/>
          <w:sz w:val="24"/>
          <w:szCs w:val="24"/>
        </w:rPr>
        <w:t xml:space="preserve">Ceci, S., Ginther, D.K., Kahn, S. and Williams, W. </w:t>
      </w:r>
      <w:r w:rsidRPr="00970097">
        <w:rPr>
          <w:rFonts w:ascii="Times New Roman" w:hAnsi="Times New Roman" w:cs="Times New Roman"/>
          <w:bCs/>
          <w:sz w:val="24"/>
          <w:szCs w:val="24"/>
        </w:rPr>
        <w:t xml:space="preserve">“Women in academic science: A changing landscape.” Psychological Science in the Public Interest </w:t>
      </w:r>
      <w:r w:rsidR="00D93B7A">
        <w:rPr>
          <w:rFonts w:ascii="Times New Roman" w:hAnsi="Times New Roman" w:cs="Times New Roman"/>
          <w:bCs/>
          <w:sz w:val="24"/>
          <w:szCs w:val="24"/>
        </w:rPr>
        <w:t xml:space="preserve"> 2014: </w:t>
      </w:r>
      <w:r w:rsidRPr="00970097">
        <w:rPr>
          <w:rFonts w:ascii="Times New Roman" w:hAnsi="Times New Roman" w:cs="Times New Roman"/>
          <w:bCs/>
          <w:sz w:val="24"/>
          <w:szCs w:val="24"/>
        </w:rPr>
        <w:t>15(3): 75-141.</w:t>
      </w:r>
    </w:p>
    <w:p w14:paraId="5B1AAB69" w14:textId="1CC05EE8" w:rsidR="00FD7E36" w:rsidRPr="00970097" w:rsidRDefault="00FD7E36" w:rsidP="00970097">
      <w:pPr>
        <w:pStyle w:val="ListParagraph"/>
        <w:numPr>
          <w:ilvl w:val="0"/>
          <w:numId w:val="2"/>
        </w:numPr>
        <w:spacing w:after="0" w:line="480" w:lineRule="auto"/>
        <w:ind w:left="720" w:hanging="720"/>
        <w:rPr>
          <w:rFonts w:ascii="Times New Roman" w:hAnsi="Times New Roman" w:cs="Times New Roman"/>
          <w:bCs/>
          <w:sz w:val="24"/>
          <w:szCs w:val="24"/>
        </w:rPr>
      </w:pPr>
      <w:r w:rsidRPr="00970097">
        <w:rPr>
          <w:rFonts w:ascii="Times New Roman" w:hAnsi="Times New Roman" w:cs="Times New Roman"/>
          <w:bCs/>
          <w:sz w:val="24"/>
          <w:szCs w:val="24"/>
        </w:rPr>
        <w:t>Ginther</w:t>
      </w:r>
      <w:r w:rsidR="003C1399" w:rsidRPr="00970097">
        <w:rPr>
          <w:rFonts w:ascii="Times New Roman" w:hAnsi="Times New Roman" w:cs="Times New Roman"/>
          <w:bCs/>
          <w:sz w:val="24"/>
          <w:szCs w:val="24"/>
        </w:rPr>
        <w:t>, D.K.</w:t>
      </w:r>
      <w:r w:rsidRPr="00970097">
        <w:rPr>
          <w:rFonts w:ascii="Times New Roman" w:hAnsi="Times New Roman" w:cs="Times New Roman"/>
          <w:bCs/>
          <w:sz w:val="24"/>
          <w:szCs w:val="24"/>
        </w:rPr>
        <w:t xml:space="preserve"> </w:t>
      </w:r>
      <w:r w:rsidR="003C1399" w:rsidRPr="00970097">
        <w:rPr>
          <w:rFonts w:ascii="Times New Roman" w:hAnsi="Times New Roman" w:cs="Times New Roman"/>
          <w:sz w:val="24"/>
          <w:szCs w:val="24"/>
        </w:rPr>
        <w:t>“Why Women Earn Less:  Economic Explanations for the Gender Salary Gap in Science” AWIS Magazine</w:t>
      </w:r>
      <w:r w:rsidR="00D93B7A">
        <w:rPr>
          <w:rFonts w:ascii="Times New Roman" w:hAnsi="Times New Roman" w:cs="Times New Roman"/>
          <w:sz w:val="24"/>
          <w:szCs w:val="24"/>
        </w:rPr>
        <w:t xml:space="preserve"> 2004 </w:t>
      </w:r>
      <w:r w:rsidR="003C1399" w:rsidRPr="00970097">
        <w:rPr>
          <w:rFonts w:ascii="Times New Roman" w:hAnsi="Times New Roman" w:cs="Times New Roman"/>
          <w:sz w:val="24"/>
          <w:szCs w:val="24"/>
        </w:rPr>
        <w:t xml:space="preserve"> (Winter ) 33:1, 6-10.</w:t>
      </w:r>
    </w:p>
    <w:p w14:paraId="0312547F" w14:textId="5C9BFC54" w:rsidR="00FD7E36" w:rsidRPr="00970097" w:rsidRDefault="00FD7E36" w:rsidP="00970097">
      <w:pPr>
        <w:pStyle w:val="REF"/>
        <w:numPr>
          <w:ilvl w:val="0"/>
          <w:numId w:val="2"/>
        </w:numPr>
        <w:ind w:left="720" w:hanging="720"/>
      </w:pPr>
      <w:r w:rsidRPr="00970097">
        <w:lastRenderedPageBreak/>
        <w:t xml:space="preserve">Ginther, D. K., &amp; Kahn, S. “Does science promote women? Evidence from academia 1973-2001.” In R. B. Freeman &amp; D. F. Goroff (Eds.), Science and engineering careers in the United States. </w:t>
      </w:r>
      <w:r w:rsidR="00D93B7A">
        <w:t xml:space="preserve">2009. </w:t>
      </w:r>
      <w:r w:rsidRPr="00970097">
        <w:t>Chicago, IL: University of Chicago Press for NBER: 163-194.</w:t>
      </w:r>
    </w:p>
    <w:p w14:paraId="45D89E1C" w14:textId="312C713A" w:rsidR="00FD7E36" w:rsidRPr="00D93B7A" w:rsidRDefault="00FD7B37" w:rsidP="00D93B7A">
      <w:pPr>
        <w:pStyle w:val="ListParagraph"/>
        <w:numPr>
          <w:ilvl w:val="0"/>
          <w:numId w:val="2"/>
        </w:numPr>
        <w:spacing w:after="0" w:line="480" w:lineRule="auto"/>
        <w:ind w:left="720" w:hanging="720"/>
        <w:rPr>
          <w:rFonts w:ascii="Times New Roman" w:hAnsi="Times New Roman" w:cs="Times New Roman"/>
          <w:sz w:val="24"/>
          <w:szCs w:val="24"/>
        </w:rPr>
      </w:pPr>
      <w:r w:rsidRPr="00D93B7A">
        <w:rPr>
          <w:rFonts w:ascii="Times New Roman" w:hAnsi="Times New Roman" w:cs="Times New Roman"/>
          <w:sz w:val="24"/>
          <w:szCs w:val="24"/>
        </w:rPr>
        <w:t xml:space="preserve">Kahn, S. and Ginther, D.K. (2013) “The Postdoc Rat Race.” Available at </w:t>
      </w:r>
      <w:r w:rsidR="00970097" w:rsidRPr="00D93B7A">
        <w:rPr>
          <w:rFonts w:ascii="Times New Roman" w:hAnsi="Times New Roman" w:cs="Times New Roman"/>
          <w:sz w:val="24"/>
          <w:szCs w:val="24"/>
        </w:rPr>
        <w:t>http://sites.bu.edu/shulamitkahn/working-papers/Accessed July 6, 2015.</w:t>
      </w:r>
    </w:p>
    <w:p w14:paraId="1EB223E7" w14:textId="77777777" w:rsidR="00FD7E36" w:rsidRPr="00970097" w:rsidRDefault="00FD7E36" w:rsidP="00970097">
      <w:pPr>
        <w:pStyle w:val="ListParagraph"/>
        <w:numPr>
          <w:ilvl w:val="0"/>
          <w:numId w:val="2"/>
        </w:numPr>
        <w:spacing w:after="0" w:line="480" w:lineRule="auto"/>
        <w:ind w:left="720" w:hanging="720"/>
        <w:rPr>
          <w:rFonts w:ascii="Times New Roman" w:hAnsi="Times New Roman" w:cs="Times New Roman"/>
          <w:sz w:val="24"/>
          <w:szCs w:val="24"/>
        </w:rPr>
      </w:pPr>
      <w:r w:rsidRPr="00970097">
        <w:rPr>
          <w:rFonts w:ascii="Times New Roman" w:hAnsi="Times New Roman" w:cs="Times New Roman"/>
          <w:sz w:val="24"/>
          <w:szCs w:val="24"/>
        </w:rPr>
        <w:t>Antonovics, K. and Town, R. (2004) “Are all the good men married? Uncovering the sources of the marital wage premium.” American Economic Review Papers and Proceedings. 94(2): 317-321.</w:t>
      </w:r>
    </w:p>
    <w:p w14:paraId="3BD31EB1" w14:textId="77777777" w:rsidR="00FD7E36" w:rsidRPr="00970097" w:rsidRDefault="00FD7E36" w:rsidP="00970097">
      <w:pPr>
        <w:pStyle w:val="ListParagraph"/>
        <w:numPr>
          <w:ilvl w:val="0"/>
          <w:numId w:val="2"/>
        </w:numPr>
        <w:spacing w:after="0" w:line="480" w:lineRule="auto"/>
        <w:ind w:left="720" w:hanging="720"/>
        <w:rPr>
          <w:rFonts w:ascii="Times New Roman" w:hAnsi="Times New Roman" w:cs="Times New Roman"/>
          <w:bCs/>
          <w:sz w:val="24"/>
          <w:szCs w:val="24"/>
        </w:rPr>
      </w:pPr>
      <w:r w:rsidRPr="00970097">
        <w:rPr>
          <w:rFonts w:ascii="Times New Roman" w:hAnsi="Times New Roman" w:cs="Times New Roman"/>
          <w:bCs/>
          <w:sz w:val="24"/>
          <w:szCs w:val="24"/>
        </w:rPr>
        <w:t>Korenman, S. and Neumark, D. (1992) “Does marriage really make men more productive?” Journal of Human Resources 26(2): 282-307.</w:t>
      </w:r>
    </w:p>
    <w:p w14:paraId="0815A9ED" w14:textId="77777777" w:rsidR="00FD7E36" w:rsidRPr="00970097" w:rsidRDefault="00FD7E36" w:rsidP="00970097">
      <w:pPr>
        <w:pStyle w:val="ListParagraph"/>
        <w:numPr>
          <w:ilvl w:val="0"/>
          <w:numId w:val="2"/>
        </w:numPr>
        <w:spacing w:after="0" w:line="480" w:lineRule="auto"/>
        <w:ind w:left="720" w:hanging="720"/>
        <w:rPr>
          <w:rFonts w:ascii="Times New Roman" w:hAnsi="Times New Roman" w:cs="Times New Roman"/>
          <w:bCs/>
          <w:sz w:val="24"/>
          <w:szCs w:val="24"/>
        </w:rPr>
      </w:pPr>
      <w:r w:rsidRPr="00970097">
        <w:rPr>
          <w:rFonts w:ascii="Times New Roman" w:hAnsi="Times New Roman" w:cs="Times New Roman"/>
          <w:bCs/>
          <w:sz w:val="24"/>
          <w:szCs w:val="24"/>
        </w:rPr>
        <w:t>Loh, E.S. (1996)  “Productivity differences and the marriage wage premium for white males.” Journal of Human Resources 31(3): 566-589.</w:t>
      </w:r>
    </w:p>
    <w:p w14:paraId="133B3232" w14:textId="2B9E23A5" w:rsidR="00FD7E36" w:rsidRPr="00970097" w:rsidRDefault="00FD7E36" w:rsidP="00970097">
      <w:pPr>
        <w:pStyle w:val="ListParagraph"/>
        <w:numPr>
          <w:ilvl w:val="0"/>
          <w:numId w:val="2"/>
        </w:numPr>
        <w:spacing w:after="0" w:line="480" w:lineRule="auto"/>
        <w:ind w:left="720" w:hanging="720"/>
        <w:rPr>
          <w:rFonts w:ascii="Times New Roman" w:hAnsi="Times New Roman" w:cs="Times New Roman"/>
          <w:bCs/>
          <w:sz w:val="24"/>
          <w:szCs w:val="24"/>
        </w:rPr>
      </w:pPr>
      <w:r w:rsidRPr="00970097">
        <w:rPr>
          <w:rFonts w:ascii="Times New Roman" w:hAnsi="Times New Roman" w:cs="Times New Roman"/>
          <w:sz w:val="24"/>
          <w:szCs w:val="24"/>
        </w:rPr>
        <w:t>Ginther</w:t>
      </w:r>
      <w:r w:rsidR="00021952" w:rsidRPr="00970097">
        <w:rPr>
          <w:rFonts w:ascii="Times New Roman" w:hAnsi="Times New Roman" w:cs="Times New Roman"/>
          <w:sz w:val="24"/>
          <w:szCs w:val="24"/>
        </w:rPr>
        <w:t xml:space="preserve">, D.K. and </w:t>
      </w:r>
      <w:r w:rsidRPr="00970097">
        <w:rPr>
          <w:rFonts w:ascii="Times New Roman" w:hAnsi="Times New Roman" w:cs="Times New Roman"/>
          <w:sz w:val="24"/>
          <w:szCs w:val="24"/>
        </w:rPr>
        <w:t xml:space="preserve"> Zavodny </w:t>
      </w:r>
      <w:r w:rsidR="00021952" w:rsidRPr="00970097">
        <w:rPr>
          <w:rFonts w:ascii="Times New Roman" w:hAnsi="Times New Roman" w:cs="Times New Roman"/>
          <w:sz w:val="24"/>
          <w:szCs w:val="24"/>
        </w:rPr>
        <w:t>M. (2001)  “Is the male marriage premium due to selection? The effect of shortgun weddings on the return to marriages.” Journal of Population Economics. 13: 313-328.</w:t>
      </w:r>
    </w:p>
    <w:p w14:paraId="0DE5E014" w14:textId="77777777" w:rsidR="00FD7E36" w:rsidRPr="00970097" w:rsidRDefault="00FD7E36" w:rsidP="00970097">
      <w:pPr>
        <w:pStyle w:val="ListParagraph"/>
        <w:numPr>
          <w:ilvl w:val="0"/>
          <w:numId w:val="2"/>
        </w:numPr>
        <w:spacing w:after="0" w:line="480" w:lineRule="auto"/>
        <w:ind w:left="720" w:hanging="720"/>
        <w:rPr>
          <w:rFonts w:ascii="Times New Roman" w:hAnsi="Times New Roman" w:cs="Times New Roman"/>
          <w:bCs/>
          <w:sz w:val="24"/>
          <w:szCs w:val="24"/>
        </w:rPr>
      </w:pPr>
      <w:r w:rsidRPr="00970097">
        <w:rPr>
          <w:rFonts w:ascii="Times New Roman" w:hAnsi="Times New Roman" w:cs="Times New Roman"/>
          <w:bCs/>
          <w:sz w:val="24"/>
          <w:szCs w:val="24"/>
        </w:rPr>
        <w:t>Stratton, L. (2002)  “Examining the wage differential for married and cohabiting men.”  Economic Inquiry 40(2) 199-212.</w:t>
      </w:r>
    </w:p>
    <w:p w14:paraId="05790570" w14:textId="77777777" w:rsidR="00FD7E36" w:rsidRPr="00970097" w:rsidRDefault="00FD7E36" w:rsidP="00970097">
      <w:pPr>
        <w:pStyle w:val="ListParagraph"/>
        <w:numPr>
          <w:ilvl w:val="0"/>
          <w:numId w:val="2"/>
        </w:numPr>
        <w:spacing w:after="0" w:line="480" w:lineRule="auto"/>
        <w:ind w:left="720" w:hanging="720"/>
        <w:rPr>
          <w:rFonts w:ascii="Times New Roman" w:hAnsi="Times New Roman" w:cs="Times New Roman"/>
          <w:bCs/>
          <w:sz w:val="24"/>
          <w:szCs w:val="24"/>
        </w:rPr>
      </w:pPr>
      <w:r w:rsidRPr="00970097">
        <w:rPr>
          <w:rFonts w:ascii="Times New Roman" w:hAnsi="Times New Roman" w:cs="Times New Roman"/>
          <w:bCs/>
          <w:sz w:val="24"/>
          <w:szCs w:val="24"/>
        </w:rPr>
        <w:t>Cornwell, C. and Rupert, P. (1997)  “Unobservable individual effects, marriage and the earnings of Young Men.” Economic Inquiry 35(2): 285-294.</w:t>
      </w:r>
    </w:p>
    <w:p w14:paraId="36B3013D" w14:textId="77777777" w:rsidR="00FD7E36" w:rsidRPr="00970097" w:rsidRDefault="00FD7E36" w:rsidP="00970097">
      <w:pPr>
        <w:pStyle w:val="ListParagraph"/>
        <w:numPr>
          <w:ilvl w:val="0"/>
          <w:numId w:val="2"/>
        </w:numPr>
        <w:spacing w:after="0" w:line="480" w:lineRule="auto"/>
        <w:ind w:left="720" w:hanging="720"/>
        <w:rPr>
          <w:rFonts w:ascii="Times New Roman" w:hAnsi="Times New Roman" w:cs="Times New Roman"/>
          <w:bCs/>
          <w:sz w:val="24"/>
          <w:szCs w:val="24"/>
        </w:rPr>
      </w:pPr>
      <w:r w:rsidRPr="00970097">
        <w:rPr>
          <w:rFonts w:ascii="Times New Roman" w:hAnsi="Times New Roman" w:cs="Times New Roman"/>
          <w:bCs/>
          <w:sz w:val="24"/>
          <w:szCs w:val="24"/>
        </w:rPr>
        <w:t>Petersen, T., Penner, A.M., and Hogsnes, G. (2011) “The male marital wage premium: Sorting vs. differential pay” Industrial and Labor Relations Review 64(2): 283-304.</w:t>
      </w:r>
    </w:p>
    <w:p w14:paraId="0DE1ADDE" w14:textId="77777777" w:rsidR="00FD7E36" w:rsidRPr="00970097" w:rsidRDefault="00FD7E36" w:rsidP="00970097">
      <w:pPr>
        <w:pStyle w:val="ListParagraph"/>
        <w:numPr>
          <w:ilvl w:val="0"/>
          <w:numId w:val="2"/>
        </w:numPr>
        <w:spacing w:after="0" w:line="480" w:lineRule="auto"/>
        <w:ind w:left="720" w:hanging="720"/>
        <w:rPr>
          <w:rFonts w:ascii="Times New Roman" w:hAnsi="Times New Roman" w:cs="Times New Roman"/>
          <w:sz w:val="24"/>
          <w:szCs w:val="24"/>
        </w:rPr>
      </w:pPr>
      <w:r w:rsidRPr="00970097">
        <w:rPr>
          <w:rFonts w:ascii="Times New Roman" w:hAnsi="Times New Roman" w:cs="Times New Roman"/>
          <w:sz w:val="24"/>
          <w:szCs w:val="24"/>
        </w:rPr>
        <w:t>Simonsen, M and Skipper, L. (2012) “The family gap in wages: What wombmates reveal.” Labour Economics 19, 102-112.</w:t>
      </w:r>
    </w:p>
    <w:p w14:paraId="632E0DEB" w14:textId="06DB3BB5" w:rsidR="00FD7E36" w:rsidRPr="00970097" w:rsidRDefault="00FD7E36" w:rsidP="00970097">
      <w:pPr>
        <w:pStyle w:val="ListParagraph"/>
        <w:numPr>
          <w:ilvl w:val="0"/>
          <w:numId w:val="2"/>
        </w:numPr>
        <w:spacing w:after="0" w:line="480" w:lineRule="auto"/>
        <w:ind w:left="720" w:hanging="720"/>
        <w:rPr>
          <w:rFonts w:ascii="Times New Roman" w:hAnsi="Times New Roman" w:cs="Times New Roman"/>
          <w:sz w:val="24"/>
          <w:szCs w:val="24"/>
        </w:rPr>
      </w:pPr>
      <w:r w:rsidRPr="00970097">
        <w:rPr>
          <w:rFonts w:ascii="Times New Roman" w:hAnsi="Times New Roman" w:cs="Times New Roman"/>
          <w:sz w:val="24"/>
          <w:szCs w:val="24"/>
        </w:rPr>
        <w:lastRenderedPageBreak/>
        <w:t xml:space="preserve">Zhang, Y. </w:t>
      </w:r>
      <w:r w:rsidR="00D93B7A">
        <w:rPr>
          <w:rFonts w:ascii="Times New Roman" w:hAnsi="Times New Roman" w:cs="Times New Roman"/>
          <w:sz w:val="24"/>
          <w:szCs w:val="24"/>
        </w:rPr>
        <w:t>“</w:t>
      </w:r>
      <w:r w:rsidRPr="00970097">
        <w:rPr>
          <w:rFonts w:ascii="Times New Roman" w:hAnsi="Times New Roman" w:cs="Times New Roman"/>
          <w:sz w:val="24"/>
          <w:szCs w:val="24"/>
        </w:rPr>
        <w:t>A search interpretation of the family gap.” Labour Economics</w:t>
      </w:r>
      <w:r w:rsidR="00D93B7A">
        <w:rPr>
          <w:rFonts w:ascii="Times New Roman" w:hAnsi="Times New Roman" w:cs="Times New Roman"/>
          <w:sz w:val="24"/>
          <w:szCs w:val="24"/>
        </w:rPr>
        <w:t xml:space="preserve"> 2012:</w:t>
      </w:r>
      <w:r w:rsidRPr="00970097">
        <w:rPr>
          <w:rFonts w:ascii="Times New Roman" w:hAnsi="Times New Roman" w:cs="Times New Roman"/>
          <w:sz w:val="24"/>
          <w:szCs w:val="24"/>
        </w:rPr>
        <w:t xml:space="preserve"> 19 186-197.</w:t>
      </w:r>
    </w:p>
    <w:p w14:paraId="2FCC8B8D" w14:textId="672C05F2" w:rsidR="00FD7E36" w:rsidRPr="00970097" w:rsidRDefault="00FD7E36" w:rsidP="00970097">
      <w:pPr>
        <w:pStyle w:val="ListParagraph"/>
        <w:numPr>
          <w:ilvl w:val="0"/>
          <w:numId w:val="2"/>
        </w:numPr>
        <w:spacing w:after="0" w:line="480" w:lineRule="auto"/>
        <w:ind w:left="720" w:hanging="720"/>
        <w:rPr>
          <w:rFonts w:ascii="Times New Roman" w:hAnsi="Times New Roman" w:cs="Times New Roman"/>
          <w:sz w:val="24"/>
          <w:szCs w:val="24"/>
        </w:rPr>
      </w:pPr>
      <w:r w:rsidRPr="00970097">
        <w:rPr>
          <w:rFonts w:ascii="Times New Roman" w:hAnsi="Times New Roman" w:cs="Times New Roman"/>
          <w:sz w:val="24"/>
          <w:szCs w:val="24"/>
        </w:rPr>
        <w:t>Ley</w:t>
      </w:r>
      <w:r w:rsidR="00577D38" w:rsidRPr="00970097">
        <w:rPr>
          <w:rFonts w:ascii="Times New Roman" w:hAnsi="Times New Roman" w:cs="Times New Roman"/>
          <w:sz w:val="24"/>
          <w:szCs w:val="24"/>
        </w:rPr>
        <w:t>, T.J.</w:t>
      </w:r>
      <w:r w:rsidRPr="00970097">
        <w:rPr>
          <w:rFonts w:ascii="Times New Roman" w:hAnsi="Times New Roman" w:cs="Times New Roman"/>
          <w:sz w:val="24"/>
          <w:szCs w:val="24"/>
        </w:rPr>
        <w:t xml:space="preserve"> and Hamilton</w:t>
      </w:r>
      <w:r w:rsidR="00577D38" w:rsidRPr="00970097">
        <w:rPr>
          <w:rFonts w:ascii="Times New Roman" w:hAnsi="Times New Roman" w:cs="Times New Roman"/>
          <w:sz w:val="24"/>
          <w:szCs w:val="24"/>
        </w:rPr>
        <w:t xml:space="preserve">, B.H. (2008) “The gender gap in NIH grant applications.” Science </w:t>
      </w:r>
      <w:r w:rsidR="00D93B7A">
        <w:rPr>
          <w:rFonts w:ascii="Times New Roman" w:hAnsi="Times New Roman" w:cs="Times New Roman"/>
          <w:sz w:val="24"/>
          <w:szCs w:val="24"/>
        </w:rPr>
        <w:t xml:space="preserve">2008: </w:t>
      </w:r>
      <w:r w:rsidR="00577D38" w:rsidRPr="00970097">
        <w:rPr>
          <w:rFonts w:ascii="Times New Roman" w:hAnsi="Times New Roman" w:cs="Times New Roman"/>
          <w:sz w:val="24"/>
          <w:szCs w:val="24"/>
        </w:rPr>
        <w:t>322(5907), 1472-1474.</w:t>
      </w:r>
    </w:p>
    <w:p w14:paraId="55125B7D" w14:textId="77777777" w:rsidR="00FD7E36" w:rsidRPr="00947DD3" w:rsidRDefault="00FD7E36" w:rsidP="00947DD3">
      <w:pPr>
        <w:pStyle w:val="ListParagraph"/>
        <w:spacing w:after="0" w:line="480" w:lineRule="auto"/>
        <w:rPr>
          <w:rFonts w:ascii="Times New Roman" w:hAnsi="Times New Roman" w:cs="Times New Roman"/>
          <w:sz w:val="24"/>
          <w:szCs w:val="24"/>
        </w:rPr>
      </w:pPr>
    </w:p>
    <w:p w14:paraId="62F211FC" w14:textId="77777777" w:rsidR="0072126B" w:rsidRDefault="0072126B" w:rsidP="00947DD3">
      <w:pPr>
        <w:spacing w:after="0" w:line="480" w:lineRule="auto"/>
        <w:rPr>
          <w:rFonts w:ascii="Times New Roman" w:hAnsi="Times New Roman" w:cs="Times New Roman"/>
          <w:sz w:val="24"/>
          <w:szCs w:val="24"/>
        </w:rPr>
        <w:sectPr w:rsidR="0072126B" w:rsidSect="0068280A">
          <w:endnotePr>
            <w:numFmt w:val="lowerLetter"/>
          </w:endnotePr>
          <w:pgSz w:w="12240" w:h="15840" w:code="1"/>
          <w:pgMar w:top="1440" w:right="1440" w:bottom="1440" w:left="1440" w:header="720" w:footer="288" w:gutter="0"/>
          <w:pgNumType w:start="1"/>
          <w:cols w:space="720"/>
          <w:docGrid w:linePitch="360"/>
        </w:sectPr>
      </w:pPr>
    </w:p>
    <w:p w14:paraId="5480A803" w14:textId="77777777" w:rsidR="0072126B" w:rsidRPr="0018336C" w:rsidRDefault="0072126B" w:rsidP="0072126B">
      <w:pPr>
        <w:rPr>
          <w:rFonts w:ascii="Times New Roman" w:hAnsi="Times New Roman" w:cs="Times New Roman"/>
          <w:b/>
        </w:rPr>
      </w:pPr>
      <w:r w:rsidRPr="0018336C">
        <w:rPr>
          <w:rFonts w:ascii="Times New Roman" w:hAnsi="Times New Roman" w:cs="Times New Roman"/>
          <w:b/>
        </w:rPr>
        <w:lastRenderedPageBreak/>
        <w:t>Table 1</w:t>
      </w:r>
    </w:p>
    <w:p w14:paraId="66BA4C76" w14:textId="77777777" w:rsidR="0072126B" w:rsidRPr="0018336C" w:rsidRDefault="0072126B" w:rsidP="0072126B">
      <w:pPr>
        <w:spacing w:after="0"/>
        <w:rPr>
          <w:rFonts w:ascii="Times New Roman" w:hAnsi="Times New Roman" w:cs="Times New Roman"/>
          <w:b/>
        </w:rPr>
      </w:pPr>
      <w:r w:rsidRPr="0018336C">
        <w:rPr>
          <w:rFonts w:ascii="Times New Roman" w:hAnsi="Times New Roman" w:cs="Times New Roman"/>
          <w:b/>
          <w:bCs/>
          <w:color w:val="000000"/>
        </w:rPr>
        <w:t>Gender Salary Differences for Full-Time Biomedical PhDs in Academic Jobs (1995-2013) within 20 years of PhD</w:t>
      </w:r>
      <w:r>
        <w:rPr>
          <w:rFonts w:ascii="Times New Roman" w:hAnsi="Times New Roman" w:cs="Times New Roman"/>
          <w:b/>
          <w:bCs/>
          <w:color w:val="000000"/>
        </w:rPr>
        <w:t xml:space="preserve"> </w:t>
      </w:r>
      <w:r w:rsidRPr="0018336C">
        <w:rPr>
          <w:rFonts w:ascii="Times New Roman" w:hAnsi="Times New Roman" w:cs="Times New Roman"/>
          <w:b/>
          <w:bCs/>
          <w:color w:val="000000"/>
        </w:rPr>
        <w:t xml:space="preserve">, </w:t>
      </w:r>
      <w:r w:rsidRPr="0018336C">
        <w:rPr>
          <w:rFonts w:ascii="Times New Roman" w:hAnsi="Times New Roman" w:cs="Times New Roman"/>
          <w:b/>
        </w:rPr>
        <w:t xml:space="preserve">by TT/nonTT status and type of job. </w:t>
      </w:r>
      <w:r>
        <w:rPr>
          <w:rFonts w:ascii="Times New Roman" w:hAnsi="Times New Roman" w:cs="Times New Roman"/>
          <w:b/>
        </w:rPr>
        <w:t xml:space="preserve"> Data from the 1995-2014 waves of the NSF Survey of Doctorate Recipients.</w:t>
      </w:r>
    </w:p>
    <w:p w14:paraId="14142EC0" w14:textId="77777777" w:rsidR="0072126B" w:rsidRDefault="0072126B" w:rsidP="0072126B">
      <w:pPr>
        <w:rPr>
          <w:rFonts w:ascii="Times New Roman" w:hAnsi="Times New Roman" w:cs="Times New Roman"/>
          <w:b/>
          <w:sz w:val="24"/>
          <w:szCs w:val="24"/>
        </w:rPr>
      </w:pPr>
    </w:p>
    <w:tbl>
      <w:tblPr>
        <w:tblW w:w="11970" w:type="dxa"/>
        <w:tblCellMar>
          <w:left w:w="0" w:type="dxa"/>
          <w:right w:w="0" w:type="dxa"/>
        </w:tblCellMar>
        <w:tblLook w:val="04A0" w:firstRow="1" w:lastRow="0" w:firstColumn="1" w:lastColumn="0" w:noHBand="0" w:noVBand="1"/>
      </w:tblPr>
      <w:tblGrid>
        <w:gridCol w:w="2520"/>
        <w:gridCol w:w="1530"/>
        <w:gridCol w:w="1620"/>
        <w:gridCol w:w="1440"/>
        <w:gridCol w:w="1890"/>
        <w:gridCol w:w="1440"/>
        <w:gridCol w:w="1530"/>
      </w:tblGrid>
      <w:tr w:rsidR="0072126B" w:rsidRPr="00947DD3" w14:paraId="00DBD4EB" w14:textId="77777777" w:rsidTr="0072126B">
        <w:trPr>
          <w:trHeight w:val="300"/>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65523418" w14:textId="77777777" w:rsidR="0072126B" w:rsidRPr="00947DD3" w:rsidRDefault="0072126B" w:rsidP="0072126B">
            <w:pPr>
              <w:spacing w:after="0" w:line="240" w:lineRule="auto"/>
              <w:jc w:val="center"/>
              <w:rPr>
                <w:rFonts w:ascii="Times New Roman" w:hAnsi="Times New Roman" w:cs="Times New Roman"/>
                <w:b/>
                <w:bCs/>
                <w:color w:val="000000"/>
              </w:rPr>
            </w:pPr>
          </w:p>
        </w:tc>
        <w:tc>
          <w:tcPr>
            <w:tcW w:w="459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1DA56D57" w14:textId="77777777" w:rsidR="0072126B" w:rsidRPr="00947DD3" w:rsidRDefault="0072126B" w:rsidP="0072126B">
            <w:pPr>
              <w:spacing w:after="0" w:line="240" w:lineRule="auto"/>
              <w:jc w:val="center"/>
              <w:rPr>
                <w:rFonts w:ascii="Times New Roman" w:hAnsi="Times New Roman" w:cs="Times New Roman"/>
                <w:b/>
                <w:bCs/>
                <w:color w:val="000000"/>
              </w:rPr>
            </w:pPr>
            <w:r w:rsidRPr="00947DD3">
              <w:rPr>
                <w:rFonts w:ascii="Times New Roman" w:hAnsi="Times New Roman" w:cs="Times New Roman"/>
                <w:b/>
                <w:bCs/>
                <w:color w:val="000000"/>
              </w:rPr>
              <w:t>Tenure track/tenured</w:t>
            </w:r>
          </w:p>
        </w:tc>
        <w:tc>
          <w:tcPr>
            <w:tcW w:w="486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6E60564E" w14:textId="77777777" w:rsidR="0072126B" w:rsidRPr="00947DD3" w:rsidRDefault="0072126B" w:rsidP="0072126B">
            <w:pPr>
              <w:spacing w:after="0" w:line="240" w:lineRule="auto"/>
              <w:jc w:val="center"/>
              <w:rPr>
                <w:rFonts w:ascii="Times New Roman" w:hAnsi="Times New Roman" w:cs="Times New Roman"/>
                <w:b/>
                <w:bCs/>
                <w:color w:val="000000"/>
              </w:rPr>
            </w:pPr>
            <w:r w:rsidRPr="00947DD3">
              <w:rPr>
                <w:rFonts w:ascii="Times New Roman" w:hAnsi="Times New Roman" w:cs="Times New Roman"/>
                <w:b/>
                <w:bCs/>
                <w:color w:val="000000"/>
              </w:rPr>
              <w:t>Non-Tenure track</w:t>
            </w:r>
          </w:p>
        </w:tc>
      </w:tr>
      <w:tr w:rsidR="0072126B" w:rsidRPr="00947DD3" w14:paraId="5AE83D50" w14:textId="77777777" w:rsidTr="0072126B">
        <w:trPr>
          <w:trHeight w:val="915"/>
        </w:trPr>
        <w:tc>
          <w:tcPr>
            <w:tcW w:w="2520" w:type="dxa"/>
            <w:tcBorders>
              <w:top w:val="nil"/>
              <w:left w:val="nil"/>
              <w:bottom w:val="nil"/>
              <w:right w:val="nil"/>
            </w:tcBorders>
            <w:shd w:val="clear" w:color="auto" w:fill="auto"/>
            <w:tcMar>
              <w:top w:w="15" w:type="dxa"/>
              <w:left w:w="15" w:type="dxa"/>
              <w:bottom w:w="0" w:type="dxa"/>
              <w:right w:w="15" w:type="dxa"/>
            </w:tcMar>
            <w:vAlign w:val="bottom"/>
            <w:hideMark/>
          </w:tcPr>
          <w:p w14:paraId="0C83E21D" w14:textId="77777777" w:rsidR="0072126B" w:rsidRPr="00947DD3" w:rsidRDefault="0072126B" w:rsidP="0072126B">
            <w:pPr>
              <w:spacing w:after="0" w:line="240" w:lineRule="auto"/>
              <w:jc w:val="center"/>
              <w:rPr>
                <w:rFonts w:ascii="Times New Roman" w:hAnsi="Times New Roman" w:cs="Times New Roman"/>
                <w:b/>
                <w:bCs/>
                <w:color w:val="000000"/>
              </w:rPr>
            </w:pP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3A86227E" w14:textId="77777777" w:rsidR="0072126B" w:rsidRPr="00947DD3" w:rsidRDefault="0072126B" w:rsidP="0072126B">
            <w:pPr>
              <w:spacing w:after="0" w:line="240" w:lineRule="auto"/>
              <w:jc w:val="center"/>
              <w:rPr>
                <w:rFonts w:ascii="Times New Roman" w:hAnsi="Times New Roman" w:cs="Times New Roman"/>
                <w:b/>
                <w:bCs/>
                <w:color w:val="000000"/>
              </w:rPr>
            </w:pPr>
            <w:r w:rsidRPr="00947DD3">
              <w:rPr>
                <w:rFonts w:ascii="Times New Roman" w:hAnsi="Times New Roman" w:cs="Times New Roman"/>
                <w:b/>
                <w:bCs/>
                <w:color w:val="000000"/>
              </w:rPr>
              <w:t xml:space="preserve">Male </w:t>
            </w:r>
          </w:p>
        </w:tc>
        <w:tc>
          <w:tcPr>
            <w:tcW w:w="1620" w:type="dxa"/>
            <w:tcBorders>
              <w:top w:val="nil"/>
              <w:left w:val="nil"/>
              <w:bottom w:val="nil"/>
              <w:right w:val="nil"/>
            </w:tcBorders>
            <w:shd w:val="clear" w:color="auto" w:fill="auto"/>
            <w:tcMar>
              <w:top w:w="15" w:type="dxa"/>
              <w:left w:w="15" w:type="dxa"/>
              <w:bottom w:w="0" w:type="dxa"/>
              <w:right w:w="15" w:type="dxa"/>
            </w:tcMar>
            <w:vAlign w:val="center"/>
            <w:hideMark/>
          </w:tcPr>
          <w:p w14:paraId="46E60457" w14:textId="77777777" w:rsidR="0072126B" w:rsidRPr="00947DD3" w:rsidRDefault="0072126B" w:rsidP="0072126B">
            <w:pPr>
              <w:spacing w:after="0" w:line="240" w:lineRule="auto"/>
              <w:jc w:val="center"/>
              <w:rPr>
                <w:rFonts w:ascii="Times New Roman" w:hAnsi="Times New Roman" w:cs="Times New Roman"/>
                <w:b/>
                <w:bCs/>
                <w:color w:val="000000"/>
              </w:rPr>
            </w:pPr>
            <w:r w:rsidRPr="00947DD3">
              <w:rPr>
                <w:rFonts w:ascii="Times New Roman" w:hAnsi="Times New Roman" w:cs="Times New Roman"/>
                <w:b/>
                <w:bCs/>
                <w:color w:val="000000"/>
              </w:rPr>
              <w:t>Female</w:t>
            </w:r>
          </w:p>
        </w:tc>
        <w:tc>
          <w:tcPr>
            <w:tcW w:w="1440" w:type="dxa"/>
            <w:tcBorders>
              <w:top w:val="nil"/>
              <w:left w:val="nil"/>
              <w:bottom w:val="nil"/>
              <w:right w:val="nil"/>
            </w:tcBorders>
            <w:shd w:val="clear" w:color="auto" w:fill="auto"/>
            <w:tcMar>
              <w:top w:w="15" w:type="dxa"/>
              <w:left w:w="15" w:type="dxa"/>
              <w:bottom w:w="0" w:type="dxa"/>
              <w:right w:w="15" w:type="dxa"/>
            </w:tcMar>
            <w:vAlign w:val="center"/>
            <w:hideMark/>
          </w:tcPr>
          <w:p w14:paraId="0141678F" w14:textId="77777777" w:rsidR="0072126B" w:rsidRPr="00947DD3" w:rsidRDefault="0072126B" w:rsidP="0072126B">
            <w:pPr>
              <w:spacing w:after="0" w:line="240" w:lineRule="auto"/>
              <w:jc w:val="center"/>
              <w:rPr>
                <w:rFonts w:ascii="Times New Roman" w:hAnsi="Times New Roman" w:cs="Times New Roman"/>
                <w:b/>
                <w:bCs/>
                <w:color w:val="000000"/>
              </w:rPr>
            </w:pPr>
            <w:r w:rsidRPr="00947DD3">
              <w:rPr>
                <w:rFonts w:ascii="Times New Roman" w:hAnsi="Times New Roman" w:cs="Times New Roman"/>
                <w:b/>
                <w:bCs/>
                <w:color w:val="000000"/>
              </w:rPr>
              <w:t xml:space="preserve">Gender Gap </w:t>
            </w:r>
            <w:r w:rsidRPr="00947DD3">
              <w:rPr>
                <w:rFonts w:ascii="Times New Roman" w:hAnsi="Times New Roman" w:cs="Times New Roman"/>
                <w:b/>
                <w:bCs/>
                <w:color w:val="000000"/>
                <w:sz w:val="16"/>
                <w:szCs w:val="16"/>
              </w:rPr>
              <w:t>(as % of male salary)</w:t>
            </w:r>
          </w:p>
        </w:tc>
        <w:tc>
          <w:tcPr>
            <w:tcW w:w="1890" w:type="dxa"/>
            <w:tcBorders>
              <w:top w:val="nil"/>
              <w:left w:val="nil"/>
              <w:bottom w:val="nil"/>
              <w:right w:val="nil"/>
            </w:tcBorders>
            <w:shd w:val="clear" w:color="auto" w:fill="auto"/>
            <w:tcMar>
              <w:top w:w="15" w:type="dxa"/>
              <w:left w:w="15" w:type="dxa"/>
              <w:bottom w:w="0" w:type="dxa"/>
              <w:right w:w="15" w:type="dxa"/>
            </w:tcMar>
            <w:vAlign w:val="center"/>
            <w:hideMark/>
          </w:tcPr>
          <w:p w14:paraId="452E8648" w14:textId="77777777" w:rsidR="0072126B" w:rsidRPr="00947DD3" w:rsidRDefault="0072126B" w:rsidP="0072126B">
            <w:pPr>
              <w:spacing w:after="0" w:line="240" w:lineRule="auto"/>
              <w:jc w:val="center"/>
              <w:rPr>
                <w:rFonts w:ascii="Times New Roman" w:hAnsi="Times New Roman" w:cs="Times New Roman"/>
                <w:b/>
                <w:bCs/>
                <w:color w:val="000000"/>
              </w:rPr>
            </w:pPr>
            <w:r w:rsidRPr="00947DD3">
              <w:rPr>
                <w:rFonts w:ascii="Times New Roman" w:hAnsi="Times New Roman" w:cs="Times New Roman"/>
                <w:b/>
                <w:bCs/>
                <w:color w:val="000000"/>
              </w:rPr>
              <w:t xml:space="preserve">Male </w:t>
            </w:r>
          </w:p>
        </w:tc>
        <w:tc>
          <w:tcPr>
            <w:tcW w:w="1440" w:type="dxa"/>
            <w:tcBorders>
              <w:top w:val="nil"/>
              <w:left w:val="nil"/>
              <w:bottom w:val="nil"/>
              <w:right w:val="nil"/>
            </w:tcBorders>
            <w:shd w:val="clear" w:color="auto" w:fill="auto"/>
            <w:tcMar>
              <w:top w:w="15" w:type="dxa"/>
              <w:left w:w="15" w:type="dxa"/>
              <w:bottom w:w="0" w:type="dxa"/>
              <w:right w:w="15" w:type="dxa"/>
            </w:tcMar>
            <w:vAlign w:val="center"/>
            <w:hideMark/>
          </w:tcPr>
          <w:p w14:paraId="24E24DE1" w14:textId="77777777" w:rsidR="0072126B" w:rsidRPr="00947DD3" w:rsidRDefault="0072126B" w:rsidP="0072126B">
            <w:pPr>
              <w:spacing w:after="0" w:line="240" w:lineRule="auto"/>
              <w:jc w:val="center"/>
              <w:rPr>
                <w:rFonts w:ascii="Times New Roman" w:hAnsi="Times New Roman" w:cs="Times New Roman"/>
                <w:b/>
                <w:bCs/>
                <w:color w:val="000000"/>
              </w:rPr>
            </w:pPr>
            <w:r w:rsidRPr="00947DD3">
              <w:rPr>
                <w:rFonts w:ascii="Times New Roman" w:hAnsi="Times New Roman" w:cs="Times New Roman"/>
                <w:b/>
                <w:bCs/>
                <w:color w:val="000000"/>
              </w:rPr>
              <w:t>Female</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18D267E3" w14:textId="77777777" w:rsidR="0072126B" w:rsidRPr="00947DD3" w:rsidRDefault="0072126B" w:rsidP="0072126B">
            <w:pPr>
              <w:spacing w:after="0" w:line="240" w:lineRule="auto"/>
              <w:jc w:val="center"/>
              <w:rPr>
                <w:rFonts w:ascii="Times New Roman" w:hAnsi="Times New Roman" w:cs="Times New Roman"/>
                <w:b/>
                <w:bCs/>
                <w:color w:val="000000"/>
              </w:rPr>
            </w:pPr>
            <w:r w:rsidRPr="00947DD3">
              <w:rPr>
                <w:rFonts w:ascii="Times New Roman" w:hAnsi="Times New Roman" w:cs="Times New Roman"/>
                <w:b/>
                <w:bCs/>
                <w:color w:val="000000"/>
              </w:rPr>
              <w:t xml:space="preserve">Gender Gap </w:t>
            </w:r>
            <w:r w:rsidRPr="00947DD3">
              <w:rPr>
                <w:rFonts w:ascii="Times New Roman" w:hAnsi="Times New Roman" w:cs="Times New Roman"/>
                <w:b/>
                <w:bCs/>
                <w:color w:val="000000"/>
                <w:sz w:val="16"/>
                <w:szCs w:val="16"/>
              </w:rPr>
              <w:t>(as % of male salary)</w:t>
            </w:r>
          </w:p>
        </w:tc>
      </w:tr>
      <w:tr w:rsidR="0072126B" w:rsidRPr="00947DD3" w14:paraId="199379AF" w14:textId="77777777" w:rsidTr="0072126B">
        <w:trPr>
          <w:trHeight w:val="345"/>
        </w:trPr>
        <w:tc>
          <w:tcPr>
            <w:tcW w:w="2520" w:type="dxa"/>
            <w:tcBorders>
              <w:top w:val="nil"/>
              <w:left w:val="nil"/>
              <w:bottom w:val="nil"/>
              <w:right w:val="nil"/>
            </w:tcBorders>
            <w:shd w:val="clear" w:color="auto" w:fill="auto"/>
            <w:tcMar>
              <w:top w:w="15" w:type="dxa"/>
              <w:left w:w="15" w:type="dxa"/>
              <w:bottom w:w="0" w:type="dxa"/>
              <w:right w:w="15" w:type="dxa"/>
            </w:tcMar>
            <w:vAlign w:val="bottom"/>
            <w:hideMark/>
          </w:tcPr>
          <w:p w14:paraId="1A851BB4" w14:textId="77777777" w:rsidR="0072126B" w:rsidRPr="00947DD3" w:rsidRDefault="0072126B" w:rsidP="0072126B">
            <w:pPr>
              <w:spacing w:after="0" w:line="240" w:lineRule="auto"/>
              <w:jc w:val="center"/>
              <w:rPr>
                <w:rFonts w:ascii="Times New Roman" w:hAnsi="Times New Roman" w:cs="Times New Roman"/>
                <w:b/>
                <w:bCs/>
                <w:color w:val="000000"/>
              </w:rPr>
            </w:pPr>
          </w:p>
        </w:tc>
        <w:tc>
          <w:tcPr>
            <w:tcW w:w="9450" w:type="dxa"/>
            <w:gridSpan w:val="6"/>
            <w:tcBorders>
              <w:top w:val="nil"/>
              <w:left w:val="nil"/>
              <w:bottom w:val="nil"/>
              <w:right w:val="nil"/>
            </w:tcBorders>
            <w:shd w:val="clear" w:color="auto" w:fill="auto"/>
            <w:tcMar>
              <w:top w:w="15" w:type="dxa"/>
              <w:left w:w="15" w:type="dxa"/>
              <w:bottom w:w="0" w:type="dxa"/>
              <w:right w:w="15" w:type="dxa"/>
            </w:tcMar>
            <w:vAlign w:val="center"/>
            <w:hideMark/>
          </w:tcPr>
          <w:p w14:paraId="7F84829B" w14:textId="77777777" w:rsidR="0072126B" w:rsidRPr="00947DD3" w:rsidRDefault="0072126B" w:rsidP="0072126B">
            <w:pPr>
              <w:spacing w:after="0" w:line="240" w:lineRule="auto"/>
              <w:jc w:val="center"/>
              <w:rPr>
                <w:rFonts w:ascii="Times New Roman" w:hAnsi="Times New Roman" w:cs="Times New Roman"/>
                <w:b/>
                <w:bCs/>
                <w:color w:val="000000"/>
              </w:rPr>
            </w:pPr>
            <w:r w:rsidRPr="00947DD3">
              <w:rPr>
                <w:rFonts w:ascii="Times New Roman" w:hAnsi="Times New Roman" w:cs="Times New Roman"/>
                <w:b/>
                <w:bCs/>
                <w:color w:val="000000"/>
              </w:rPr>
              <w:t>Medians</w:t>
            </w:r>
          </w:p>
        </w:tc>
      </w:tr>
      <w:tr w:rsidR="0072126B" w:rsidRPr="00947DD3" w14:paraId="644B5A3B" w14:textId="77777777" w:rsidTr="0072126B">
        <w:trPr>
          <w:trHeight w:val="300"/>
        </w:trPr>
        <w:tc>
          <w:tcPr>
            <w:tcW w:w="2520" w:type="dxa"/>
            <w:tcBorders>
              <w:top w:val="nil"/>
              <w:left w:val="nil"/>
              <w:bottom w:val="nil"/>
              <w:right w:val="nil"/>
            </w:tcBorders>
            <w:shd w:val="clear" w:color="auto" w:fill="auto"/>
            <w:tcMar>
              <w:top w:w="15" w:type="dxa"/>
              <w:left w:w="15" w:type="dxa"/>
              <w:bottom w:w="0" w:type="dxa"/>
              <w:right w:w="15" w:type="dxa"/>
            </w:tcMar>
            <w:vAlign w:val="bottom"/>
            <w:hideMark/>
          </w:tcPr>
          <w:p w14:paraId="49AFEE57" w14:textId="77777777" w:rsidR="0072126B" w:rsidRPr="00947DD3" w:rsidRDefault="0072126B" w:rsidP="0072126B">
            <w:pPr>
              <w:spacing w:after="0" w:line="240" w:lineRule="auto"/>
              <w:rPr>
                <w:rFonts w:ascii="Times New Roman" w:hAnsi="Times New Roman" w:cs="Times New Roman"/>
                <w:color w:val="000000"/>
              </w:rPr>
            </w:pPr>
            <w:r w:rsidRPr="00947DD3">
              <w:rPr>
                <w:rFonts w:ascii="Times New Roman" w:hAnsi="Times New Roman" w:cs="Times New Roman"/>
                <w:color w:val="000000"/>
              </w:rPr>
              <w:t xml:space="preserve">All </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hideMark/>
          </w:tcPr>
          <w:p w14:paraId="7D57492E"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$97,380</w:t>
            </w:r>
          </w:p>
        </w:tc>
        <w:tc>
          <w:tcPr>
            <w:tcW w:w="1620" w:type="dxa"/>
            <w:tcBorders>
              <w:top w:val="nil"/>
              <w:left w:val="nil"/>
              <w:bottom w:val="nil"/>
              <w:right w:val="nil"/>
            </w:tcBorders>
            <w:shd w:val="clear" w:color="auto" w:fill="auto"/>
            <w:noWrap/>
            <w:tcMar>
              <w:top w:w="15" w:type="dxa"/>
              <w:left w:w="15" w:type="dxa"/>
              <w:bottom w:w="0" w:type="dxa"/>
              <w:right w:w="15" w:type="dxa"/>
            </w:tcMar>
            <w:vAlign w:val="center"/>
            <w:hideMark/>
          </w:tcPr>
          <w:p w14:paraId="189F7827"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$89,740</w:t>
            </w:r>
          </w:p>
        </w:tc>
        <w:tc>
          <w:tcPr>
            <w:tcW w:w="1440" w:type="dxa"/>
            <w:tcBorders>
              <w:top w:val="nil"/>
              <w:left w:val="nil"/>
              <w:bottom w:val="nil"/>
              <w:right w:val="nil"/>
            </w:tcBorders>
            <w:shd w:val="clear" w:color="auto" w:fill="auto"/>
            <w:tcMar>
              <w:top w:w="15" w:type="dxa"/>
              <w:left w:w="15" w:type="dxa"/>
              <w:bottom w:w="0" w:type="dxa"/>
              <w:right w:w="15" w:type="dxa"/>
            </w:tcMar>
            <w:vAlign w:val="center"/>
            <w:hideMark/>
          </w:tcPr>
          <w:p w14:paraId="38D12F2F"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-7.84%</w:t>
            </w:r>
          </w:p>
        </w:tc>
        <w:tc>
          <w:tcPr>
            <w:tcW w:w="1890" w:type="dxa"/>
            <w:tcBorders>
              <w:top w:val="nil"/>
              <w:left w:val="nil"/>
              <w:bottom w:val="nil"/>
              <w:right w:val="nil"/>
            </w:tcBorders>
            <w:shd w:val="clear" w:color="auto" w:fill="auto"/>
            <w:noWrap/>
            <w:tcMar>
              <w:top w:w="15" w:type="dxa"/>
              <w:left w:w="15" w:type="dxa"/>
              <w:bottom w:w="0" w:type="dxa"/>
              <w:right w:w="15" w:type="dxa"/>
            </w:tcMar>
            <w:vAlign w:val="center"/>
            <w:hideMark/>
          </w:tcPr>
          <w:p w14:paraId="4C0BEEB2"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$70,000</w:t>
            </w:r>
          </w:p>
        </w:tc>
        <w:tc>
          <w:tcPr>
            <w:tcW w:w="1440" w:type="dxa"/>
            <w:tcBorders>
              <w:top w:val="nil"/>
              <w:left w:val="nil"/>
              <w:bottom w:val="nil"/>
              <w:right w:val="nil"/>
            </w:tcBorders>
            <w:shd w:val="clear" w:color="auto" w:fill="auto"/>
            <w:noWrap/>
            <w:tcMar>
              <w:top w:w="15" w:type="dxa"/>
              <w:left w:w="15" w:type="dxa"/>
              <w:bottom w:w="0" w:type="dxa"/>
              <w:right w:w="15" w:type="dxa"/>
            </w:tcMar>
            <w:vAlign w:val="center"/>
            <w:hideMark/>
          </w:tcPr>
          <w:p w14:paraId="00D10D97"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$66,373</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6F03150C"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-5.18%</w:t>
            </w:r>
          </w:p>
        </w:tc>
      </w:tr>
      <w:tr w:rsidR="0072126B" w:rsidRPr="00947DD3" w14:paraId="11DA473B" w14:textId="77777777" w:rsidTr="0072126B">
        <w:trPr>
          <w:trHeight w:val="300"/>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39D16BF7" w14:textId="77777777" w:rsidR="0072126B" w:rsidRPr="00947DD3" w:rsidRDefault="0072126B" w:rsidP="0072126B">
            <w:pPr>
              <w:spacing w:after="0" w:line="240" w:lineRule="auto"/>
              <w:rPr>
                <w:rFonts w:ascii="Times New Roman" w:hAnsi="Times New Roman" w:cs="Times New Roman"/>
                <w:color w:val="000000"/>
              </w:rPr>
            </w:pPr>
            <w:r w:rsidRPr="00947DD3">
              <w:rPr>
                <w:rFonts w:ascii="Times New Roman" w:hAnsi="Times New Roman" w:cs="Times New Roman"/>
                <w:color w:val="000000"/>
              </w:rPr>
              <w:t>Not in medical schools</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hideMark/>
          </w:tcPr>
          <w:p w14:paraId="3227B71A"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$86,560</w:t>
            </w:r>
          </w:p>
        </w:tc>
        <w:tc>
          <w:tcPr>
            <w:tcW w:w="1620" w:type="dxa"/>
            <w:tcBorders>
              <w:top w:val="nil"/>
              <w:left w:val="nil"/>
              <w:bottom w:val="nil"/>
              <w:right w:val="nil"/>
            </w:tcBorders>
            <w:shd w:val="clear" w:color="auto" w:fill="auto"/>
            <w:noWrap/>
            <w:tcMar>
              <w:top w:w="15" w:type="dxa"/>
              <w:left w:w="15" w:type="dxa"/>
              <w:bottom w:w="0" w:type="dxa"/>
              <w:right w:w="15" w:type="dxa"/>
            </w:tcMar>
            <w:vAlign w:val="center"/>
            <w:hideMark/>
          </w:tcPr>
          <w:p w14:paraId="38A82827"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$80,000</w:t>
            </w:r>
          </w:p>
        </w:tc>
        <w:tc>
          <w:tcPr>
            <w:tcW w:w="1440" w:type="dxa"/>
            <w:tcBorders>
              <w:top w:val="nil"/>
              <w:left w:val="nil"/>
              <w:bottom w:val="nil"/>
              <w:right w:val="nil"/>
            </w:tcBorders>
            <w:shd w:val="clear" w:color="auto" w:fill="auto"/>
            <w:tcMar>
              <w:top w:w="15" w:type="dxa"/>
              <w:left w:w="15" w:type="dxa"/>
              <w:bottom w:w="0" w:type="dxa"/>
              <w:right w:w="15" w:type="dxa"/>
            </w:tcMar>
            <w:vAlign w:val="center"/>
            <w:hideMark/>
          </w:tcPr>
          <w:p w14:paraId="2619337D"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-7.58%</w:t>
            </w:r>
          </w:p>
        </w:tc>
        <w:tc>
          <w:tcPr>
            <w:tcW w:w="1890" w:type="dxa"/>
            <w:tcBorders>
              <w:top w:val="nil"/>
              <w:left w:val="nil"/>
              <w:bottom w:val="nil"/>
              <w:right w:val="nil"/>
            </w:tcBorders>
            <w:shd w:val="clear" w:color="auto" w:fill="auto"/>
            <w:noWrap/>
            <w:tcMar>
              <w:top w:w="15" w:type="dxa"/>
              <w:left w:w="15" w:type="dxa"/>
              <w:bottom w:w="0" w:type="dxa"/>
              <w:right w:w="15" w:type="dxa"/>
            </w:tcMar>
            <w:vAlign w:val="center"/>
            <w:hideMark/>
          </w:tcPr>
          <w:p w14:paraId="2FD91BA7"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$67,118</w:t>
            </w:r>
          </w:p>
        </w:tc>
        <w:tc>
          <w:tcPr>
            <w:tcW w:w="1440" w:type="dxa"/>
            <w:tcBorders>
              <w:top w:val="nil"/>
              <w:left w:val="nil"/>
              <w:bottom w:val="nil"/>
              <w:right w:val="nil"/>
            </w:tcBorders>
            <w:shd w:val="clear" w:color="auto" w:fill="auto"/>
            <w:noWrap/>
            <w:tcMar>
              <w:top w:w="15" w:type="dxa"/>
              <w:left w:w="15" w:type="dxa"/>
              <w:bottom w:w="0" w:type="dxa"/>
              <w:right w:w="15" w:type="dxa"/>
            </w:tcMar>
            <w:vAlign w:val="center"/>
            <w:hideMark/>
          </w:tcPr>
          <w:p w14:paraId="370695F5"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$64,920</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12B3AC00"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-3.28%</w:t>
            </w:r>
          </w:p>
        </w:tc>
      </w:tr>
      <w:tr w:rsidR="0072126B" w:rsidRPr="00947DD3" w14:paraId="4390A3E1" w14:textId="77777777" w:rsidTr="0072126B">
        <w:trPr>
          <w:trHeight w:val="300"/>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7DEB63FE" w14:textId="77777777" w:rsidR="0072126B" w:rsidRPr="00947DD3" w:rsidRDefault="0072126B" w:rsidP="0072126B">
            <w:pPr>
              <w:spacing w:after="0" w:line="240" w:lineRule="auto"/>
              <w:rPr>
                <w:rFonts w:ascii="Times New Roman" w:hAnsi="Times New Roman" w:cs="Times New Roman"/>
                <w:color w:val="000000"/>
              </w:rPr>
            </w:pPr>
            <w:r w:rsidRPr="00947DD3">
              <w:rPr>
                <w:rFonts w:ascii="Times New Roman" w:hAnsi="Times New Roman" w:cs="Times New Roman"/>
                <w:color w:val="000000"/>
              </w:rPr>
              <w:t>In medical schools</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hideMark/>
          </w:tcPr>
          <w:p w14:paraId="4A680501"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$105,232</w:t>
            </w:r>
          </w:p>
        </w:tc>
        <w:tc>
          <w:tcPr>
            <w:tcW w:w="1620" w:type="dxa"/>
            <w:tcBorders>
              <w:top w:val="nil"/>
              <w:left w:val="nil"/>
              <w:bottom w:val="nil"/>
              <w:right w:val="nil"/>
            </w:tcBorders>
            <w:shd w:val="clear" w:color="auto" w:fill="auto"/>
            <w:noWrap/>
            <w:tcMar>
              <w:top w:w="15" w:type="dxa"/>
              <w:left w:w="15" w:type="dxa"/>
              <w:bottom w:w="0" w:type="dxa"/>
              <w:right w:w="15" w:type="dxa"/>
            </w:tcMar>
            <w:vAlign w:val="center"/>
            <w:hideMark/>
          </w:tcPr>
          <w:p w14:paraId="1394C96A"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$96,221</w:t>
            </w:r>
          </w:p>
        </w:tc>
        <w:tc>
          <w:tcPr>
            <w:tcW w:w="1440" w:type="dxa"/>
            <w:tcBorders>
              <w:top w:val="nil"/>
              <w:left w:val="nil"/>
              <w:bottom w:val="nil"/>
              <w:right w:val="nil"/>
            </w:tcBorders>
            <w:shd w:val="clear" w:color="auto" w:fill="auto"/>
            <w:tcMar>
              <w:top w:w="15" w:type="dxa"/>
              <w:left w:w="15" w:type="dxa"/>
              <w:bottom w:w="0" w:type="dxa"/>
              <w:right w:w="15" w:type="dxa"/>
            </w:tcMar>
            <w:vAlign w:val="center"/>
            <w:hideMark/>
          </w:tcPr>
          <w:p w14:paraId="4DFF9703"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-8.56%</w:t>
            </w:r>
          </w:p>
        </w:tc>
        <w:tc>
          <w:tcPr>
            <w:tcW w:w="1890" w:type="dxa"/>
            <w:tcBorders>
              <w:top w:val="nil"/>
              <w:left w:val="nil"/>
              <w:bottom w:val="nil"/>
              <w:right w:val="nil"/>
            </w:tcBorders>
            <w:shd w:val="clear" w:color="auto" w:fill="auto"/>
            <w:noWrap/>
            <w:tcMar>
              <w:top w:w="15" w:type="dxa"/>
              <w:left w:w="15" w:type="dxa"/>
              <w:bottom w:w="0" w:type="dxa"/>
              <w:right w:w="15" w:type="dxa"/>
            </w:tcMar>
            <w:vAlign w:val="center"/>
            <w:hideMark/>
          </w:tcPr>
          <w:p w14:paraId="61512E12"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$73,812</w:t>
            </w:r>
          </w:p>
        </w:tc>
        <w:tc>
          <w:tcPr>
            <w:tcW w:w="1440" w:type="dxa"/>
            <w:tcBorders>
              <w:top w:val="nil"/>
              <w:left w:val="nil"/>
              <w:bottom w:val="nil"/>
              <w:right w:val="nil"/>
            </w:tcBorders>
            <w:shd w:val="clear" w:color="auto" w:fill="auto"/>
            <w:noWrap/>
            <w:tcMar>
              <w:top w:w="15" w:type="dxa"/>
              <w:left w:w="15" w:type="dxa"/>
              <w:bottom w:w="0" w:type="dxa"/>
              <w:right w:w="15" w:type="dxa"/>
            </w:tcMar>
            <w:vAlign w:val="center"/>
            <w:hideMark/>
          </w:tcPr>
          <w:p w14:paraId="02615C88"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$69,551</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6C2787C6"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-5.77%</w:t>
            </w:r>
          </w:p>
        </w:tc>
      </w:tr>
      <w:tr w:rsidR="0072126B" w:rsidRPr="00947DD3" w14:paraId="174464F9" w14:textId="77777777" w:rsidTr="0072126B">
        <w:trPr>
          <w:trHeight w:val="300"/>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1EEBBD57" w14:textId="77777777" w:rsidR="0072126B" w:rsidRPr="00947DD3" w:rsidRDefault="0072126B" w:rsidP="0072126B">
            <w:pPr>
              <w:spacing w:after="0" w:line="240" w:lineRule="auto"/>
              <w:rPr>
                <w:rFonts w:ascii="Times New Roman" w:hAnsi="Times New Roman" w:cs="Times New Roman"/>
                <w:color w:val="000000"/>
              </w:rPr>
            </w:pPr>
            <w:r w:rsidRPr="00947DD3">
              <w:rPr>
                <w:rFonts w:ascii="Times New Roman" w:hAnsi="Times New Roman" w:cs="Times New Roman"/>
                <w:color w:val="000000"/>
              </w:rPr>
              <w:t>Teaching only</w:t>
            </w:r>
            <w:r w:rsidRPr="0018336C">
              <w:rPr>
                <w:rFonts w:ascii="Times New Roman" w:hAnsi="Times New Roman" w:cs="Times New Roman"/>
                <w:color w:val="000000"/>
                <w:vertAlign w:val="superscript"/>
              </w:rPr>
              <w:t>c</w:t>
            </w: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14:paraId="54CB7AD6"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na</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1D34417B"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na</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78C0C813"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na</w:t>
            </w:r>
          </w:p>
        </w:tc>
        <w:tc>
          <w:tcPr>
            <w:tcW w:w="1890" w:type="dxa"/>
            <w:tcBorders>
              <w:top w:val="nil"/>
              <w:left w:val="nil"/>
              <w:bottom w:val="nil"/>
              <w:right w:val="nil"/>
            </w:tcBorders>
            <w:shd w:val="clear" w:color="auto" w:fill="auto"/>
            <w:noWrap/>
            <w:tcMar>
              <w:top w:w="15" w:type="dxa"/>
              <w:left w:w="15" w:type="dxa"/>
              <w:bottom w:w="0" w:type="dxa"/>
              <w:right w:w="15" w:type="dxa"/>
            </w:tcMar>
            <w:vAlign w:val="bottom"/>
            <w:hideMark/>
          </w:tcPr>
          <w:p w14:paraId="16C86A2E"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$70,330</w:t>
            </w:r>
          </w:p>
        </w:tc>
        <w:tc>
          <w:tcPr>
            <w:tcW w:w="1440" w:type="dxa"/>
            <w:tcBorders>
              <w:top w:val="nil"/>
              <w:left w:val="nil"/>
              <w:bottom w:val="nil"/>
              <w:right w:val="nil"/>
            </w:tcBorders>
            <w:shd w:val="clear" w:color="auto" w:fill="auto"/>
            <w:noWrap/>
            <w:tcMar>
              <w:top w:w="15" w:type="dxa"/>
              <w:left w:w="15" w:type="dxa"/>
              <w:bottom w:w="0" w:type="dxa"/>
              <w:right w:w="15" w:type="dxa"/>
            </w:tcMar>
            <w:vAlign w:val="center"/>
            <w:hideMark/>
          </w:tcPr>
          <w:p w14:paraId="219E2222"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$70,000</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4A902767"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-0.47%</w:t>
            </w:r>
          </w:p>
        </w:tc>
      </w:tr>
      <w:tr w:rsidR="0072126B" w:rsidRPr="00947DD3" w14:paraId="0EED2787" w14:textId="77777777" w:rsidTr="0072126B">
        <w:trPr>
          <w:trHeight w:val="300"/>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35E27408" w14:textId="77777777" w:rsidR="0072126B" w:rsidRPr="00947DD3" w:rsidRDefault="0072126B" w:rsidP="0072126B">
            <w:pPr>
              <w:spacing w:after="0" w:line="240" w:lineRule="auto"/>
              <w:jc w:val="center"/>
              <w:rPr>
                <w:rFonts w:ascii="Times New Roman" w:hAnsi="Times New Roman" w:cs="Times New Roman"/>
                <w:color w:val="000000"/>
              </w:rPr>
            </w:pPr>
          </w:p>
        </w:tc>
        <w:tc>
          <w:tcPr>
            <w:tcW w:w="9450"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14:paraId="4B8A2D00" w14:textId="77777777" w:rsidR="0072126B" w:rsidRPr="00947DD3" w:rsidRDefault="0072126B" w:rsidP="0072126B">
            <w:pPr>
              <w:spacing w:after="0" w:line="240" w:lineRule="auto"/>
              <w:jc w:val="center"/>
              <w:rPr>
                <w:rFonts w:ascii="Times New Roman" w:hAnsi="Times New Roman" w:cs="Times New Roman"/>
                <w:b/>
                <w:bCs/>
                <w:color w:val="000000"/>
              </w:rPr>
            </w:pPr>
            <w:r w:rsidRPr="00947DD3">
              <w:rPr>
                <w:rFonts w:ascii="Times New Roman" w:hAnsi="Times New Roman" w:cs="Times New Roman"/>
                <w:b/>
                <w:bCs/>
                <w:color w:val="000000"/>
              </w:rPr>
              <w:t>Averages</w:t>
            </w:r>
          </w:p>
        </w:tc>
      </w:tr>
      <w:tr w:rsidR="0072126B" w:rsidRPr="00947DD3" w14:paraId="4B109A3E" w14:textId="77777777" w:rsidTr="0072126B">
        <w:trPr>
          <w:trHeight w:val="300"/>
        </w:trPr>
        <w:tc>
          <w:tcPr>
            <w:tcW w:w="2520" w:type="dxa"/>
            <w:tcBorders>
              <w:top w:val="nil"/>
              <w:left w:val="nil"/>
              <w:bottom w:val="nil"/>
              <w:right w:val="nil"/>
            </w:tcBorders>
            <w:shd w:val="clear" w:color="auto" w:fill="auto"/>
            <w:tcMar>
              <w:top w:w="15" w:type="dxa"/>
              <w:left w:w="15" w:type="dxa"/>
              <w:bottom w:w="0" w:type="dxa"/>
              <w:right w:w="15" w:type="dxa"/>
            </w:tcMar>
            <w:vAlign w:val="bottom"/>
            <w:hideMark/>
          </w:tcPr>
          <w:p w14:paraId="3B12274E" w14:textId="77777777" w:rsidR="0072126B" w:rsidRPr="00947DD3" w:rsidRDefault="0072126B" w:rsidP="0072126B">
            <w:pPr>
              <w:spacing w:after="0" w:line="240" w:lineRule="auto"/>
              <w:rPr>
                <w:rFonts w:ascii="Times New Roman" w:hAnsi="Times New Roman" w:cs="Times New Roman"/>
                <w:color w:val="000000"/>
              </w:rPr>
            </w:pPr>
            <w:r w:rsidRPr="00947DD3">
              <w:rPr>
                <w:rFonts w:ascii="Times New Roman" w:hAnsi="Times New Roman" w:cs="Times New Roman"/>
                <w:color w:val="000000"/>
              </w:rPr>
              <w:t xml:space="preserve">All </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427ABD31"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$110,032</w:t>
            </w:r>
          </w:p>
        </w:tc>
        <w:tc>
          <w:tcPr>
            <w:tcW w:w="1620" w:type="dxa"/>
            <w:tcBorders>
              <w:top w:val="nil"/>
              <w:left w:val="nil"/>
              <w:bottom w:val="nil"/>
              <w:right w:val="nil"/>
            </w:tcBorders>
            <w:shd w:val="clear" w:color="auto" w:fill="auto"/>
            <w:tcMar>
              <w:top w:w="15" w:type="dxa"/>
              <w:left w:w="15" w:type="dxa"/>
              <w:bottom w:w="0" w:type="dxa"/>
              <w:right w:w="15" w:type="dxa"/>
            </w:tcMar>
            <w:vAlign w:val="center"/>
            <w:hideMark/>
          </w:tcPr>
          <w:p w14:paraId="79B8E32E"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$95,488</w:t>
            </w:r>
          </w:p>
        </w:tc>
        <w:tc>
          <w:tcPr>
            <w:tcW w:w="1440" w:type="dxa"/>
            <w:tcBorders>
              <w:top w:val="nil"/>
              <w:left w:val="nil"/>
              <w:bottom w:val="nil"/>
              <w:right w:val="nil"/>
            </w:tcBorders>
            <w:shd w:val="clear" w:color="auto" w:fill="auto"/>
            <w:tcMar>
              <w:top w:w="15" w:type="dxa"/>
              <w:left w:w="15" w:type="dxa"/>
              <w:bottom w:w="0" w:type="dxa"/>
              <w:right w:w="15" w:type="dxa"/>
            </w:tcMar>
            <w:vAlign w:val="center"/>
            <w:hideMark/>
          </w:tcPr>
          <w:p w14:paraId="44F04882"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-13.22%</w:t>
            </w:r>
          </w:p>
        </w:tc>
        <w:tc>
          <w:tcPr>
            <w:tcW w:w="1890" w:type="dxa"/>
            <w:tcBorders>
              <w:top w:val="nil"/>
              <w:left w:val="nil"/>
              <w:bottom w:val="nil"/>
              <w:right w:val="nil"/>
            </w:tcBorders>
            <w:shd w:val="clear" w:color="auto" w:fill="auto"/>
            <w:tcMar>
              <w:top w:w="15" w:type="dxa"/>
              <w:left w:w="15" w:type="dxa"/>
              <w:bottom w:w="0" w:type="dxa"/>
              <w:right w:w="15" w:type="dxa"/>
            </w:tcMar>
            <w:vAlign w:val="center"/>
            <w:hideMark/>
          </w:tcPr>
          <w:p w14:paraId="511A732D"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$89,528</w:t>
            </w:r>
          </w:p>
        </w:tc>
        <w:tc>
          <w:tcPr>
            <w:tcW w:w="1440" w:type="dxa"/>
            <w:tcBorders>
              <w:top w:val="nil"/>
              <w:left w:val="nil"/>
              <w:bottom w:val="nil"/>
              <w:right w:val="nil"/>
            </w:tcBorders>
            <w:shd w:val="clear" w:color="auto" w:fill="auto"/>
            <w:tcMar>
              <w:top w:w="15" w:type="dxa"/>
              <w:left w:w="15" w:type="dxa"/>
              <w:bottom w:w="0" w:type="dxa"/>
              <w:right w:w="15" w:type="dxa"/>
            </w:tcMar>
            <w:vAlign w:val="center"/>
            <w:hideMark/>
          </w:tcPr>
          <w:p w14:paraId="7EC157EA"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$78,508</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5A56B2A7"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-12.31%</w:t>
            </w:r>
          </w:p>
        </w:tc>
      </w:tr>
      <w:tr w:rsidR="0072126B" w:rsidRPr="00947DD3" w14:paraId="79B611DF" w14:textId="77777777" w:rsidTr="0072126B">
        <w:trPr>
          <w:trHeight w:val="300"/>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56FA13BD" w14:textId="77777777" w:rsidR="0072126B" w:rsidRPr="00947DD3" w:rsidRDefault="0072126B" w:rsidP="0072126B">
            <w:pPr>
              <w:spacing w:after="0" w:line="240" w:lineRule="auto"/>
              <w:rPr>
                <w:rFonts w:ascii="Times New Roman" w:hAnsi="Times New Roman" w:cs="Times New Roman"/>
                <w:color w:val="000000"/>
              </w:rPr>
            </w:pPr>
            <w:r w:rsidRPr="00947DD3">
              <w:rPr>
                <w:rFonts w:ascii="Times New Roman" w:hAnsi="Times New Roman" w:cs="Times New Roman"/>
                <w:color w:val="000000"/>
              </w:rPr>
              <w:t>Not in medical schools</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52D423FC"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$93,746</w:t>
            </w:r>
          </w:p>
        </w:tc>
        <w:tc>
          <w:tcPr>
            <w:tcW w:w="1620" w:type="dxa"/>
            <w:tcBorders>
              <w:top w:val="nil"/>
              <w:left w:val="nil"/>
              <w:bottom w:val="nil"/>
              <w:right w:val="nil"/>
            </w:tcBorders>
            <w:shd w:val="clear" w:color="auto" w:fill="auto"/>
            <w:tcMar>
              <w:top w:w="15" w:type="dxa"/>
              <w:left w:w="15" w:type="dxa"/>
              <w:bottom w:w="0" w:type="dxa"/>
              <w:right w:w="15" w:type="dxa"/>
            </w:tcMar>
            <w:vAlign w:val="center"/>
            <w:hideMark/>
          </w:tcPr>
          <w:p w14:paraId="2F754AB9"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$84,437</w:t>
            </w:r>
          </w:p>
        </w:tc>
        <w:tc>
          <w:tcPr>
            <w:tcW w:w="1440" w:type="dxa"/>
            <w:tcBorders>
              <w:top w:val="nil"/>
              <w:left w:val="nil"/>
              <w:bottom w:val="nil"/>
              <w:right w:val="nil"/>
            </w:tcBorders>
            <w:shd w:val="clear" w:color="auto" w:fill="auto"/>
            <w:tcMar>
              <w:top w:w="15" w:type="dxa"/>
              <w:left w:w="15" w:type="dxa"/>
              <w:bottom w:w="0" w:type="dxa"/>
              <w:right w:w="15" w:type="dxa"/>
            </w:tcMar>
            <w:vAlign w:val="center"/>
            <w:hideMark/>
          </w:tcPr>
          <w:p w14:paraId="41C05C52"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-9.93%</w:t>
            </w:r>
          </w:p>
        </w:tc>
        <w:tc>
          <w:tcPr>
            <w:tcW w:w="1890" w:type="dxa"/>
            <w:tcBorders>
              <w:top w:val="nil"/>
              <w:left w:val="nil"/>
              <w:bottom w:val="nil"/>
              <w:right w:val="nil"/>
            </w:tcBorders>
            <w:shd w:val="clear" w:color="auto" w:fill="auto"/>
            <w:tcMar>
              <w:top w:w="15" w:type="dxa"/>
              <w:left w:w="15" w:type="dxa"/>
              <w:bottom w:w="0" w:type="dxa"/>
              <w:right w:w="15" w:type="dxa"/>
            </w:tcMar>
            <w:vAlign w:val="center"/>
            <w:hideMark/>
          </w:tcPr>
          <w:p w14:paraId="0BA289B6"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$87,615</w:t>
            </w:r>
          </w:p>
        </w:tc>
        <w:tc>
          <w:tcPr>
            <w:tcW w:w="1440" w:type="dxa"/>
            <w:tcBorders>
              <w:top w:val="nil"/>
              <w:left w:val="nil"/>
              <w:bottom w:val="nil"/>
              <w:right w:val="nil"/>
            </w:tcBorders>
            <w:shd w:val="clear" w:color="auto" w:fill="auto"/>
            <w:tcMar>
              <w:top w:w="15" w:type="dxa"/>
              <w:left w:w="15" w:type="dxa"/>
              <w:bottom w:w="0" w:type="dxa"/>
              <w:right w:w="15" w:type="dxa"/>
            </w:tcMar>
            <w:vAlign w:val="center"/>
            <w:hideMark/>
          </w:tcPr>
          <w:p w14:paraId="7589CF60"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$76,610</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42E581EC"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-12.56%</w:t>
            </w:r>
          </w:p>
        </w:tc>
      </w:tr>
      <w:tr w:rsidR="0072126B" w:rsidRPr="00947DD3" w14:paraId="181DEC77" w14:textId="77777777" w:rsidTr="0072126B">
        <w:trPr>
          <w:trHeight w:val="300"/>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58D8A1BB" w14:textId="77777777" w:rsidR="0072126B" w:rsidRPr="00947DD3" w:rsidRDefault="0072126B" w:rsidP="0072126B">
            <w:pPr>
              <w:spacing w:after="0" w:line="240" w:lineRule="auto"/>
              <w:rPr>
                <w:rFonts w:ascii="Times New Roman" w:hAnsi="Times New Roman" w:cs="Times New Roman"/>
                <w:color w:val="000000"/>
              </w:rPr>
            </w:pPr>
            <w:r w:rsidRPr="00947DD3">
              <w:rPr>
                <w:rFonts w:ascii="Times New Roman" w:hAnsi="Times New Roman" w:cs="Times New Roman"/>
                <w:color w:val="000000"/>
              </w:rPr>
              <w:t>In medical schools</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09C15762"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$121,085</w:t>
            </w:r>
          </w:p>
        </w:tc>
        <w:tc>
          <w:tcPr>
            <w:tcW w:w="1620" w:type="dxa"/>
            <w:tcBorders>
              <w:top w:val="nil"/>
              <w:left w:val="nil"/>
              <w:bottom w:val="nil"/>
              <w:right w:val="nil"/>
            </w:tcBorders>
            <w:shd w:val="clear" w:color="auto" w:fill="auto"/>
            <w:tcMar>
              <w:top w:w="15" w:type="dxa"/>
              <w:left w:w="15" w:type="dxa"/>
              <w:bottom w:w="0" w:type="dxa"/>
              <w:right w:w="15" w:type="dxa"/>
            </w:tcMar>
            <w:vAlign w:val="center"/>
            <w:hideMark/>
          </w:tcPr>
          <w:p w14:paraId="5941F2E9"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$104,105</w:t>
            </w:r>
          </w:p>
        </w:tc>
        <w:tc>
          <w:tcPr>
            <w:tcW w:w="1440" w:type="dxa"/>
            <w:tcBorders>
              <w:top w:val="nil"/>
              <w:left w:val="nil"/>
              <w:bottom w:val="nil"/>
              <w:right w:val="nil"/>
            </w:tcBorders>
            <w:shd w:val="clear" w:color="auto" w:fill="auto"/>
            <w:tcMar>
              <w:top w:w="15" w:type="dxa"/>
              <w:left w:w="15" w:type="dxa"/>
              <w:bottom w:w="0" w:type="dxa"/>
              <w:right w:w="15" w:type="dxa"/>
            </w:tcMar>
            <w:vAlign w:val="center"/>
            <w:hideMark/>
          </w:tcPr>
          <w:p w14:paraId="5210CA35"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-14.02%</w:t>
            </w:r>
          </w:p>
        </w:tc>
        <w:tc>
          <w:tcPr>
            <w:tcW w:w="1890" w:type="dxa"/>
            <w:tcBorders>
              <w:top w:val="nil"/>
              <w:left w:val="nil"/>
              <w:bottom w:val="nil"/>
              <w:right w:val="nil"/>
            </w:tcBorders>
            <w:shd w:val="clear" w:color="auto" w:fill="auto"/>
            <w:tcMar>
              <w:top w:w="15" w:type="dxa"/>
              <w:left w:w="15" w:type="dxa"/>
              <w:bottom w:w="0" w:type="dxa"/>
              <w:right w:w="15" w:type="dxa"/>
            </w:tcMar>
            <w:vAlign w:val="center"/>
            <w:hideMark/>
          </w:tcPr>
          <w:p w14:paraId="692A2CDE"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$91,574</w:t>
            </w:r>
          </w:p>
        </w:tc>
        <w:tc>
          <w:tcPr>
            <w:tcW w:w="1440" w:type="dxa"/>
            <w:tcBorders>
              <w:top w:val="nil"/>
              <w:left w:val="nil"/>
              <w:bottom w:val="nil"/>
              <w:right w:val="nil"/>
            </w:tcBorders>
            <w:shd w:val="clear" w:color="auto" w:fill="auto"/>
            <w:tcMar>
              <w:top w:w="15" w:type="dxa"/>
              <w:left w:w="15" w:type="dxa"/>
              <w:bottom w:w="0" w:type="dxa"/>
              <w:right w:w="15" w:type="dxa"/>
            </w:tcMar>
            <w:vAlign w:val="center"/>
            <w:hideMark/>
          </w:tcPr>
          <w:p w14:paraId="120823C8"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$80,858</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5D516F0B"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-11.70%</w:t>
            </w:r>
          </w:p>
        </w:tc>
      </w:tr>
      <w:tr w:rsidR="0072126B" w:rsidRPr="00947DD3" w14:paraId="06EF77D3" w14:textId="77777777" w:rsidTr="0072126B">
        <w:trPr>
          <w:trHeight w:val="300"/>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4F05412F" w14:textId="77777777" w:rsidR="0072126B" w:rsidRPr="00947DD3" w:rsidRDefault="0072126B" w:rsidP="0072126B">
            <w:pPr>
              <w:spacing w:after="0" w:line="240" w:lineRule="auto"/>
              <w:rPr>
                <w:rFonts w:ascii="Times New Roman" w:hAnsi="Times New Roman" w:cs="Times New Roman"/>
                <w:color w:val="000000"/>
              </w:rPr>
            </w:pPr>
            <w:r w:rsidRPr="00947DD3">
              <w:rPr>
                <w:rFonts w:ascii="Times New Roman" w:hAnsi="Times New Roman" w:cs="Times New Roman"/>
                <w:color w:val="000000"/>
              </w:rPr>
              <w:t>Teaching only</w:t>
            </w:r>
            <w:r w:rsidRPr="0018336C">
              <w:rPr>
                <w:rFonts w:ascii="Times New Roman" w:hAnsi="Times New Roman" w:cs="Times New Roman"/>
                <w:color w:val="000000"/>
                <w:vertAlign w:val="superscript"/>
              </w:rPr>
              <w:t>c</w:t>
            </w: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14:paraId="17A28B82"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na</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51CEAF20"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na</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0121419C"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na</w:t>
            </w:r>
          </w:p>
        </w:tc>
        <w:tc>
          <w:tcPr>
            <w:tcW w:w="1890" w:type="dxa"/>
            <w:tcBorders>
              <w:top w:val="nil"/>
              <w:left w:val="nil"/>
              <w:bottom w:val="nil"/>
              <w:right w:val="nil"/>
            </w:tcBorders>
            <w:shd w:val="clear" w:color="auto" w:fill="auto"/>
            <w:tcMar>
              <w:top w:w="15" w:type="dxa"/>
              <w:left w:w="15" w:type="dxa"/>
              <w:bottom w:w="0" w:type="dxa"/>
              <w:right w:w="15" w:type="dxa"/>
            </w:tcMar>
            <w:vAlign w:val="center"/>
            <w:hideMark/>
          </w:tcPr>
          <w:p w14:paraId="73DEAF1F"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$101,206</w:t>
            </w:r>
          </w:p>
        </w:tc>
        <w:tc>
          <w:tcPr>
            <w:tcW w:w="1440" w:type="dxa"/>
            <w:tcBorders>
              <w:top w:val="nil"/>
              <w:left w:val="nil"/>
              <w:bottom w:val="nil"/>
              <w:right w:val="nil"/>
            </w:tcBorders>
            <w:shd w:val="clear" w:color="auto" w:fill="auto"/>
            <w:tcMar>
              <w:top w:w="15" w:type="dxa"/>
              <w:left w:w="15" w:type="dxa"/>
              <w:bottom w:w="0" w:type="dxa"/>
              <w:right w:w="15" w:type="dxa"/>
            </w:tcMar>
            <w:vAlign w:val="center"/>
            <w:hideMark/>
          </w:tcPr>
          <w:p w14:paraId="40F133F8"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$84,079</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00639248"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-16.92%</w:t>
            </w:r>
          </w:p>
        </w:tc>
      </w:tr>
      <w:tr w:rsidR="0072126B" w:rsidRPr="00947DD3" w14:paraId="4798E22D" w14:textId="77777777" w:rsidTr="0072126B">
        <w:trPr>
          <w:trHeight w:val="300"/>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2BD49ED0" w14:textId="77777777" w:rsidR="0072126B" w:rsidRPr="00947DD3" w:rsidRDefault="0072126B" w:rsidP="0072126B">
            <w:pPr>
              <w:spacing w:after="0" w:line="240" w:lineRule="auto"/>
              <w:jc w:val="center"/>
              <w:rPr>
                <w:rFonts w:ascii="Times New Roman" w:hAnsi="Times New Roman" w:cs="Times New Roman"/>
                <w:color w:val="000000"/>
              </w:rPr>
            </w:pPr>
          </w:p>
        </w:tc>
        <w:tc>
          <w:tcPr>
            <w:tcW w:w="9450"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14:paraId="16DD6C85" w14:textId="77777777" w:rsidR="0072126B" w:rsidRPr="00947DD3" w:rsidRDefault="0072126B" w:rsidP="0072126B">
            <w:pPr>
              <w:spacing w:after="0" w:line="240" w:lineRule="auto"/>
              <w:jc w:val="center"/>
              <w:rPr>
                <w:rFonts w:ascii="Times New Roman" w:hAnsi="Times New Roman" w:cs="Times New Roman"/>
                <w:b/>
                <w:bCs/>
                <w:color w:val="000000"/>
              </w:rPr>
            </w:pPr>
            <w:r w:rsidRPr="00947DD3">
              <w:rPr>
                <w:rFonts w:ascii="Times New Roman" w:hAnsi="Times New Roman" w:cs="Times New Roman"/>
                <w:b/>
                <w:bCs/>
                <w:color w:val="000000"/>
              </w:rPr>
              <w:t>Logs (natural)</w:t>
            </w:r>
          </w:p>
        </w:tc>
      </w:tr>
      <w:tr w:rsidR="0072126B" w:rsidRPr="00947DD3" w14:paraId="64888223" w14:textId="77777777" w:rsidTr="0072126B">
        <w:trPr>
          <w:trHeight w:val="300"/>
        </w:trPr>
        <w:tc>
          <w:tcPr>
            <w:tcW w:w="2520" w:type="dxa"/>
            <w:tcBorders>
              <w:top w:val="nil"/>
              <w:left w:val="nil"/>
              <w:bottom w:val="nil"/>
              <w:right w:val="nil"/>
            </w:tcBorders>
            <w:shd w:val="clear" w:color="auto" w:fill="auto"/>
            <w:tcMar>
              <w:top w:w="15" w:type="dxa"/>
              <w:left w:w="15" w:type="dxa"/>
              <w:bottom w:w="0" w:type="dxa"/>
              <w:right w:w="15" w:type="dxa"/>
            </w:tcMar>
            <w:vAlign w:val="bottom"/>
            <w:hideMark/>
          </w:tcPr>
          <w:p w14:paraId="4F29AEDA" w14:textId="77777777" w:rsidR="0072126B" w:rsidRPr="00947DD3" w:rsidRDefault="0072126B" w:rsidP="0072126B">
            <w:pPr>
              <w:spacing w:after="0" w:line="240" w:lineRule="auto"/>
              <w:rPr>
                <w:rFonts w:ascii="Times New Roman" w:hAnsi="Times New Roman" w:cs="Times New Roman"/>
                <w:color w:val="000000"/>
              </w:rPr>
            </w:pPr>
            <w:r w:rsidRPr="00947DD3">
              <w:rPr>
                <w:rFonts w:ascii="Times New Roman" w:hAnsi="Times New Roman" w:cs="Times New Roman"/>
                <w:color w:val="000000"/>
              </w:rPr>
              <w:t xml:space="preserve">All </w:t>
            </w: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14:paraId="0D25C2E8"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11.524</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7CB2EC5C"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11.404</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77227A75" w14:textId="77777777" w:rsidR="0072126B" w:rsidRPr="00947DD3" w:rsidRDefault="0072126B" w:rsidP="0072126B">
            <w:pPr>
              <w:spacing w:after="0" w:line="240" w:lineRule="auto"/>
              <w:jc w:val="right"/>
              <w:rPr>
                <w:rFonts w:ascii="Times New Roman" w:hAnsi="Times New Roman" w:cs="Times New Roman"/>
                <w:color w:val="000000"/>
              </w:rPr>
            </w:pPr>
            <w:r w:rsidRPr="00947DD3">
              <w:rPr>
                <w:rFonts w:ascii="Times New Roman" w:hAnsi="Times New Roman" w:cs="Times New Roman"/>
                <w:color w:val="000000"/>
              </w:rPr>
              <w:t>-11.98%</w:t>
            </w:r>
          </w:p>
        </w:tc>
        <w:tc>
          <w:tcPr>
            <w:tcW w:w="1890" w:type="dxa"/>
            <w:tcBorders>
              <w:top w:val="nil"/>
              <w:left w:val="nil"/>
              <w:bottom w:val="nil"/>
              <w:right w:val="nil"/>
            </w:tcBorders>
            <w:shd w:val="clear" w:color="auto" w:fill="auto"/>
            <w:noWrap/>
            <w:tcMar>
              <w:top w:w="15" w:type="dxa"/>
              <w:left w:w="15" w:type="dxa"/>
              <w:bottom w:w="0" w:type="dxa"/>
              <w:right w:w="15" w:type="dxa"/>
            </w:tcMar>
            <w:vAlign w:val="center"/>
            <w:hideMark/>
          </w:tcPr>
          <w:p w14:paraId="00C0D038"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11.254</w:t>
            </w:r>
          </w:p>
        </w:tc>
        <w:tc>
          <w:tcPr>
            <w:tcW w:w="1440" w:type="dxa"/>
            <w:tcBorders>
              <w:top w:val="nil"/>
              <w:left w:val="nil"/>
              <w:bottom w:val="nil"/>
              <w:right w:val="nil"/>
            </w:tcBorders>
            <w:shd w:val="clear" w:color="auto" w:fill="auto"/>
            <w:noWrap/>
            <w:tcMar>
              <w:top w:w="15" w:type="dxa"/>
              <w:left w:w="15" w:type="dxa"/>
              <w:bottom w:w="0" w:type="dxa"/>
              <w:right w:w="15" w:type="dxa"/>
            </w:tcMar>
            <w:vAlign w:val="center"/>
            <w:hideMark/>
          </w:tcPr>
          <w:p w14:paraId="0000B59C"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11.170</w:t>
            </w: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14:paraId="3643DD2B"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8.37%</w:t>
            </w:r>
          </w:p>
        </w:tc>
      </w:tr>
      <w:tr w:rsidR="0072126B" w:rsidRPr="00947DD3" w14:paraId="3511F3D4" w14:textId="77777777" w:rsidTr="0072126B">
        <w:trPr>
          <w:trHeight w:val="300"/>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63F55F71" w14:textId="77777777" w:rsidR="0072126B" w:rsidRPr="00947DD3" w:rsidRDefault="0072126B" w:rsidP="0072126B">
            <w:pPr>
              <w:spacing w:after="0" w:line="240" w:lineRule="auto"/>
              <w:rPr>
                <w:rFonts w:ascii="Times New Roman" w:hAnsi="Times New Roman" w:cs="Times New Roman"/>
                <w:color w:val="000000"/>
              </w:rPr>
            </w:pPr>
            <w:r w:rsidRPr="00947DD3">
              <w:rPr>
                <w:rFonts w:ascii="Times New Roman" w:hAnsi="Times New Roman" w:cs="Times New Roman"/>
                <w:color w:val="000000"/>
              </w:rPr>
              <w:t>Not in medical schools</w:t>
            </w: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14:paraId="575B4D03"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11.385</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64A6598F"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11.284</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5CC6AB3F" w14:textId="77777777" w:rsidR="0072126B" w:rsidRPr="00947DD3" w:rsidRDefault="0072126B" w:rsidP="0072126B">
            <w:pPr>
              <w:spacing w:after="0" w:line="240" w:lineRule="auto"/>
              <w:jc w:val="right"/>
              <w:rPr>
                <w:rFonts w:ascii="Times New Roman" w:hAnsi="Times New Roman" w:cs="Times New Roman"/>
                <w:color w:val="000000"/>
              </w:rPr>
            </w:pPr>
            <w:r w:rsidRPr="00947DD3">
              <w:rPr>
                <w:rFonts w:ascii="Times New Roman" w:hAnsi="Times New Roman" w:cs="Times New Roman"/>
                <w:color w:val="000000"/>
              </w:rPr>
              <w:t>-10.10%</w:t>
            </w:r>
          </w:p>
        </w:tc>
        <w:tc>
          <w:tcPr>
            <w:tcW w:w="1890" w:type="dxa"/>
            <w:tcBorders>
              <w:top w:val="nil"/>
              <w:left w:val="nil"/>
              <w:bottom w:val="nil"/>
              <w:right w:val="nil"/>
            </w:tcBorders>
            <w:shd w:val="clear" w:color="auto" w:fill="auto"/>
            <w:noWrap/>
            <w:tcMar>
              <w:top w:w="15" w:type="dxa"/>
              <w:left w:w="15" w:type="dxa"/>
              <w:bottom w:w="0" w:type="dxa"/>
              <w:right w:w="15" w:type="dxa"/>
            </w:tcMar>
            <w:vAlign w:val="bottom"/>
            <w:hideMark/>
          </w:tcPr>
          <w:p w14:paraId="4CA48A18"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11.224</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5F529E5F"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11.145</w:t>
            </w: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14:paraId="7F9292AD"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7.86%</w:t>
            </w:r>
          </w:p>
        </w:tc>
      </w:tr>
      <w:tr w:rsidR="0072126B" w:rsidRPr="00947DD3" w14:paraId="55B4825E" w14:textId="77777777" w:rsidTr="0072126B">
        <w:trPr>
          <w:trHeight w:val="300"/>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0CC3E4F5" w14:textId="77777777" w:rsidR="0072126B" w:rsidRPr="00947DD3" w:rsidRDefault="0072126B" w:rsidP="0072126B">
            <w:pPr>
              <w:spacing w:after="0" w:line="240" w:lineRule="auto"/>
              <w:rPr>
                <w:rFonts w:ascii="Times New Roman" w:hAnsi="Times New Roman" w:cs="Times New Roman"/>
                <w:color w:val="000000"/>
              </w:rPr>
            </w:pPr>
            <w:r w:rsidRPr="00947DD3">
              <w:rPr>
                <w:rFonts w:ascii="Times New Roman" w:hAnsi="Times New Roman" w:cs="Times New Roman"/>
                <w:color w:val="000000"/>
              </w:rPr>
              <w:t>In medical schools</w:t>
            </w: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14:paraId="523355C8"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11.619</w:t>
            </w:r>
          </w:p>
        </w:tc>
        <w:tc>
          <w:tcPr>
            <w:tcW w:w="1620" w:type="dxa"/>
            <w:tcBorders>
              <w:top w:val="nil"/>
              <w:left w:val="nil"/>
              <w:bottom w:val="nil"/>
              <w:right w:val="nil"/>
            </w:tcBorders>
            <w:shd w:val="clear" w:color="auto" w:fill="auto"/>
            <w:noWrap/>
            <w:tcMar>
              <w:top w:w="15" w:type="dxa"/>
              <w:left w:w="15" w:type="dxa"/>
              <w:bottom w:w="0" w:type="dxa"/>
              <w:right w:w="15" w:type="dxa"/>
            </w:tcMar>
            <w:vAlign w:val="center"/>
            <w:hideMark/>
          </w:tcPr>
          <w:p w14:paraId="166EBE23"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11.498</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31810E72" w14:textId="77777777" w:rsidR="0072126B" w:rsidRPr="00947DD3" w:rsidRDefault="0072126B" w:rsidP="0072126B">
            <w:pPr>
              <w:spacing w:after="0" w:line="240" w:lineRule="auto"/>
              <w:jc w:val="right"/>
              <w:rPr>
                <w:rFonts w:ascii="Times New Roman" w:hAnsi="Times New Roman" w:cs="Times New Roman"/>
                <w:color w:val="000000"/>
              </w:rPr>
            </w:pPr>
            <w:r w:rsidRPr="00947DD3">
              <w:rPr>
                <w:rFonts w:ascii="Times New Roman" w:hAnsi="Times New Roman" w:cs="Times New Roman"/>
                <w:color w:val="000000"/>
              </w:rPr>
              <w:t>-12.03%</w:t>
            </w:r>
          </w:p>
        </w:tc>
        <w:tc>
          <w:tcPr>
            <w:tcW w:w="1890" w:type="dxa"/>
            <w:tcBorders>
              <w:top w:val="nil"/>
              <w:left w:val="nil"/>
              <w:bottom w:val="nil"/>
              <w:right w:val="nil"/>
            </w:tcBorders>
            <w:shd w:val="clear" w:color="auto" w:fill="auto"/>
            <w:noWrap/>
            <w:tcMar>
              <w:top w:w="15" w:type="dxa"/>
              <w:left w:w="15" w:type="dxa"/>
              <w:bottom w:w="0" w:type="dxa"/>
              <w:right w:w="15" w:type="dxa"/>
            </w:tcMar>
            <w:vAlign w:val="bottom"/>
            <w:hideMark/>
          </w:tcPr>
          <w:p w14:paraId="3F13FB10"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11.286</w:t>
            </w:r>
          </w:p>
        </w:tc>
        <w:tc>
          <w:tcPr>
            <w:tcW w:w="1440" w:type="dxa"/>
            <w:tcBorders>
              <w:top w:val="nil"/>
              <w:left w:val="nil"/>
              <w:bottom w:val="nil"/>
              <w:right w:val="nil"/>
            </w:tcBorders>
            <w:shd w:val="clear" w:color="auto" w:fill="auto"/>
            <w:noWrap/>
            <w:tcMar>
              <w:top w:w="15" w:type="dxa"/>
              <w:left w:w="15" w:type="dxa"/>
              <w:bottom w:w="0" w:type="dxa"/>
              <w:right w:w="15" w:type="dxa"/>
            </w:tcMar>
            <w:vAlign w:val="center"/>
            <w:hideMark/>
          </w:tcPr>
          <w:p w14:paraId="7C9371DF"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11.201</w:t>
            </w: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14:paraId="3F8468C7"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8.49%</w:t>
            </w:r>
          </w:p>
        </w:tc>
      </w:tr>
      <w:tr w:rsidR="0072126B" w:rsidRPr="00947DD3" w14:paraId="1DCD39B9" w14:textId="77777777" w:rsidTr="0072126B">
        <w:trPr>
          <w:trHeight w:val="300"/>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08FA3575" w14:textId="77777777" w:rsidR="0072126B" w:rsidRPr="00947DD3" w:rsidRDefault="0072126B" w:rsidP="0072126B">
            <w:pPr>
              <w:spacing w:after="0" w:line="240" w:lineRule="auto"/>
              <w:rPr>
                <w:rFonts w:ascii="Times New Roman" w:hAnsi="Times New Roman" w:cs="Times New Roman"/>
                <w:color w:val="000000"/>
              </w:rPr>
            </w:pPr>
            <w:r w:rsidRPr="00947DD3">
              <w:rPr>
                <w:rFonts w:ascii="Times New Roman" w:hAnsi="Times New Roman" w:cs="Times New Roman"/>
                <w:color w:val="000000"/>
              </w:rPr>
              <w:t>Teaching only</w:t>
            </w:r>
            <w:r w:rsidRPr="0018336C">
              <w:rPr>
                <w:rFonts w:ascii="Times New Roman" w:hAnsi="Times New Roman" w:cs="Times New Roman"/>
                <w:color w:val="000000"/>
                <w:vertAlign w:val="superscript"/>
              </w:rPr>
              <w:t>c</w:t>
            </w: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14:paraId="01E16CCD"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na</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401796CA"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na</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6400A491"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na</w:t>
            </w:r>
          </w:p>
        </w:tc>
        <w:tc>
          <w:tcPr>
            <w:tcW w:w="1890" w:type="dxa"/>
            <w:tcBorders>
              <w:top w:val="nil"/>
              <w:left w:val="nil"/>
              <w:bottom w:val="nil"/>
              <w:right w:val="nil"/>
            </w:tcBorders>
            <w:shd w:val="clear" w:color="auto" w:fill="auto"/>
            <w:noWrap/>
            <w:tcMar>
              <w:top w:w="15" w:type="dxa"/>
              <w:left w:w="15" w:type="dxa"/>
              <w:bottom w:w="0" w:type="dxa"/>
              <w:right w:w="15" w:type="dxa"/>
            </w:tcMar>
            <w:vAlign w:val="center"/>
            <w:hideMark/>
          </w:tcPr>
          <w:p w14:paraId="07B62FB6"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11.327</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73511535"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11.217</w:t>
            </w: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14:paraId="08A78606" w14:textId="77777777" w:rsidR="0072126B" w:rsidRPr="00947DD3" w:rsidRDefault="0072126B" w:rsidP="0072126B">
            <w:pPr>
              <w:spacing w:after="0" w:line="240" w:lineRule="auto"/>
              <w:jc w:val="center"/>
              <w:rPr>
                <w:rFonts w:ascii="Times New Roman" w:hAnsi="Times New Roman" w:cs="Times New Roman"/>
                <w:color w:val="000000"/>
              </w:rPr>
            </w:pPr>
            <w:r w:rsidRPr="00947DD3">
              <w:rPr>
                <w:rFonts w:ascii="Times New Roman" w:hAnsi="Times New Roman" w:cs="Times New Roman"/>
                <w:color w:val="000000"/>
              </w:rPr>
              <w:t>11.03%</w:t>
            </w:r>
          </w:p>
        </w:tc>
      </w:tr>
      <w:tr w:rsidR="0072126B" w:rsidRPr="00947DD3" w14:paraId="6E867E8D" w14:textId="77777777" w:rsidTr="0072126B">
        <w:trPr>
          <w:trHeight w:val="300"/>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652C21C1" w14:textId="77777777" w:rsidR="0072126B" w:rsidRPr="00947DD3" w:rsidRDefault="0072126B" w:rsidP="0072126B">
            <w:pPr>
              <w:spacing w:after="0" w:line="240" w:lineRule="auto"/>
              <w:jc w:val="right"/>
              <w:rPr>
                <w:rFonts w:ascii="Times New Roman" w:hAnsi="Times New Roman" w:cs="Times New Roman"/>
                <w:color w:val="000000"/>
              </w:rPr>
            </w:pP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14:paraId="6917E81D" w14:textId="77777777" w:rsidR="0072126B" w:rsidRPr="00947DD3" w:rsidRDefault="0072126B" w:rsidP="0072126B">
            <w:pPr>
              <w:spacing w:after="0" w:line="240" w:lineRule="auto"/>
              <w:jc w:val="right"/>
              <w:rPr>
                <w:rFonts w:ascii="Times New Roman" w:hAnsi="Times New Roman" w:cs="Times New Roman"/>
                <w:sz w:val="20"/>
                <w:szCs w:val="20"/>
              </w:rPr>
            </w:pP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55309C2A" w14:textId="77777777" w:rsidR="0072126B" w:rsidRPr="00947DD3" w:rsidRDefault="0072126B" w:rsidP="0072126B">
            <w:pPr>
              <w:spacing w:after="0" w:line="240" w:lineRule="auto"/>
              <w:rPr>
                <w:rFonts w:ascii="Times New Roman" w:hAnsi="Times New Roman" w:cs="Times New Roman"/>
                <w:sz w:val="20"/>
                <w:szCs w:val="20"/>
              </w:rPr>
            </w:pP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44E3EC39" w14:textId="77777777" w:rsidR="0072126B" w:rsidRPr="00947DD3" w:rsidRDefault="0072126B" w:rsidP="0072126B">
            <w:pPr>
              <w:spacing w:after="0" w:line="240" w:lineRule="auto"/>
              <w:rPr>
                <w:rFonts w:ascii="Times New Roman" w:hAnsi="Times New Roman" w:cs="Times New Roman"/>
                <w:sz w:val="20"/>
                <w:szCs w:val="20"/>
              </w:rPr>
            </w:pPr>
          </w:p>
        </w:tc>
        <w:tc>
          <w:tcPr>
            <w:tcW w:w="1890" w:type="dxa"/>
            <w:tcBorders>
              <w:top w:val="nil"/>
              <w:left w:val="nil"/>
              <w:bottom w:val="nil"/>
              <w:right w:val="nil"/>
            </w:tcBorders>
            <w:shd w:val="clear" w:color="auto" w:fill="auto"/>
            <w:noWrap/>
            <w:tcMar>
              <w:top w:w="15" w:type="dxa"/>
              <w:left w:w="15" w:type="dxa"/>
              <w:bottom w:w="0" w:type="dxa"/>
              <w:right w:w="15" w:type="dxa"/>
            </w:tcMar>
            <w:vAlign w:val="bottom"/>
            <w:hideMark/>
          </w:tcPr>
          <w:p w14:paraId="76EA0EEF" w14:textId="77777777" w:rsidR="0072126B" w:rsidRPr="00947DD3" w:rsidRDefault="0072126B" w:rsidP="0072126B">
            <w:pPr>
              <w:spacing w:after="0" w:line="240" w:lineRule="auto"/>
              <w:rPr>
                <w:rFonts w:ascii="Times New Roman" w:hAnsi="Times New Roman" w:cs="Times New Roman"/>
                <w:sz w:val="20"/>
                <w:szCs w:val="20"/>
              </w:rPr>
            </w:pPr>
          </w:p>
        </w:tc>
        <w:tc>
          <w:tcPr>
            <w:tcW w:w="1440" w:type="dxa"/>
            <w:tcBorders>
              <w:top w:val="nil"/>
              <w:left w:val="nil"/>
              <w:bottom w:val="nil"/>
              <w:right w:val="nil"/>
            </w:tcBorders>
            <w:shd w:val="clear" w:color="auto" w:fill="auto"/>
            <w:noWrap/>
            <w:tcMar>
              <w:top w:w="15" w:type="dxa"/>
              <w:left w:w="15" w:type="dxa"/>
              <w:bottom w:w="0" w:type="dxa"/>
              <w:right w:w="15" w:type="dxa"/>
            </w:tcMar>
            <w:vAlign w:val="center"/>
            <w:hideMark/>
          </w:tcPr>
          <w:p w14:paraId="0C4BEAED" w14:textId="77777777" w:rsidR="0072126B" w:rsidRPr="00947DD3" w:rsidRDefault="0072126B" w:rsidP="0072126B">
            <w:pPr>
              <w:spacing w:after="0" w:line="240" w:lineRule="auto"/>
              <w:jc w:val="center"/>
              <w:rPr>
                <w:rFonts w:ascii="Times New Roman" w:hAnsi="Times New Roman" w:cs="Times New Roman"/>
                <w:sz w:val="20"/>
                <w:szCs w:val="20"/>
              </w:rPr>
            </w:pP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57804290" w14:textId="77777777" w:rsidR="0072126B" w:rsidRPr="00947DD3" w:rsidRDefault="0072126B" w:rsidP="0072126B">
            <w:pPr>
              <w:spacing w:after="0" w:line="240" w:lineRule="auto"/>
              <w:jc w:val="center"/>
              <w:rPr>
                <w:rFonts w:ascii="Times New Roman" w:hAnsi="Times New Roman" w:cs="Times New Roman"/>
                <w:sz w:val="20"/>
                <w:szCs w:val="20"/>
              </w:rPr>
            </w:pPr>
          </w:p>
        </w:tc>
      </w:tr>
    </w:tbl>
    <w:p w14:paraId="38B1EB2C" w14:textId="77777777" w:rsidR="0072126B" w:rsidRDefault="0072126B" w:rsidP="0072126B">
      <w:pPr>
        <w:spacing w:after="0"/>
        <w:rPr>
          <w:rFonts w:ascii="Times New Roman" w:hAnsi="Times New Roman" w:cs="Times New Roman"/>
        </w:rPr>
      </w:pPr>
      <w:r w:rsidRPr="0018336C">
        <w:rPr>
          <w:rFonts w:ascii="Times New Roman" w:hAnsi="Times New Roman" w:cs="Times New Roman"/>
          <w:vertAlign w:val="superscript"/>
        </w:rPr>
        <w:t>c</w:t>
      </w:r>
      <w:r w:rsidRPr="0018336C">
        <w:rPr>
          <w:rFonts w:ascii="Times New Roman" w:hAnsi="Times New Roman" w:cs="Times New Roman"/>
        </w:rPr>
        <w:t xml:space="preserve">those teaching only categorized with non-tenure track </w:t>
      </w:r>
    </w:p>
    <w:p w14:paraId="1C97CBE1" w14:textId="77777777" w:rsidR="0072126B" w:rsidRPr="00766CF0" w:rsidRDefault="0072126B" w:rsidP="0072126B">
      <w:pPr>
        <w:rPr>
          <w:rFonts w:ascii="Times New Roman" w:hAnsi="Times New Roman" w:cs="Times New Roman"/>
        </w:rPr>
      </w:pPr>
      <w:r w:rsidRPr="00766CF0">
        <w:rPr>
          <w:rFonts w:ascii="Times New Roman" w:hAnsi="Times New Roman" w:cs="Times New Roman"/>
        </w:rPr>
        <w:t xml:space="preserve">Abbreviations: TT indicates tenure-track </w:t>
      </w:r>
      <w:r w:rsidRPr="00766CF0">
        <w:rPr>
          <w:rFonts w:ascii="Times New Roman" w:hAnsi="Times New Roman" w:cs="Times New Roman"/>
        </w:rPr>
        <w:br w:type="page"/>
      </w:r>
    </w:p>
    <w:p w14:paraId="067548DD" w14:textId="77777777" w:rsidR="0072126B" w:rsidRPr="0018336C" w:rsidRDefault="0072126B" w:rsidP="0072126B">
      <w:pPr>
        <w:rPr>
          <w:rFonts w:ascii="Times New Roman" w:hAnsi="Times New Roman" w:cs="Times New Roman"/>
          <w:b/>
        </w:rPr>
      </w:pPr>
      <w:r w:rsidRPr="0018336C">
        <w:rPr>
          <w:rFonts w:ascii="Times New Roman" w:hAnsi="Times New Roman" w:cs="Times New Roman"/>
          <w:b/>
        </w:rPr>
        <w:lastRenderedPageBreak/>
        <w:t xml:space="preserve">Table </w:t>
      </w:r>
      <w:r>
        <w:rPr>
          <w:rFonts w:ascii="Times New Roman" w:hAnsi="Times New Roman" w:cs="Times New Roman"/>
          <w:b/>
        </w:rPr>
        <w:t>2</w:t>
      </w:r>
    </w:p>
    <w:p w14:paraId="5C78FCC2" w14:textId="77777777" w:rsidR="0072126B" w:rsidRPr="0018336C" w:rsidRDefault="0072126B" w:rsidP="0072126B">
      <w:pPr>
        <w:spacing w:after="0"/>
        <w:rPr>
          <w:rFonts w:ascii="Times New Roman" w:hAnsi="Times New Roman" w:cs="Times New Roman"/>
          <w:b/>
        </w:rPr>
      </w:pPr>
      <w:r w:rsidRPr="0018336C">
        <w:rPr>
          <w:rFonts w:ascii="Times New Roman" w:hAnsi="Times New Roman" w:cs="Times New Roman"/>
          <w:b/>
          <w:bCs/>
          <w:color w:val="000000"/>
        </w:rPr>
        <w:t>Gender</w:t>
      </w:r>
      <w:r>
        <w:rPr>
          <w:rFonts w:ascii="Times New Roman" w:hAnsi="Times New Roman" w:cs="Times New Roman"/>
          <w:b/>
          <w:bCs/>
          <w:color w:val="000000"/>
        </w:rPr>
        <w:t xml:space="preserve"> Differences in Control Variables Used to Explain Salary Differences. </w:t>
      </w:r>
      <w:r w:rsidRPr="0018336C">
        <w:rPr>
          <w:rFonts w:ascii="Times New Roman" w:hAnsi="Times New Roman" w:cs="Times New Roman"/>
          <w:b/>
        </w:rPr>
        <w:t xml:space="preserve">. </w:t>
      </w:r>
      <w:r>
        <w:rPr>
          <w:rFonts w:ascii="Times New Roman" w:hAnsi="Times New Roman" w:cs="Times New Roman"/>
          <w:b/>
        </w:rPr>
        <w:t>Data from the 1995-2014 waves of the NSF Survey of Doctorate Recipients.</w:t>
      </w:r>
    </w:p>
    <w:p w14:paraId="28857A57" w14:textId="77777777" w:rsidR="0072126B" w:rsidRDefault="0072126B" w:rsidP="0072126B">
      <w:pPr>
        <w:spacing w:after="0"/>
        <w:rPr>
          <w:rFonts w:ascii="Times New Roman" w:hAnsi="Times New Roman" w:cs="Times New Roman"/>
          <w:b/>
          <w:bCs/>
          <w:color w:val="000000"/>
        </w:rPr>
      </w:pPr>
    </w:p>
    <w:tbl>
      <w:tblPr>
        <w:tblW w:w="11598" w:type="dxa"/>
        <w:tblInd w:w="108" w:type="dxa"/>
        <w:tblLook w:val="04A0" w:firstRow="1" w:lastRow="0" w:firstColumn="1" w:lastColumn="0" w:noHBand="0" w:noVBand="1"/>
      </w:tblPr>
      <w:tblGrid>
        <w:gridCol w:w="4860"/>
        <w:gridCol w:w="1422"/>
        <w:gridCol w:w="1350"/>
        <w:gridCol w:w="546"/>
        <w:gridCol w:w="1524"/>
        <w:gridCol w:w="1350"/>
        <w:gridCol w:w="546"/>
      </w:tblGrid>
      <w:tr w:rsidR="0072126B" w:rsidRPr="00947DD3" w14:paraId="1BE2DC54" w14:textId="77777777" w:rsidTr="0072126B">
        <w:trPr>
          <w:trHeight w:val="300"/>
        </w:trPr>
        <w:tc>
          <w:tcPr>
            <w:tcW w:w="4860" w:type="dxa"/>
            <w:tcBorders>
              <w:top w:val="nil"/>
              <w:left w:val="nil"/>
              <w:bottom w:val="nil"/>
              <w:right w:val="nil"/>
            </w:tcBorders>
            <w:shd w:val="clear" w:color="auto" w:fill="auto"/>
            <w:noWrap/>
            <w:vAlign w:val="bottom"/>
            <w:hideMark/>
          </w:tcPr>
          <w:p w14:paraId="23B3299C" w14:textId="77777777" w:rsidR="0072126B" w:rsidRPr="00947DD3" w:rsidRDefault="0072126B" w:rsidP="0072126B">
            <w:pPr>
              <w:spacing w:after="0" w:line="240" w:lineRule="auto"/>
              <w:jc w:val="center"/>
              <w:rPr>
                <w:rFonts w:ascii="Times New Roman" w:eastAsia="Times New Roman" w:hAnsi="Times New Roman" w:cs="Times New Roman"/>
                <w:b/>
                <w:bCs/>
                <w:color w:val="000000"/>
              </w:rPr>
            </w:pPr>
          </w:p>
        </w:tc>
        <w:tc>
          <w:tcPr>
            <w:tcW w:w="2772" w:type="dxa"/>
            <w:gridSpan w:val="2"/>
            <w:tcBorders>
              <w:top w:val="nil"/>
              <w:left w:val="nil"/>
              <w:bottom w:val="nil"/>
              <w:right w:val="nil"/>
            </w:tcBorders>
            <w:shd w:val="clear" w:color="auto" w:fill="auto"/>
            <w:noWrap/>
            <w:vAlign w:val="bottom"/>
            <w:hideMark/>
          </w:tcPr>
          <w:p w14:paraId="2B4FFC85" w14:textId="77777777" w:rsidR="0072126B" w:rsidRPr="00947DD3" w:rsidRDefault="0072126B" w:rsidP="0072126B">
            <w:pPr>
              <w:spacing w:after="0" w:line="240" w:lineRule="auto"/>
              <w:jc w:val="center"/>
              <w:rPr>
                <w:rFonts w:ascii="Times New Roman" w:eastAsia="Times New Roman" w:hAnsi="Times New Roman" w:cs="Times New Roman"/>
                <w:b/>
                <w:bCs/>
                <w:color w:val="000000"/>
              </w:rPr>
            </w:pPr>
            <w:r w:rsidRPr="00947DD3">
              <w:rPr>
                <w:rFonts w:ascii="Times New Roman" w:eastAsia="Times New Roman" w:hAnsi="Times New Roman" w:cs="Times New Roman"/>
                <w:b/>
                <w:bCs/>
                <w:color w:val="000000"/>
              </w:rPr>
              <w:t>Academia TT</w:t>
            </w:r>
          </w:p>
        </w:tc>
        <w:tc>
          <w:tcPr>
            <w:tcW w:w="546" w:type="dxa"/>
            <w:tcBorders>
              <w:top w:val="nil"/>
              <w:left w:val="nil"/>
              <w:bottom w:val="nil"/>
              <w:right w:val="nil"/>
            </w:tcBorders>
            <w:shd w:val="clear" w:color="auto" w:fill="auto"/>
            <w:noWrap/>
            <w:vAlign w:val="bottom"/>
            <w:hideMark/>
          </w:tcPr>
          <w:p w14:paraId="369752A8" w14:textId="77777777" w:rsidR="0072126B" w:rsidRPr="00947DD3" w:rsidRDefault="0072126B" w:rsidP="0072126B">
            <w:pPr>
              <w:spacing w:after="0" w:line="240" w:lineRule="auto"/>
              <w:jc w:val="center"/>
              <w:rPr>
                <w:rFonts w:ascii="Times New Roman" w:eastAsia="Times New Roman" w:hAnsi="Times New Roman" w:cs="Times New Roman"/>
                <w:b/>
                <w:bCs/>
                <w:color w:val="000000"/>
              </w:rPr>
            </w:pPr>
          </w:p>
        </w:tc>
        <w:tc>
          <w:tcPr>
            <w:tcW w:w="2874" w:type="dxa"/>
            <w:gridSpan w:val="2"/>
            <w:tcBorders>
              <w:top w:val="nil"/>
              <w:left w:val="nil"/>
              <w:bottom w:val="nil"/>
              <w:right w:val="nil"/>
            </w:tcBorders>
            <w:shd w:val="clear" w:color="auto" w:fill="auto"/>
            <w:noWrap/>
            <w:vAlign w:val="bottom"/>
            <w:hideMark/>
          </w:tcPr>
          <w:p w14:paraId="664AD6CA" w14:textId="77777777" w:rsidR="0072126B" w:rsidRPr="00947DD3" w:rsidRDefault="0072126B" w:rsidP="0072126B">
            <w:pPr>
              <w:spacing w:after="0" w:line="240" w:lineRule="auto"/>
              <w:jc w:val="center"/>
              <w:rPr>
                <w:rFonts w:ascii="Times New Roman" w:eastAsia="Times New Roman" w:hAnsi="Times New Roman" w:cs="Times New Roman"/>
                <w:b/>
                <w:bCs/>
                <w:color w:val="000000"/>
              </w:rPr>
            </w:pPr>
            <w:r w:rsidRPr="00947DD3">
              <w:rPr>
                <w:rFonts w:ascii="Times New Roman" w:eastAsia="Times New Roman" w:hAnsi="Times New Roman" w:cs="Times New Roman"/>
                <w:b/>
                <w:bCs/>
                <w:color w:val="000000"/>
              </w:rPr>
              <w:t>Academia non-TT</w:t>
            </w:r>
          </w:p>
        </w:tc>
        <w:tc>
          <w:tcPr>
            <w:tcW w:w="546" w:type="dxa"/>
            <w:tcBorders>
              <w:top w:val="nil"/>
              <w:left w:val="nil"/>
              <w:bottom w:val="nil"/>
              <w:right w:val="nil"/>
            </w:tcBorders>
            <w:shd w:val="clear" w:color="auto" w:fill="auto"/>
            <w:noWrap/>
            <w:vAlign w:val="bottom"/>
            <w:hideMark/>
          </w:tcPr>
          <w:p w14:paraId="601EE277" w14:textId="77777777" w:rsidR="0072126B" w:rsidRPr="00947DD3" w:rsidRDefault="0072126B" w:rsidP="0072126B">
            <w:pPr>
              <w:spacing w:after="0" w:line="240" w:lineRule="auto"/>
              <w:jc w:val="center"/>
              <w:rPr>
                <w:rFonts w:ascii="Times New Roman" w:eastAsia="Times New Roman" w:hAnsi="Times New Roman" w:cs="Times New Roman"/>
                <w:b/>
                <w:bCs/>
                <w:color w:val="000000"/>
              </w:rPr>
            </w:pPr>
          </w:p>
        </w:tc>
      </w:tr>
      <w:tr w:rsidR="0072126B" w:rsidRPr="00947DD3" w14:paraId="5BD71AC9" w14:textId="77777777" w:rsidTr="0072126B">
        <w:trPr>
          <w:trHeight w:val="600"/>
        </w:trPr>
        <w:tc>
          <w:tcPr>
            <w:tcW w:w="4860" w:type="dxa"/>
            <w:tcBorders>
              <w:top w:val="nil"/>
              <w:left w:val="nil"/>
              <w:bottom w:val="nil"/>
              <w:right w:val="nil"/>
            </w:tcBorders>
            <w:shd w:val="clear" w:color="auto" w:fill="auto"/>
            <w:noWrap/>
            <w:vAlign w:val="bottom"/>
            <w:hideMark/>
          </w:tcPr>
          <w:p w14:paraId="692B47F9" w14:textId="77777777" w:rsidR="0072126B" w:rsidRPr="00947DD3" w:rsidRDefault="0072126B" w:rsidP="0072126B">
            <w:pPr>
              <w:spacing w:after="0" w:line="240" w:lineRule="auto"/>
              <w:rPr>
                <w:rFonts w:ascii="Times New Roman" w:eastAsia="Times New Roman" w:hAnsi="Times New Roman" w:cs="Times New Roman"/>
                <w:sz w:val="20"/>
                <w:szCs w:val="20"/>
              </w:rPr>
            </w:pPr>
          </w:p>
        </w:tc>
        <w:tc>
          <w:tcPr>
            <w:tcW w:w="1422" w:type="dxa"/>
            <w:tcBorders>
              <w:top w:val="nil"/>
              <w:left w:val="nil"/>
              <w:bottom w:val="nil"/>
              <w:right w:val="nil"/>
            </w:tcBorders>
            <w:shd w:val="clear" w:color="auto" w:fill="auto"/>
            <w:vAlign w:val="bottom"/>
            <w:hideMark/>
          </w:tcPr>
          <w:p w14:paraId="3C7503E8" w14:textId="77777777" w:rsidR="0072126B" w:rsidRPr="00947DD3" w:rsidRDefault="0072126B" w:rsidP="0072126B">
            <w:pPr>
              <w:spacing w:after="0" w:line="240" w:lineRule="auto"/>
              <w:rPr>
                <w:rFonts w:ascii="Times New Roman" w:eastAsia="Times New Roman" w:hAnsi="Times New Roman" w:cs="Times New Roman"/>
                <w:b/>
                <w:bCs/>
                <w:color w:val="000000"/>
              </w:rPr>
            </w:pPr>
            <w:r w:rsidRPr="00947DD3">
              <w:rPr>
                <w:rFonts w:ascii="Times New Roman" w:eastAsia="Times New Roman" w:hAnsi="Times New Roman" w:cs="Times New Roman"/>
                <w:b/>
                <w:bCs/>
                <w:color w:val="000000"/>
              </w:rPr>
              <w:t>Male Average</w:t>
            </w:r>
          </w:p>
        </w:tc>
        <w:tc>
          <w:tcPr>
            <w:tcW w:w="1350" w:type="dxa"/>
            <w:tcBorders>
              <w:top w:val="nil"/>
              <w:left w:val="nil"/>
              <w:bottom w:val="nil"/>
              <w:right w:val="nil"/>
            </w:tcBorders>
            <w:shd w:val="clear" w:color="auto" w:fill="auto"/>
            <w:vAlign w:val="bottom"/>
            <w:hideMark/>
          </w:tcPr>
          <w:p w14:paraId="7023BD0F" w14:textId="77777777" w:rsidR="0072126B" w:rsidRPr="00947DD3" w:rsidRDefault="0072126B" w:rsidP="0072126B">
            <w:pPr>
              <w:spacing w:after="0" w:line="240" w:lineRule="auto"/>
              <w:rPr>
                <w:rFonts w:ascii="Times New Roman" w:eastAsia="Times New Roman" w:hAnsi="Times New Roman" w:cs="Times New Roman"/>
                <w:b/>
                <w:bCs/>
                <w:color w:val="000000"/>
              </w:rPr>
            </w:pPr>
            <w:r w:rsidRPr="00947DD3">
              <w:rPr>
                <w:rFonts w:ascii="Times New Roman" w:eastAsia="Times New Roman" w:hAnsi="Times New Roman" w:cs="Times New Roman"/>
                <w:b/>
                <w:bCs/>
                <w:color w:val="000000"/>
              </w:rPr>
              <w:t>Female Average</w:t>
            </w:r>
          </w:p>
        </w:tc>
        <w:tc>
          <w:tcPr>
            <w:tcW w:w="546" w:type="dxa"/>
            <w:tcBorders>
              <w:top w:val="nil"/>
              <w:left w:val="nil"/>
              <w:bottom w:val="nil"/>
              <w:right w:val="nil"/>
            </w:tcBorders>
            <w:shd w:val="clear" w:color="auto" w:fill="auto"/>
            <w:vAlign w:val="bottom"/>
            <w:hideMark/>
          </w:tcPr>
          <w:p w14:paraId="2618EA3A" w14:textId="77777777" w:rsidR="0072126B" w:rsidRPr="00947DD3" w:rsidRDefault="0072126B" w:rsidP="0072126B">
            <w:pPr>
              <w:spacing w:after="0" w:line="240" w:lineRule="auto"/>
              <w:rPr>
                <w:rFonts w:ascii="Times New Roman" w:eastAsia="Times New Roman" w:hAnsi="Times New Roman" w:cs="Times New Roman"/>
                <w:b/>
                <w:bCs/>
                <w:color w:val="000000"/>
              </w:rPr>
            </w:pPr>
          </w:p>
        </w:tc>
        <w:tc>
          <w:tcPr>
            <w:tcW w:w="1524" w:type="dxa"/>
            <w:tcBorders>
              <w:top w:val="nil"/>
              <w:left w:val="nil"/>
              <w:bottom w:val="nil"/>
              <w:right w:val="nil"/>
            </w:tcBorders>
            <w:shd w:val="clear" w:color="auto" w:fill="auto"/>
            <w:vAlign w:val="bottom"/>
            <w:hideMark/>
          </w:tcPr>
          <w:p w14:paraId="24DE7DA0" w14:textId="77777777" w:rsidR="0072126B" w:rsidRPr="00947DD3" w:rsidRDefault="0072126B" w:rsidP="0072126B">
            <w:pPr>
              <w:spacing w:after="0" w:line="240" w:lineRule="auto"/>
              <w:rPr>
                <w:rFonts w:ascii="Times New Roman" w:eastAsia="Times New Roman" w:hAnsi="Times New Roman" w:cs="Times New Roman"/>
                <w:b/>
                <w:bCs/>
                <w:color w:val="000000"/>
              </w:rPr>
            </w:pPr>
            <w:r w:rsidRPr="00947DD3">
              <w:rPr>
                <w:rFonts w:ascii="Times New Roman" w:eastAsia="Times New Roman" w:hAnsi="Times New Roman" w:cs="Times New Roman"/>
                <w:b/>
                <w:bCs/>
                <w:color w:val="000000"/>
              </w:rPr>
              <w:t>Male Average</w:t>
            </w:r>
          </w:p>
        </w:tc>
        <w:tc>
          <w:tcPr>
            <w:tcW w:w="1350" w:type="dxa"/>
            <w:tcBorders>
              <w:top w:val="nil"/>
              <w:left w:val="nil"/>
              <w:bottom w:val="nil"/>
              <w:right w:val="nil"/>
            </w:tcBorders>
            <w:shd w:val="clear" w:color="auto" w:fill="auto"/>
            <w:vAlign w:val="bottom"/>
            <w:hideMark/>
          </w:tcPr>
          <w:p w14:paraId="068632B4" w14:textId="77777777" w:rsidR="0072126B" w:rsidRPr="00947DD3" w:rsidRDefault="0072126B" w:rsidP="0072126B">
            <w:pPr>
              <w:spacing w:after="0" w:line="240" w:lineRule="auto"/>
              <w:rPr>
                <w:rFonts w:ascii="Times New Roman" w:eastAsia="Times New Roman" w:hAnsi="Times New Roman" w:cs="Times New Roman"/>
                <w:b/>
                <w:bCs/>
                <w:color w:val="000000"/>
              </w:rPr>
            </w:pPr>
            <w:r w:rsidRPr="00947DD3">
              <w:rPr>
                <w:rFonts w:ascii="Times New Roman" w:eastAsia="Times New Roman" w:hAnsi="Times New Roman" w:cs="Times New Roman"/>
                <w:b/>
                <w:bCs/>
                <w:color w:val="000000"/>
              </w:rPr>
              <w:t>Female Average</w:t>
            </w:r>
          </w:p>
        </w:tc>
        <w:tc>
          <w:tcPr>
            <w:tcW w:w="546" w:type="dxa"/>
            <w:tcBorders>
              <w:top w:val="nil"/>
              <w:left w:val="nil"/>
              <w:bottom w:val="nil"/>
              <w:right w:val="nil"/>
            </w:tcBorders>
            <w:shd w:val="clear" w:color="auto" w:fill="auto"/>
            <w:noWrap/>
            <w:vAlign w:val="bottom"/>
            <w:hideMark/>
          </w:tcPr>
          <w:p w14:paraId="6553D31E" w14:textId="77777777" w:rsidR="0072126B" w:rsidRPr="00947DD3" w:rsidRDefault="0072126B" w:rsidP="0072126B">
            <w:pPr>
              <w:spacing w:after="0" w:line="240" w:lineRule="auto"/>
              <w:rPr>
                <w:rFonts w:ascii="Times New Roman" w:eastAsia="Times New Roman" w:hAnsi="Times New Roman" w:cs="Times New Roman"/>
                <w:b/>
                <w:bCs/>
                <w:color w:val="000000"/>
              </w:rPr>
            </w:pPr>
          </w:p>
        </w:tc>
      </w:tr>
      <w:tr w:rsidR="0072126B" w:rsidRPr="00947DD3" w14:paraId="4230979A" w14:textId="77777777" w:rsidTr="0072126B">
        <w:trPr>
          <w:trHeight w:val="300"/>
        </w:trPr>
        <w:tc>
          <w:tcPr>
            <w:tcW w:w="4860" w:type="dxa"/>
            <w:tcBorders>
              <w:top w:val="nil"/>
              <w:left w:val="nil"/>
              <w:bottom w:val="nil"/>
              <w:right w:val="nil"/>
            </w:tcBorders>
            <w:shd w:val="clear" w:color="auto" w:fill="auto"/>
            <w:noWrap/>
            <w:vAlign w:val="bottom"/>
            <w:hideMark/>
          </w:tcPr>
          <w:p w14:paraId="662B78A5" w14:textId="77777777" w:rsidR="0072126B" w:rsidRPr="00947DD3" w:rsidRDefault="0072126B" w:rsidP="0072126B">
            <w:pPr>
              <w:spacing w:after="0" w:line="240" w:lineRule="auto"/>
              <w:rPr>
                <w:rFonts w:ascii="Times New Roman" w:eastAsia="Times New Roman" w:hAnsi="Times New Roman" w:cs="Times New Roman"/>
                <w:b/>
                <w:bCs/>
                <w:color w:val="000000"/>
              </w:rPr>
            </w:pPr>
            <w:r w:rsidRPr="00947DD3">
              <w:rPr>
                <w:rFonts w:ascii="Times New Roman" w:eastAsia="Times New Roman" w:hAnsi="Times New Roman" w:cs="Times New Roman"/>
                <w:b/>
                <w:bCs/>
                <w:color w:val="000000"/>
              </w:rPr>
              <w:t>Time-varying explanatory variables</w:t>
            </w:r>
          </w:p>
        </w:tc>
        <w:tc>
          <w:tcPr>
            <w:tcW w:w="1422" w:type="dxa"/>
            <w:tcBorders>
              <w:top w:val="nil"/>
              <w:left w:val="nil"/>
              <w:bottom w:val="nil"/>
              <w:right w:val="nil"/>
            </w:tcBorders>
            <w:shd w:val="clear" w:color="auto" w:fill="auto"/>
            <w:noWrap/>
            <w:vAlign w:val="bottom"/>
            <w:hideMark/>
          </w:tcPr>
          <w:p w14:paraId="2CC033CD" w14:textId="77777777" w:rsidR="0072126B" w:rsidRPr="00947DD3" w:rsidRDefault="0072126B" w:rsidP="0072126B">
            <w:pPr>
              <w:spacing w:after="0" w:line="240" w:lineRule="auto"/>
              <w:rPr>
                <w:rFonts w:ascii="Times New Roman" w:eastAsia="Times New Roman" w:hAnsi="Times New Roman" w:cs="Times New Roman"/>
                <w:b/>
                <w:bCs/>
                <w:color w:val="000000"/>
              </w:rPr>
            </w:pPr>
          </w:p>
        </w:tc>
        <w:tc>
          <w:tcPr>
            <w:tcW w:w="1350" w:type="dxa"/>
            <w:tcBorders>
              <w:top w:val="nil"/>
              <w:left w:val="nil"/>
              <w:bottom w:val="nil"/>
              <w:right w:val="nil"/>
            </w:tcBorders>
            <w:shd w:val="clear" w:color="auto" w:fill="auto"/>
            <w:noWrap/>
            <w:vAlign w:val="bottom"/>
            <w:hideMark/>
          </w:tcPr>
          <w:p w14:paraId="648FFB7D" w14:textId="77777777" w:rsidR="0072126B" w:rsidRPr="00947DD3" w:rsidRDefault="0072126B" w:rsidP="0072126B">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02AFD736" w14:textId="77777777" w:rsidR="0072126B" w:rsidRPr="00947DD3" w:rsidRDefault="0072126B" w:rsidP="0072126B">
            <w:pPr>
              <w:spacing w:after="0" w:line="240" w:lineRule="auto"/>
              <w:rPr>
                <w:rFonts w:ascii="Times New Roman" w:eastAsia="Times New Roman" w:hAnsi="Times New Roman" w:cs="Times New Roman"/>
                <w:sz w:val="20"/>
                <w:szCs w:val="20"/>
              </w:rPr>
            </w:pPr>
          </w:p>
        </w:tc>
        <w:tc>
          <w:tcPr>
            <w:tcW w:w="1524" w:type="dxa"/>
            <w:tcBorders>
              <w:top w:val="nil"/>
              <w:left w:val="nil"/>
              <w:bottom w:val="nil"/>
              <w:right w:val="nil"/>
            </w:tcBorders>
            <w:shd w:val="clear" w:color="auto" w:fill="auto"/>
            <w:noWrap/>
            <w:vAlign w:val="bottom"/>
            <w:hideMark/>
          </w:tcPr>
          <w:p w14:paraId="2EDFDC34" w14:textId="77777777" w:rsidR="0072126B" w:rsidRPr="00947DD3" w:rsidRDefault="0072126B" w:rsidP="0072126B">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5D0F8976" w14:textId="77777777" w:rsidR="0072126B" w:rsidRPr="00947DD3" w:rsidRDefault="0072126B" w:rsidP="0072126B">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38196B27" w14:textId="77777777" w:rsidR="0072126B" w:rsidRPr="00947DD3" w:rsidRDefault="0072126B" w:rsidP="0072126B">
            <w:pPr>
              <w:spacing w:after="0" w:line="240" w:lineRule="auto"/>
              <w:rPr>
                <w:rFonts w:ascii="Times New Roman" w:eastAsia="Times New Roman" w:hAnsi="Times New Roman" w:cs="Times New Roman"/>
                <w:sz w:val="20"/>
                <w:szCs w:val="20"/>
              </w:rPr>
            </w:pPr>
          </w:p>
        </w:tc>
      </w:tr>
      <w:tr w:rsidR="0072126B" w:rsidRPr="00947DD3" w14:paraId="1090A4E5" w14:textId="77777777" w:rsidTr="0072126B">
        <w:trPr>
          <w:trHeight w:val="300"/>
        </w:trPr>
        <w:tc>
          <w:tcPr>
            <w:tcW w:w="4860" w:type="dxa"/>
            <w:tcBorders>
              <w:top w:val="nil"/>
              <w:left w:val="nil"/>
              <w:bottom w:val="nil"/>
              <w:right w:val="nil"/>
            </w:tcBorders>
            <w:shd w:val="clear" w:color="auto" w:fill="auto"/>
            <w:noWrap/>
            <w:vAlign w:val="bottom"/>
            <w:hideMark/>
          </w:tcPr>
          <w:p w14:paraId="5D34C004" w14:textId="77777777" w:rsidR="0072126B" w:rsidRPr="00947DD3" w:rsidRDefault="0072126B" w:rsidP="0072126B">
            <w:pPr>
              <w:spacing w:after="0" w:line="240" w:lineRule="auto"/>
              <w:rPr>
                <w:rFonts w:ascii="Times New Roman" w:eastAsia="Times New Roman" w:hAnsi="Times New Roman" w:cs="Times New Roman"/>
                <w:color w:val="000000"/>
              </w:rPr>
            </w:pPr>
            <w:r w:rsidRPr="00947DD3">
              <w:rPr>
                <w:rFonts w:ascii="Times New Roman" w:eastAsia="Times New Roman" w:hAnsi="Times New Roman" w:cs="Times New Roman"/>
                <w:color w:val="000000"/>
              </w:rPr>
              <w:t>Years since PhD</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747D2"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11.92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14B327B"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11.73</w:t>
            </w:r>
          </w:p>
        </w:tc>
        <w:tc>
          <w:tcPr>
            <w:tcW w:w="546" w:type="dxa"/>
            <w:tcBorders>
              <w:top w:val="nil"/>
              <w:left w:val="nil"/>
              <w:bottom w:val="nil"/>
              <w:right w:val="nil"/>
            </w:tcBorders>
            <w:shd w:val="clear" w:color="auto" w:fill="auto"/>
            <w:noWrap/>
            <w:vAlign w:val="bottom"/>
            <w:hideMark/>
          </w:tcPr>
          <w:p w14:paraId="4CDC87CD"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2ABA0"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9.78</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58EDF08"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9.71</w:t>
            </w:r>
          </w:p>
        </w:tc>
        <w:tc>
          <w:tcPr>
            <w:tcW w:w="546" w:type="dxa"/>
            <w:tcBorders>
              <w:top w:val="nil"/>
              <w:left w:val="nil"/>
              <w:bottom w:val="nil"/>
              <w:right w:val="nil"/>
            </w:tcBorders>
            <w:shd w:val="clear" w:color="auto" w:fill="auto"/>
            <w:noWrap/>
            <w:vAlign w:val="bottom"/>
            <w:hideMark/>
          </w:tcPr>
          <w:p w14:paraId="650F21CD"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r>
      <w:tr w:rsidR="0072126B" w:rsidRPr="00947DD3" w14:paraId="3D32EB83" w14:textId="77777777" w:rsidTr="0072126B">
        <w:trPr>
          <w:trHeight w:val="300"/>
        </w:trPr>
        <w:tc>
          <w:tcPr>
            <w:tcW w:w="4860" w:type="dxa"/>
            <w:tcBorders>
              <w:top w:val="nil"/>
              <w:left w:val="nil"/>
              <w:bottom w:val="nil"/>
              <w:right w:val="nil"/>
            </w:tcBorders>
            <w:shd w:val="clear" w:color="auto" w:fill="auto"/>
            <w:noWrap/>
            <w:vAlign w:val="bottom"/>
            <w:hideMark/>
          </w:tcPr>
          <w:p w14:paraId="18129C7E" w14:textId="77777777" w:rsidR="0072126B" w:rsidRPr="00947DD3" w:rsidRDefault="0072126B" w:rsidP="0072126B">
            <w:pPr>
              <w:spacing w:after="0" w:line="240" w:lineRule="auto"/>
              <w:rPr>
                <w:rFonts w:ascii="Times New Roman" w:eastAsia="Times New Roman" w:hAnsi="Times New Roman" w:cs="Times New Roman"/>
                <w:color w:val="000000"/>
              </w:rPr>
            </w:pPr>
            <w:r w:rsidRPr="00947DD3">
              <w:rPr>
                <w:rFonts w:ascii="Times New Roman" w:eastAsia="Times New Roman" w:hAnsi="Times New Roman" w:cs="Times New Roman"/>
                <w:color w:val="000000"/>
              </w:rPr>
              <w:t>Medical school dummy</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1D0A4333"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59.57%</w:t>
            </w:r>
          </w:p>
        </w:tc>
        <w:tc>
          <w:tcPr>
            <w:tcW w:w="1350" w:type="dxa"/>
            <w:tcBorders>
              <w:top w:val="nil"/>
              <w:left w:val="nil"/>
              <w:bottom w:val="single" w:sz="4" w:space="0" w:color="auto"/>
              <w:right w:val="single" w:sz="4" w:space="0" w:color="auto"/>
            </w:tcBorders>
            <w:shd w:val="clear" w:color="auto" w:fill="auto"/>
            <w:noWrap/>
            <w:vAlign w:val="center"/>
            <w:hideMark/>
          </w:tcPr>
          <w:p w14:paraId="2DC0C290"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56.19%</w:t>
            </w:r>
          </w:p>
        </w:tc>
        <w:tc>
          <w:tcPr>
            <w:tcW w:w="546" w:type="dxa"/>
            <w:tcBorders>
              <w:top w:val="nil"/>
              <w:left w:val="nil"/>
              <w:bottom w:val="nil"/>
              <w:right w:val="nil"/>
            </w:tcBorders>
            <w:shd w:val="clear" w:color="auto" w:fill="auto"/>
            <w:noWrap/>
            <w:vAlign w:val="bottom"/>
            <w:hideMark/>
          </w:tcPr>
          <w:p w14:paraId="56F4C948"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07DAA720"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48.31%</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6A4A338A"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44.67%</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tcPr>
          <w:p w14:paraId="3BA828D3" w14:textId="77777777" w:rsidR="0072126B" w:rsidRPr="00947DD3" w:rsidRDefault="0072126B" w:rsidP="0072126B">
            <w:pPr>
              <w:spacing w:after="0" w:line="240" w:lineRule="auto"/>
              <w:rPr>
                <w:rFonts w:ascii="Times New Roman" w:eastAsia="Times New Roman" w:hAnsi="Times New Roman" w:cs="Times New Roman"/>
                <w:color w:val="000000"/>
              </w:rPr>
            </w:pPr>
          </w:p>
        </w:tc>
      </w:tr>
      <w:tr w:rsidR="0072126B" w:rsidRPr="00947DD3" w14:paraId="1847E00F" w14:textId="77777777" w:rsidTr="0072126B">
        <w:trPr>
          <w:trHeight w:val="300"/>
        </w:trPr>
        <w:tc>
          <w:tcPr>
            <w:tcW w:w="4860" w:type="dxa"/>
            <w:tcBorders>
              <w:top w:val="nil"/>
              <w:left w:val="nil"/>
              <w:bottom w:val="nil"/>
              <w:right w:val="nil"/>
            </w:tcBorders>
            <w:shd w:val="clear" w:color="auto" w:fill="auto"/>
            <w:noWrap/>
            <w:vAlign w:val="bottom"/>
            <w:hideMark/>
          </w:tcPr>
          <w:p w14:paraId="6581D7A8" w14:textId="77777777" w:rsidR="0072126B" w:rsidRPr="00947DD3" w:rsidRDefault="0072126B" w:rsidP="0072126B">
            <w:pPr>
              <w:spacing w:after="0" w:line="240" w:lineRule="auto"/>
              <w:rPr>
                <w:rFonts w:ascii="Times New Roman" w:eastAsia="Times New Roman" w:hAnsi="Times New Roman" w:cs="Times New Roman"/>
                <w:color w:val="000000"/>
              </w:rPr>
            </w:pPr>
            <w:r w:rsidRPr="00947DD3">
              <w:rPr>
                <w:rFonts w:ascii="Times New Roman" w:eastAsia="Times New Roman" w:hAnsi="Times New Roman" w:cs="Times New Roman"/>
                <w:color w:val="000000"/>
              </w:rPr>
              <w:t>Research I employer</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413B246B"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20.52%</w:t>
            </w:r>
          </w:p>
        </w:tc>
        <w:tc>
          <w:tcPr>
            <w:tcW w:w="1350" w:type="dxa"/>
            <w:tcBorders>
              <w:top w:val="nil"/>
              <w:left w:val="nil"/>
              <w:bottom w:val="single" w:sz="4" w:space="0" w:color="auto"/>
              <w:right w:val="single" w:sz="4" w:space="0" w:color="auto"/>
            </w:tcBorders>
            <w:shd w:val="clear" w:color="auto" w:fill="auto"/>
            <w:noWrap/>
            <w:vAlign w:val="center"/>
            <w:hideMark/>
          </w:tcPr>
          <w:p w14:paraId="14F0F54A"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19.45%</w:t>
            </w:r>
          </w:p>
        </w:tc>
        <w:tc>
          <w:tcPr>
            <w:tcW w:w="546" w:type="dxa"/>
            <w:tcBorders>
              <w:top w:val="nil"/>
              <w:left w:val="nil"/>
              <w:bottom w:val="nil"/>
              <w:right w:val="nil"/>
            </w:tcBorders>
            <w:shd w:val="clear" w:color="auto" w:fill="auto"/>
            <w:noWrap/>
            <w:vAlign w:val="bottom"/>
            <w:hideMark/>
          </w:tcPr>
          <w:p w14:paraId="7AFED83E"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1DBAC3DA"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14.20%</w:t>
            </w:r>
          </w:p>
        </w:tc>
        <w:tc>
          <w:tcPr>
            <w:tcW w:w="1350" w:type="dxa"/>
            <w:tcBorders>
              <w:top w:val="nil"/>
              <w:left w:val="nil"/>
              <w:bottom w:val="single" w:sz="4" w:space="0" w:color="auto"/>
              <w:right w:val="single" w:sz="4" w:space="0" w:color="auto"/>
            </w:tcBorders>
            <w:shd w:val="clear" w:color="auto" w:fill="auto"/>
            <w:noWrap/>
            <w:vAlign w:val="center"/>
            <w:hideMark/>
          </w:tcPr>
          <w:p w14:paraId="20F84974"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12.11%</w:t>
            </w:r>
          </w:p>
        </w:tc>
        <w:tc>
          <w:tcPr>
            <w:tcW w:w="546" w:type="dxa"/>
            <w:tcBorders>
              <w:top w:val="nil"/>
              <w:left w:val="nil"/>
              <w:bottom w:val="nil"/>
              <w:right w:val="nil"/>
            </w:tcBorders>
            <w:shd w:val="clear" w:color="auto" w:fill="auto"/>
            <w:noWrap/>
            <w:vAlign w:val="bottom"/>
            <w:hideMark/>
          </w:tcPr>
          <w:p w14:paraId="7026B703"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r>
      <w:tr w:rsidR="0072126B" w:rsidRPr="00947DD3" w14:paraId="75D052C3" w14:textId="77777777" w:rsidTr="0072126B">
        <w:trPr>
          <w:trHeight w:val="300"/>
        </w:trPr>
        <w:tc>
          <w:tcPr>
            <w:tcW w:w="4860" w:type="dxa"/>
            <w:tcBorders>
              <w:top w:val="nil"/>
              <w:left w:val="nil"/>
              <w:bottom w:val="nil"/>
              <w:right w:val="nil"/>
            </w:tcBorders>
            <w:shd w:val="clear" w:color="auto" w:fill="auto"/>
            <w:noWrap/>
            <w:vAlign w:val="bottom"/>
            <w:hideMark/>
          </w:tcPr>
          <w:p w14:paraId="186B5D91" w14:textId="77777777" w:rsidR="0072126B" w:rsidRPr="00947DD3" w:rsidRDefault="0072126B" w:rsidP="0072126B">
            <w:pPr>
              <w:spacing w:after="0" w:line="240" w:lineRule="auto"/>
              <w:rPr>
                <w:rFonts w:ascii="Times New Roman" w:eastAsia="Times New Roman" w:hAnsi="Times New Roman" w:cs="Times New Roman"/>
                <w:color w:val="000000"/>
              </w:rPr>
            </w:pPr>
            <w:r w:rsidRPr="00947DD3">
              <w:rPr>
                <w:rFonts w:ascii="Times New Roman" w:eastAsia="Times New Roman" w:hAnsi="Times New Roman" w:cs="Times New Roman"/>
                <w:color w:val="000000"/>
              </w:rPr>
              <w:t>Other doctorate-granting employers</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69F14D67"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7.40%</w:t>
            </w:r>
          </w:p>
        </w:tc>
        <w:tc>
          <w:tcPr>
            <w:tcW w:w="1350" w:type="dxa"/>
            <w:tcBorders>
              <w:top w:val="nil"/>
              <w:left w:val="nil"/>
              <w:bottom w:val="single" w:sz="4" w:space="0" w:color="auto"/>
              <w:right w:val="single" w:sz="4" w:space="0" w:color="auto"/>
            </w:tcBorders>
            <w:shd w:val="clear" w:color="auto" w:fill="auto"/>
            <w:noWrap/>
            <w:vAlign w:val="center"/>
            <w:hideMark/>
          </w:tcPr>
          <w:p w14:paraId="69335E6E"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7.54%</w:t>
            </w:r>
          </w:p>
        </w:tc>
        <w:tc>
          <w:tcPr>
            <w:tcW w:w="546" w:type="dxa"/>
            <w:tcBorders>
              <w:top w:val="nil"/>
              <w:left w:val="nil"/>
              <w:bottom w:val="nil"/>
              <w:right w:val="nil"/>
            </w:tcBorders>
            <w:shd w:val="clear" w:color="auto" w:fill="auto"/>
            <w:noWrap/>
            <w:vAlign w:val="bottom"/>
            <w:hideMark/>
          </w:tcPr>
          <w:p w14:paraId="72BA7F05"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77A7D395"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6.20%</w:t>
            </w:r>
          </w:p>
        </w:tc>
        <w:tc>
          <w:tcPr>
            <w:tcW w:w="1350" w:type="dxa"/>
            <w:tcBorders>
              <w:top w:val="nil"/>
              <w:left w:val="nil"/>
              <w:bottom w:val="single" w:sz="4" w:space="0" w:color="auto"/>
              <w:right w:val="single" w:sz="4" w:space="0" w:color="auto"/>
            </w:tcBorders>
            <w:shd w:val="clear" w:color="auto" w:fill="auto"/>
            <w:noWrap/>
            <w:vAlign w:val="center"/>
            <w:hideMark/>
          </w:tcPr>
          <w:p w14:paraId="7C6CE333"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7.75%</w:t>
            </w:r>
          </w:p>
        </w:tc>
        <w:tc>
          <w:tcPr>
            <w:tcW w:w="546" w:type="dxa"/>
            <w:tcBorders>
              <w:top w:val="nil"/>
              <w:left w:val="nil"/>
              <w:bottom w:val="nil"/>
              <w:right w:val="nil"/>
            </w:tcBorders>
            <w:shd w:val="clear" w:color="auto" w:fill="auto"/>
            <w:noWrap/>
            <w:vAlign w:val="bottom"/>
            <w:hideMark/>
          </w:tcPr>
          <w:p w14:paraId="78552744"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r>
      <w:tr w:rsidR="0072126B" w:rsidRPr="00947DD3" w14:paraId="09273B14" w14:textId="77777777" w:rsidTr="0072126B">
        <w:trPr>
          <w:trHeight w:val="300"/>
        </w:trPr>
        <w:tc>
          <w:tcPr>
            <w:tcW w:w="4860" w:type="dxa"/>
            <w:tcBorders>
              <w:top w:val="nil"/>
              <w:left w:val="nil"/>
              <w:bottom w:val="nil"/>
              <w:right w:val="nil"/>
            </w:tcBorders>
            <w:shd w:val="clear" w:color="auto" w:fill="auto"/>
            <w:noWrap/>
            <w:vAlign w:val="bottom"/>
            <w:hideMark/>
          </w:tcPr>
          <w:p w14:paraId="5403F4CE" w14:textId="77777777" w:rsidR="0072126B" w:rsidRPr="00947DD3" w:rsidRDefault="0072126B" w:rsidP="0072126B">
            <w:pPr>
              <w:spacing w:after="0" w:line="240" w:lineRule="auto"/>
              <w:rPr>
                <w:rFonts w:ascii="Times New Roman" w:eastAsia="Times New Roman" w:hAnsi="Times New Roman" w:cs="Times New Roman"/>
                <w:color w:val="000000"/>
              </w:rPr>
            </w:pPr>
            <w:r w:rsidRPr="00947DD3">
              <w:rPr>
                <w:rFonts w:ascii="Times New Roman" w:eastAsia="Times New Roman" w:hAnsi="Times New Roman" w:cs="Times New Roman"/>
                <w:color w:val="000000"/>
              </w:rPr>
              <w:t xml:space="preserve">Non-PhD-granting academic instns. </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36D36751"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12.51%</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672F5827"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16.83%</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tcPr>
          <w:p w14:paraId="1E55C62F" w14:textId="77777777" w:rsidR="0072126B" w:rsidRPr="00947DD3" w:rsidRDefault="0072126B" w:rsidP="0072126B">
            <w:pPr>
              <w:spacing w:after="0" w:line="240" w:lineRule="auto"/>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5BA0AFC5"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15.54%</w:t>
            </w:r>
          </w:p>
        </w:tc>
        <w:tc>
          <w:tcPr>
            <w:tcW w:w="1350" w:type="dxa"/>
            <w:tcBorders>
              <w:top w:val="nil"/>
              <w:left w:val="nil"/>
              <w:bottom w:val="single" w:sz="4" w:space="0" w:color="auto"/>
              <w:right w:val="single" w:sz="4" w:space="0" w:color="auto"/>
            </w:tcBorders>
            <w:shd w:val="clear" w:color="auto" w:fill="auto"/>
            <w:noWrap/>
            <w:vAlign w:val="center"/>
            <w:hideMark/>
          </w:tcPr>
          <w:p w14:paraId="3E840955"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15.11%</w:t>
            </w:r>
          </w:p>
        </w:tc>
        <w:tc>
          <w:tcPr>
            <w:tcW w:w="546" w:type="dxa"/>
            <w:tcBorders>
              <w:top w:val="nil"/>
              <w:left w:val="nil"/>
              <w:bottom w:val="nil"/>
              <w:right w:val="nil"/>
            </w:tcBorders>
            <w:shd w:val="clear" w:color="auto" w:fill="auto"/>
            <w:noWrap/>
            <w:vAlign w:val="bottom"/>
            <w:hideMark/>
          </w:tcPr>
          <w:p w14:paraId="6A66E9E1"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r>
      <w:tr w:rsidR="0072126B" w:rsidRPr="00947DD3" w14:paraId="60FAD35F" w14:textId="77777777" w:rsidTr="0072126B">
        <w:trPr>
          <w:trHeight w:val="300"/>
        </w:trPr>
        <w:tc>
          <w:tcPr>
            <w:tcW w:w="4860" w:type="dxa"/>
            <w:tcBorders>
              <w:top w:val="nil"/>
              <w:left w:val="nil"/>
              <w:bottom w:val="nil"/>
              <w:right w:val="nil"/>
            </w:tcBorders>
            <w:shd w:val="clear" w:color="auto" w:fill="auto"/>
            <w:noWrap/>
            <w:vAlign w:val="bottom"/>
            <w:hideMark/>
          </w:tcPr>
          <w:p w14:paraId="411215AE" w14:textId="77777777" w:rsidR="0072126B" w:rsidRPr="00947DD3" w:rsidRDefault="0072126B" w:rsidP="0072126B">
            <w:pPr>
              <w:spacing w:after="0" w:line="240" w:lineRule="auto"/>
              <w:rPr>
                <w:rFonts w:ascii="Times New Roman" w:eastAsia="Times New Roman" w:hAnsi="Times New Roman" w:cs="Times New Roman"/>
                <w:color w:val="000000"/>
              </w:rPr>
            </w:pPr>
            <w:r w:rsidRPr="00947DD3">
              <w:rPr>
                <w:rFonts w:ascii="Times New Roman" w:eastAsia="Times New Roman" w:hAnsi="Times New Roman" w:cs="Times New Roman"/>
                <w:color w:val="000000"/>
              </w:rPr>
              <w:t>Receiving govt. support</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6DD67C84"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75.21%</w:t>
            </w:r>
          </w:p>
        </w:tc>
        <w:tc>
          <w:tcPr>
            <w:tcW w:w="1350" w:type="dxa"/>
            <w:tcBorders>
              <w:top w:val="nil"/>
              <w:left w:val="nil"/>
              <w:bottom w:val="single" w:sz="4" w:space="0" w:color="auto"/>
              <w:right w:val="single" w:sz="4" w:space="0" w:color="auto"/>
            </w:tcBorders>
            <w:shd w:val="clear" w:color="auto" w:fill="auto"/>
            <w:noWrap/>
            <w:vAlign w:val="center"/>
            <w:hideMark/>
          </w:tcPr>
          <w:p w14:paraId="5873B8A8"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71.34%</w:t>
            </w:r>
          </w:p>
        </w:tc>
        <w:tc>
          <w:tcPr>
            <w:tcW w:w="546" w:type="dxa"/>
            <w:tcBorders>
              <w:top w:val="nil"/>
              <w:left w:val="nil"/>
              <w:bottom w:val="nil"/>
              <w:right w:val="nil"/>
            </w:tcBorders>
            <w:shd w:val="clear" w:color="auto" w:fill="auto"/>
            <w:noWrap/>
            <w:vAlign w:val="bottom"/>
            <w:hideMark/>
          </w:tcPr>
          <w:p w14:paraId="6A7FE3AA"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474DDA68"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58.84%</w:t>
            </w:r>
          </w:p>
        </w:tc>
        <w:tc>
          <w:tcPr>
            <w:tcW w:w="1350" w:type="dxa"/>
            <w:tcBorders>
              <w:top w:val="nil"/>
              <w:left w:val="nil"/>
              <w:bottom w:val="single" w:sz="4" w:space="0" w:color="auto"/>
              <w:right w:val="single" w:sz="4" w:space="0" w:color="auto"/>
            </w:tcBorders>
            <w:shd w:val="clear" w:color="auto" w:fill="auto"/>
            <w:noWrap/>
            <w:vAlign w:val="center"/>
            <w:hideMark/>
          </w:tcPr>
          <w:p w14:paraId="10C0A5F8"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55.78%</w:t>
            </w:r>
          </w:p>
        </w:tc>
        <w:tc>
          <w:tcPr>
            <w:tcW w:w="546" w:type="dxa"/>
            <w:tcBorders>
              <w:top w:val="nil"/>
              <w:left w:val="nil"/>
              <w:bottom w:val="nil"/>
              <w:right w:val="nil"/>
            </w:tcBorders>
            <w:shd w:val="clear" w:color="auto" w:fill="auto"/>
            <w:noWrap/>
            <w:vAlign w:val="bottom"/>
            <w:hideMark/>
          </w:tcPr>
          <w:p w14:paraId="49ABDAEF"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r>
      <w:tr w:rsidR="0072126B" w:rsidRPr="00947DD3" w14:paraId="196BBC6E" w14:textId="77777777" w:rsidTr="0072126B">
        <w:trPr>
          <w:trHeight w:val="300"/>
        </w:trPr>
        <w:tc>
          <w:tcPr>
            <w:tcW w:w="4860" w:type="dxa"/>
            <w:tcBorders>
              <w:top w:val="nil"/>
              <w:left w:val="nil"/>
              <w:bottom w:val="nil"/>
              <w:right w:val="nil"/>
            </w:tcBorders>
            <w:shd w:val="clear" w:color="auto" w:fill="auto"/>
            <w:noWrap/>
            <w:vAlign w:val="bottom"/>
            <w:hideMark/>
          </w:tcPr>
          <w:p w14:paraId="118BC778" w14:textId="77777777" w:rsidR="0072126B" w:rsidRPr="00947DD3" w:rsidRDefault="0072126B" w:rsidP="0072126B">
            <w:pPr>
              <w:spacing w:after="0" w:line="240" w:lineRule="auto"/>
              <w:rPr>
                <w:rFonts w:ascii="Times New Roman" w:eastAsia="Times New Roman" w:hAnsi="Times New Roman" w:cs="Times New Roman"/>
                <w:color w:val="000000"/>
              </w:rPr>
            </w:pPr>
            <w:r w:rsidRPr="00947DD3">
              <w:rPr>
                <w:rFonts w:ascii="Times New Roman" w:eastAsia="Times New Roman" w:hAnsi="Times New Roman" w:cs="Times New Roman"/>
                <w:color w:val="000000"/>
              </w:rPr>
              <w:t>Teach only</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3A7005E9"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na</w:t>
            </w:r>
          </w:p>
        </w:tc>
        <w:tc>
          <w:tcPr>
            <w:tcW w:w="1350" w:type="dxa"/>
            <w:tcBorders>
              <w:top w:val="nil"/>
              <w:left w:val="nil"/>
              <w:bottom w:val="single" w:sz="4" w:space="0" w:color="auto"/>
              <w:right w:val="single" w:sz="4" w:space="0" w:color="auto"/>
            </w:tcBorders>
            <w:shd w:val="clear" w:color="auto" w:fill="auto"/>
            <w:noWrap/>
            <w:vAlign w:val="center"/>
            <w:hideMark/>
          </w:tcPr>
          <w:p w14:paraId="769F81C6"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na</w:t>
            </w:r>
          </w:p>
        </w:tc>
        <w:tc>
          <w:tcPr>
            <w:tcW w:w="546" w:type="dxa"/>
            <w:tcBorders>
              <w:top w:val="nil"/>
              <w:left w:val="nil"/>
              <w:bottom w:val="nil"/>
              <w:right w:val="nil"/>
            </w:tcBorders>
            <w:shd w:val="clear" w:color="auto" w:fill="auto"/>
            <w:noWrap/>
            <w:vAlign w:val="bottom"/>
            <w:hideMark/>
          </w:tcPr>
          <w:p w14:paraId="604289BB"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73AAAE10"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40.85%</w:t>
            </w:r>
          </w:p>
        </w:tc>
        <w:tc>
          <w:tcPr>
            <w:tcW w:w="1350" w:type="dxa"/>
            <w:tcBorders>
              <w:top w:val="nil"/>
              <w:left w:val="nil"/>
              <w:bottom w:val="single" w:sz="4" w:space="0" w:color="auto"/>
              <w:right w:val="single" w:sz="4" w:space="0" w:color="auto"/>
            </w:tcBorders>
            <w:shd w:val="clear" w:color="auto" w:fill="auto"/>
            <w:noWrap/>
            <w:vAlign w:val="center"/>
            <w:hideMark/>
          </w:tcPr>
          <w:p w14:paraId="75E48190"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42.20%</w:t>
            </w:r>
          </w:p>
        </w:tc>
        <w:tc>
          <w:tcPr>
            <w:tcW w:w="546" w:type="dxa"/>
            <w:tcBorders>
              <w:top w:val="nil"/>
              <w:left w:val="nil"/>
              <w:bottom w:val="nil"/>
              <w:right w:val="nil"/>
            </w:tcBorders>
            <w:shd w:val="clear" w:color="auto" w:fill="auto"/>
            <w:noWrap/>
            <w:vAlign w:val="bottom"/>
            <w:hideMark/>
          </w:tcPr>
          <w:p w14:paraId="5A4B64ED"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r>
      <w:tr w:rsidR="0072126B" w:rsidRPr="00947DD3" w14:paraId="0828B7EF" w14:textId="77777777" w:rsidTr="0072126B">
        <w:trPr>
          <w:trHeight w:val="300"/>
        </w:trPr>
        <w:tc>
          <w:tcPr>
            <w:tcW w:w="4860" w:type="dxa"/>
            <w:tcBorders>
              <w:top w:val="nil"/>
              <w:left w:val="nil"/>
              <w:bottom w:val="nil"/>
              <w:right w:val="nil"/>
            </w:tcBorders>
            <w:shd w:val="clear" w:color="auto" w:fill="auto"/>
            <w:noWrap/>
            <w:vAlign w:val="bottom"/>
            <w:hideMark/>
          </w:tcPr>
          <w:p w14:paraId="552883C1" w14:textId="77777777" w:rsidR="0072126B" w:rsidRPr="00947DD3" w:rsidRDefault="0072126B" w:rsidP="0072126B">
            <w:pPr>
              <w:spacing w:after="0" w:line="240" w:lineRule="auto"/>
              <w:rPr>
                <w:rFonts w:ascii="Times New Roman" w:eastAsia="Times New Roman" w:hAnsi="Times New Roman" w:cs="Times New Roman"/>
                <w:color w:val="000000"/>
              </w:rPr>
            </w:pPr>
            <w:r w:rsidRPr="00947DD3">
              <w:rPr>
                <w:rFonts w:ascii="Times New Roman" w:eastAsia="Times New Roman" w:hAnsi="Times New Roman" w:cs="Times New Roman"/>
                <w:color w:val="000000"/>
              </w:rPr>
              <w:t>Current temporary visa</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0E535B02"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1.10%</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2ED711AD"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0.97%</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hideMark/>
          </w:tcPr>
          <w:p w14:paraId="0BCDEB4C"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75C88717"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4.28%</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28F37E4F"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2.62%</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hideMark/>
          </w:tcPr>
          <w:p w14:paraId="20416768" w14:textId="77777777" w:rsidR="0072126B" w:rsidRPr="00947DD3" w:rsidRDefault="0072126B" w:rsidP="0072126B">
            <w:pPr>
              <w:spacing w:after="0" w:line="240" w:lineRule="auto"/>
              <w:rPr>
                <w:rFonts w:ascii="Times New Roman" w:eastAsia="Times New Roman" w:hAnsi="Times New Roman" w:cs="Times New Roman"/>
                <w:color w:val="000000"/>
              </w:rPr>
            </w:pPr>
          </w:p>
        </w:tc>
      </w:tr>
      <w:tr w:rsidR="0072126B" w:rsidRPr="00947DD3" w14:paraId="3A7B8DC5" w14:textId="77777777" w:rsidTr="0072126B">
        <w:trPr>
          <w:trHeight w:val="300"/>
        </w:trPr>
        <w:tc>
          <w:tcPr>
            <w:tcW w:w="4860" w:type="dxa"/>
            <w:tcBorders>
              <w:top w:val="nil"/>
              <w:left w:val="nil"/>
              <w:bottom w:val="nil"/>
              <w:right w:val="nil"/>
            </w:tcBorders>
            <w:shd w:val="clear" w:color="auto" w:fill="auto"/>
            <w:noWrap/>
            <w:vAlign w:val="bottom"/>
            <w:hideMark/>
          </w:tcPr>
          <w:p w14:paraId="1D24F350" w14:textId="77777777" w:rsidR="0072126B" w:rsidRPr="00947DD3" w:rsidRDefault="0072126B" w:rsidP="0072126B">
            <w:pPr>
              <w:spacing w:after="0" w:line="240" w:lineRule="auto"/>
              <w:rPr>
                <w:rFonts w:ascii="Times New Roman" w:eastAsia="Times New Roman" w:hAnsi="Times New Roman" w:cs="Times New Roman"/>
                <w:color w:val="000000"/>
              </w:rPr>
            </w:pPr>
            <w:r w:rsidRPr="00947DD3">
              <w:rPr>
                <w:rFonts w:ascii="Times New Roman" w:eastAsia="Times New Roman" w:hAnsi="Times New Roman" w:cs="Times New Roman"/>
                <w:color w:val="000000"/>
              </w:rPr>
              <w:t>Weekly hours</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2D971357"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55.39</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17CDAAD4"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54.27</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hideMark/>
          </w:tcPr>
          <w:p w14:paraId="481F3FA9" w14:textId="77777777" w:rsidR="0072126B" w:rsidRPr="00947DD3" w:rsidRDefault="0072126B" w:rsidP="0072126B">
            <w:pPr>
              <w:spacing w:after="0" w:line="240" w:lineRule="auto"/>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71DA1C85"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53.488</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57850A42"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50.618</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hideMark/>
          </w:tcPr>
          <w:p w14:paraId="25E76E34" w14:textId="77777777" w:rsidR="0072126B" w:rsidRPr="00947DD3" w:rsidRDefault="0072126B" w:rsidP="0072126B">
            <w:pPr>
              <w:spacing w:after="0" w:line="240" w:lineRule="auto"/>
              <w:rPr>
                <w:rFonts w:ascii="Times New Roman" w:eastAsia="Times New Roman" w:hAnsi="Times New Roman" w:cs="Times New Roman"/>
                <w:color w:val="000000"/>
              </w:rPr>
            </w:pPr>
          </w:p>
        </w:tc>
      </w:tr>
      <w:tr w:rsidR="0072126B" w:rsidRPr="00947DD3" w14:paraId="79909C81" w14:textId="77777777" w:rsidTr="0072126B">
        <w:trPr>
          <w:trHeight w:val="300"/>
        </w:trPr>
        <w:tc>
          <w:tcPr>
            <w:tcW w:w="4860" w:type="dxa"/>
            <w:tcBorders>
              <w:top w:val="nil"/>
              <w:left w:val="nil"/>
              <w:bottom w:val="nil"/>
              <w:right w:val="nil"/>
            </w:tcBorders>
            <w:shd w:val="clear" w:color="auto" w:fill="auto"/>
            <w:noWrap/>
            <w:vAlign w:val="bottom"/>
            <w:hideMark/>
          </w:tcPr>
          <w:p w14:paraId="30FA7FFB" w14:textId="77777777" w:rsidR="0072126B" w:rsidRPr="00947DD3" w:rsidRDefault="0072126B" w:rsidP="0072126B">
            <w:pPr>
              <w:spacing w:after="0" w:line="240" w:lineRule="auto"/>
              <w:rPr>
                <w:rFonts w:ascii="Times New Roman" w:eastAsia="Times New Roman" w:hAnsi="Times New Roman" w:cs="Times New Roman"/>
                <w:color w:val="000000"/>
              </w:rPr>
            </w:pPr>
            <w:r w:rsidRPr="00947DD3">
              <w:rPr>
                <w:rFonts w:ascii="Times New Roman" w:eastAsia="Times New Roman" w:hAnsi="Times New Roman" w:cs="Times New Roman"/>
                <w:color w:val="000000"/>
              </w:rPr>
              <w:t>Annual weeks worked</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150C899E"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50.07</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1D08262D"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49.59</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hideMark/>
          </w:tcPr>
          <w:p w14:paraId="5CAD5387" w14:textId="77777777" w:rsidR="0072126B" w:rsidRPr="00947DD3" w:rsidRDefault="0072126B" w:rsidP="0072126B">
            <w:pPr>
              <w:spacing w:after="0" w:line="240" w:lineRule="auto"/>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006A5151"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50.982</w:t>
            </w:r>
          </w:p>
        </w:tc>
        <w:tc>
          <w:tcPr>
            <w:tcW w:w="1350" w:type="dxa"/>
            <w:tcBorders>
              <w:top w:val="nil"/>
              <w:left w:val="nil"/>
              <w:bottom w:val="single" w:sz="4" w:space="0" w:color="auto"/>
              <w:right w:val="single" w:sz="4" w:space="0" w:color="auto"/>
            </w:tcBorders>
            <w:shd w:val="clear" w:color="auto" w:fill="auto"/>
            <w:noWrap/>
            <w:vAlign w:val="center"/>
            <w:hideMark/>
          </w:tcPr>
          <w:p w14:paraId="09BE39CA"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50.836</w:t>
            </w:r>
          </w:p>
        </w:tc>
        <w:tc>
          <w:tcPr>
            <w:tcW w:w="546" w:type="dxa"/>
            <w:tcBorders>
              <w:top w:val="nil"/>
              <w:left w:val="nil"/>
              <w:bottom w:val="nil"/>
              <w:right w:val="nil"/>
            </w:tcBorders>
            <w:shd w:val="clear" w:color="auto" w:fill="auto"/>
            <w:noWrap/>
            <w:vAlign w:val="bottom"/>
            <w:hideMark/>
          </w:tcPr>
          <w:p w14:paraId="61BBB80C"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r>
      <w:tr w:rsidR="0072126B" w:rsidRPr="00947DD3" w14:paraId="72616D68" w14:textId="77777777" w:rsidTr="0072126B">
        <w:trPr>
          <w:trHeight w:val="300"/>
        </w:trPr>
        <w:tc>
          <w:tcPr>
            <w:tcW w:w="4860" w:type="dxa"/>
            <w:tcBorders>
              <w:top w:val="nil"/>
              <w:left w:val="nil"/>
              <w:bottom w:val="nil"/>
              <w:right w:val="nil"/>
            </w:tcBorders>
            <w:shd w:val="clear" w:color="auto" w:fill="auto"/>
            <w:noWrap/>
            <w:vAlign w:val="bottom"/>
            <w:hideMark/>
          </w:tcPr>
          <w:p w14:paraId="3BD0F7DA" w14:textId="77777777" w:rsidR="0072126B" w:rsidRPr="00947DD3" w:rsidRDefault="0072126B" w:rsidP="0072126B">
            <w:pPr>
              <w:spacing w:after="0" w:line="240" w:lineRule="auto"/>
              <w:rPr>
                <w:rFonts w:ascii="Times New Roman" w:eastAsia="Times New Roman" w:hAnsi="Times New Roman" w:cs="Times New Roman"/>
                <w:color w:val="000000"/>
              </w:rPr>
            </w:pPr>
            <w:r w:rsidRPr="00947DD3">
              <w:rPr>
                <w:rFonts w:ascii="Times New Roman" w:eastAsia="Times New Roman" w:hAnsi="Times New Roman" w:cs="Times New Roman"/>
                <w:color w:val="000000"/>
              </w:rPr>
              <w:t>Dummy for gaps in past or in next survey</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5AC12AC1"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21.95%</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3F920FAC"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32.86%</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hideMark/>
          </w:tcPr>
          <w:p w14:paraId="616FFFFD" w14:textId="77777777" w:rsidR="0072126B" w:rsidRPr="00947DD3" w:rsidRDefault="0072126B" w:rsidP="0072126B">
            <w:pPr>
              <w:spacing w:after="0" w:line="240" w:lineRule="auto"/>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20BC8A31"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25.48%</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7C0E483F"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31.09%</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hideMark/>
          </w:tcPr>
          <w:p w14:paraId="4AF69FE8" w14:textId="77777777" w:rsidR="0072126B" w:rsidRPr="00947DD3" w:rsidRDefault="0072126B" w:rsidP="0072126B">
            <w:pPr>
              <w:spacing w:after="0" w:line="240" w:lineRule="auto"/>
              <w:rPr>
                <w:rFonts w:ascii="Times New Roman" w:eastAsia="Times New Roman" w:hAnsi="Times New Roman" w:cs="Times New Roman"/>
                <w:color w:val="000000"/>
              </w:rPr>
            </w:pPr>
          </w:p>
        </w:tc>
      </w:tr>
      <w:tr w:rsidR="0072126B" w:rsidRPr="00947DD3" w14:paraId="1DAEB813" w14:textId="77777777" w:rsidTr="0072126B">
        <w:trPr>
          <w:trHeight w:val="300"/>
        </w:trPr>
        <w:tc>
          <w:tcPr>
            <w:tcW w:w="4860" w:type="dxa"/>
            <w:tcBorders>
              <w:top w:val="nil"/>
              <w:left w:val="nil"/>
              <w:bottom w:val="nil"/>
              <w:right w:val="nil"/>
            </w:tcBorders>
            <w:shd w:val="clear" w:color="auto" w:fill="auto"/>
            <w:noWrap/>
            <w:vAlign w:val="bottom"/>
            <w:hideMark/>
          </w:tcPr>
          <w:p w14:paraId="1EAF1EBA" w14:textId="77777777" w:rsidR="0072126B" w:rsidRPr="00947DD3" w:rsidRDefault="0072126B" w:rsidP="0072126B">
            <w:pPr>
              <w:spacing w:after="0" w:line="240" w:lineRule="auto"/>
              <w:rPr>
                <w:rFonts w:ascii="Times New Roman" w:eastAsia="Times New Roman" w:hAnsi="Times New Roman" w:cs="Times New Roman"/>
                <w:b/>
                <w:bCs/>
                <w:color w:val="000000"/>
              </w:rPr>
            </w:pPr>
            <w:r w:rsidRPr="00947DD3">
              <w:rPr>
                <w:rFonts w:ascii="Times New Roman" w:eastAsia="Times New Roman" w:hAnsi="Times New Roman" w:cs="Times New Roman"/>
                <w:b/>
                <w:bCs/>
                <w:color w:val="000000"/>
              </w:rPr>
              <w:t>Background variables - Not time varying (average over people)</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3F3A876F"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center"/>
            <w:hideMark/>
          </w:tcPr>
          <w:p w14:paraId="436A7A33"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 </w:t>
            </w:r>
          </w:p>
        </w:tc>
        <w:tc>
          <w:tcPr>
            <w:tcW w:w="546" w:type="dxa"/>
            <w:tcBorders>
              <w:top w:val="nil"/>
              <w:left w:val="nil"/>
              <w:bottom w:val="nil"/>
              <w:right w:val="nil"/>
            </w:tcBorders>
            <w:shd w:val="clear" w:color="auto" w:fill="auto"/>
            <w:noWrap/>
            <w:vAlign w:val="bottom"/>
            <w:hideMark/>
          </w:tcPr>
          <w:p w14:paraId="66DEDE4D"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0F031FC5"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center"/>
            <w:hideMark/>
          </w:tcPr>
          <w:p w14:paraId="05E67C59"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 </w:t>
            </w:r>
          </w:p>
        </w:tc>
        <w:tc>
          <w:tcPr>
            <w:tcW w:w="546" w:type="dxa"/>
            <w:tcBorders>
              <w:top w:val="nil"/>
              <w:left w:val="nil"/>
              <w:bottom w:val="nil"/>
              <w:right w:val="nil"/>
            </w:tcBorders>
            <w:shd w:val="clear" w:color="auto" w:fill="auto"/>
            <w:noWrap/>
            <w:vAlign w:val="bottom"/>
            <w:hideMark/>
          </w:tcPr>
          <w:p w14:paraId="763D0326"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r>
      <w:tr w:rsidR="0072126B" w:rsidRPr="00947DD3" w14:paraId="7B4FAD4B" w14:textId="77777777" w:rsidTr="0072126B">
        <w:trPr>
          <w:trHeight w:val="300"/>
        </w:trPr>
        <w:tc>
          <w:tcPr>
            <w:tcW w:w="4860" w:type="dxa"/>
            <w:tcBorders>
              <w:top w:val="nil"/>
              <w:left w:val="nil"/>
              <w:bottom w:val="nil"/>
              <w:right w:val="nil"/>
            </w:tcBorders>
            <w:shd w:val="clear" w:color="auto" w:fill="auto"/>
            <w:noWrap/>
            <w:vAlign w:val="bottom"/>
            <w:hideMark/>
          </w:tcPr>
          <w:p w14:paraId="52D880B3" w14:textId="77777777" w:rsidR="0072126B" w:rsidRPr="00947DD3" w:rsidRDefault="0072126B" w:rsidP="0072126B">
            <w:pPr>
              <w:spacing w:after="0" w:line="240" w:lineRule="auto"/>
              <w:rPr>
                <w:rFonts w:ascii="Times New Roman" w:eastAsia="Times New Roman" w:hAnsi="Times New Roman" w:cs="Times New Roman"/>
                <w:color w:val="000000"/>
              </w:rPr>
            </w:pPr>
            <w:r w:rsidRPr="00947DD3">
              <w:rPr>
                <w:rFonts w:ascii="Times New Roman" w:eastAsia="Times New Roman" w:hAnsi="Times New Roman" w:cs="Times New Roman"/>
                <w:color w:val="000000"/>
              </w:rPr>
              <w:t>Asian dummy</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56CE3E06"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16.91%</w:t>
            </w:r>
          </w:p>
        </w:tc>
        <w:tc>
          <w:tcPr>
            <w:tcW w:w="1350" w:type="dxa"/>
            <w:tcBorders>
              <w:top w:val="nil"/>
              <w:left w:val="nil"/>
              <w:bottom w:val="single" w:sz="4" w:space="0" w:color="auto"/>
              <w:right w:val="single" w:sz="4" w:space="0" w:color="auto"/>
            </w:tcBorders>
            <w:shd w:val="clear" w:color="auto" w:fill="auto"/>
            <w:noWrap/>
            <w:vAlign w:val="center"/>
            <w:hideMark/>
          </w:tcPr>
          <w:p w14:paraId="412E54B4"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18.14%</w:t>
            </w:r>
          </w:p>
        </w:tc>
        <w:tc>
          <w:tcPr>
            <w:tcW w:w="546" w:type="dxa"/>
            <w:tcBorders>
              <w:top w:val="nil"/>
              <w:left w:val="nil"/>
              <w:bottom w:val="nil"/>
              <w:right w:val="nil"/>
            </w:tcBorders>
            <w:shd w:val="clear" w:color="auto" w:fill="auto"/>
            <w:noWrap/>
            <w:vAlign w:val="bottom"/>
            <w:hideMark/>
          </w:tcPr>
          <w:p w14:paraId="29746624"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717F4A5E"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24.16%</w:t>
            </w:r>
          </w:p>
        </w:tc>
        <w:tc>
          <w:tcPr>
            <w:tcW w:w="1350" w:type="dxa"/>
            <w:tcBorders>
              <w:top w:val="nil"/>
              <w:left w:val="nil"/>
              <w:bottom w:val="single" w:sz="4" w:space="0" w:color="auto"/>
              <w:right w:val="single" w:sz="4" w:space="0" w:color="auto"/>
            </w:tcBorders>
            <w:shd w:val="clear" w:color="auto" w:fill="auto"/>
            <w:noWrap/>
            <w:vAlign w:val="center"/>
            <w:hideMark/>
          </w:tcPr>
          <w:p w14:paraId="3B54E971"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25.94%</w:t>
            </w:r>
          </w:p>
        </w:tc>
        <w:tc>
          <w:tcPr>
            <w:tcW w:w="546" w:type="dxa"/>
            <w:tcBorders>
              <w:top w:val="nil"/>
              <w:left w:val="nil"/>
              <w:bottom w:val="nil"/>
              <w:right w:val="nil"/>
            </w:tcBorders>
            <w:shd w:val="clear" w:color="auto" w:fill="auto"/>
            <w:noWrap/>
            <w:vAlign w:val="bottom"/>
            <w:hideMark/>
          </w:tcPr>
          <w:p w14:paraId="438C601A"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r>
      <w:tr w:rsidR="0072126B" w:rsidRPr="00947DD3" w14:paraId="298E61CC" w14:textId="77777777" w:rsidTr="0072126B">
        <w:trPr>
          <w:trHeight w:val="300"/>
        </w:trPr>
        <w:tc>
          <w:tcPr>
            <w:tcW w:w="4860" w:type="dxa"/>
            <w:tcBorders>
              <w:top w:val="nil"/>
              <w:left w:val="nil"/>
              <w:bottom w:val="nil"/>
              <w:right w:val="nil"/>
            </w:tcBorders>
            <w:shd w:val="clear" w:color="auto" w:fill="auto"/>
            <w:noWrap/>
            <w:vAlign w:val="bottom"/>
            <w:hideMark/>
          </w:tcPr>
          <w:p w14:paraId="3AB80D02" w14:textId="77777777" w:rsidR="0072126B" w:rsidRPr="00947DD3" w:rsidRDefault="0072126B" w:rsidP="0072126B">
            <w:pPr>
              <w:spacing w:after="0" w:line="240" w:lineRule="auto"/>
              <w:rPr>
                <w:rFonts w:ascii="Times New Roman" w:eastAsia="Times New Roman" w:hAnsi="Times New Roman" w:cs="Times New Roman"/>
                <w:color w:val="000000"/>
              </w:rPr>
            </w:pPr>
            <w:r w:rsidRPr="00947DD3">
              <w:rPr>
                <w:rFonts w:ascii="Times New Roman" w:eastAsia="Times New Roman" w:hAnsi="Times New Roman" w:cs="Times New Roman"/>
                <w:color w:val="000000"/>
              </w:rPr>
              <w:t xml:space="preserve">% Underrepresented minority dummy </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41D7DBD2"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6.20%</w:t>
            </w:r>
          </w:p>
        </w:tc>
        <w:tc>
          <w:tcPr>
            <w:tcW w:w="1350" w:type="dxa"/>
            <w:tcBorders>
              <w:top w:val="nil"/>
              <w:left w:val="nil"/>
              <w:bottom w:val="single" w:sz="4" w:space="0" w:color="auto"/>
              <w:right w:val="single" w:sz="4" w:space="0" w:color="auto"/>
            </w:tcBorders>
            <w:shd w:val="clear" w:color="auto" w:fill="auto"/>
            <w:noWrap/>
            <w:vAlign w:val="center"/>
            <w:hideMark/>
          </w:tcPr>
          <w:p w14:paraId="1118D5D1"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8.50%</w:t>
            </w:r>
          </w:p>
        </w:tc>
        <w:tc>
          <w:tcPr>
            <w:tcW w:w="546" w:type="dxa"/>
            <w:tcBorders>
              <w:top w:val="nil"/>
              <w:left w:val="nil"/>
              <w:bottom w:val="nil"/>
              <w:right w:val="nil"/>
            </w:tcBorders>
            <w:shd w:val="clear" w:color="auto" w:fill="auto"/>
            <w:noWrap/>
            <w:vAlign w:val="bottom"/>
            <w:hideMark/>
          </w:tcPr>
          <w:p w14:paraId="00CF7431"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31A9374C"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7.97%</w:t>
            </w:r>
          </w:p>
        </w:tc>
        <w:tc>
          <w:tcPr>
            <w:tcW w:w="1350" w:type="dxa"/>
            <w:tcBorders>
              <w:top w:val="nil"/>
              <w:left w:val="nil"/>
              <w:bottom w:val="single" w:sz="4" w:space="0" w:color="auto"/>
              <w:right w:val="single" w:sz="4" w:space="0" w:color="auto"/>
            </w:tcBorders>
            <w:shd w:val="clear" w:color="auto" w:fill="auto"/>
            <w:noWrap/>
            <w:vAlign w:val="center"/>
            <w:hideMark/>
          </w:tcPr>
          <w:p w14:paraId="43BB1AA1"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9.51%</w:t>
            </w:r>
          </w:p>
        </w:tc>
        <w:tc>
          <w:tcPr>
            <w:tcW w:w="546" w:type="dxa"/>
            <w:tcBorders>
              <w:top w:val="nil"/>
              <w:left w:val="nil"/>
              <w:bottom w:val="nil"/>
              <w:right w:val="nil"/>
            </w:tcBorders>
            <w:shd w:val="clear" w:color="auto" w:fill="auto"/>
            <w:noWrap/>
            <w:vAlign w:val="bottom"/>
            <w:hideMark/>
          </w:tcPr>
          <w:p w14:paraId="7BF9646B"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r>
      <w:tr w:rsidR="0072126B" w:rsidRPr="00947DD3" w14:paraId="5AF8A65F" w14:textId="77777777" w:rsidTr="0072126B">
        <w:trPr>
          <w:trHeight w:val="300"/>
        </w:trPr>
        <w:tc>
          <w:tcPr>
            <w:tcW w:w="4860" w:type="dxa"/>
            <w:tcBorders>
              <w:top w:val="nil"/>
              <w:left w:val="nil"/>
              <w:bottom w:val="nil"/>
              <w:right w:val="nil"/>
            </w:tcBorders>
            <w:shd w:val="clear" w:color="auto" w:fill="auto"/>
            <w:noWrap/>
            <w:vAlign w:val="bottom"/>
            <w:hideMark/>
          </w:tcPr>
          <w:p w14:paraId="564A8B93" w14:textId="77777777" w:rsidR="0072126B" w:rsidRPr="00947DD3" w:rsidRDefault="0072126B" w:rsidP="0072126B">
            <w:pPr>
              <w:spacing w:after="0" w:line="240" w:lineRule="auto"/>
              <w:rPr>
                <w:rFonts w:ascii="Times New Roman" w:eastAsia="Times New Roman" w:hAnsi="Times New Roman" w:cs="Times New Roman"/>
                <w:color w:val="000000"/>
              </w:rPr>
            </w:pPr>
            <w:r w:rsidRPr="00947DD3">
              <w:rPr>
                <w:rFonts w:ascii="Times New Roman" w:eastAsia="Times New Roman" w:hAnsi="Times New Roman" w:cs="Times New Roman"/>
                <w:color w:val="000000"/>
              </w:rPr>
              <w:t>Temporary visa at PhD dummy</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04D976A6"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13.07%</w:t>
            </w:r>
          </w:p>
        </w:tc>
        <w:tc>
          <w:tcPr>
            <w:tcW w:w="1350" w:type="dxa"/>
            <w:tcBorders>
              <w:top w:val="nil"/>
              <w:left w:val="nil"/>
              <w:bottom w:val="single" w:sz="4" w:space="0" w:color="auto"/>
              <w:right w:val="single" w:sz="4" w:space="0" w:color="auto"/>
            </w:tcBorders>
            <w:shd w:val="clear" w:color="auto" w:fill="auto"/>
            <w:noWrap/>
            <w:vAlign w:val="center"/>
            <w:hideMark/>
          </w:tcPr>
          <w:p w14:paraId="25A97587"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14.45%</w:t>
            </w:r>
          </w:p>
        </w:tc>
        <w:tc>
          <w:tcPr>
            <w:tcW w:w="546" w:type="dxa"/>
            <w:tcBorders>
              <w:top w:val="nil"/>
              <w:left w:val="nil"/>
              <w:bottom w:val="nil"/>
              <w:right w:val="nil"/>
            </w:tcBorders>
            <w:shd w:val="clear" w:color="auto" w:fill="auto"/>
            <w:noWrap/>
            <w:vAlign w:val="bottom"/>
            <w:hideMark/>
          </w:tcPr>
          <w:p w14:paraId="710E90DC"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56D83970"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19.51%</w:t>
            </w:r>
          </w:p>
        </w:tc>
        <w:tc>
          <w:tcPr>
            <w:tcW w:w="1350" w:type="dxa"/>
            <w:tcBorders>
              <w:top w:val="nil"/>
              <w:left w:val="nil"/>
              <w:bottom w:val="single" w:sz="4" w:space="0" w:color="auto"/>
              <w:right w:val="single" w:sz="4" w:space="0" w:color="auto"/>
            </w:tcBorders>
            <w:shd w:val="clear" w:color="auto" w:fill="auto"/>
            <w:noWrap/>
            <w:vAlign w:val="center"/>
            <w:hideMark/>
          </w:tcPr>
          <w:p w14:paraId="40205EB8"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18.87%</w:t>
            </w:r>
          </w:p>
        </w:tc>
        <w:tc>
          <w:tcPr>
            <w:tcW w:w="546" w:type="dxa"/>
            <w:tcBorders>
              <w:top w:val="nil"/>
              <w:left w:val="nil"/>
              <w:bottom w:val="nil"/>
              <w:right w:val="nil"/>
            </w:tcBorders>
            <w:shd w:val="clear" w:color="auto" w:fill="auto"/>
            <w:noWrap/>
            <w:vAlign w:val="bottom"/>
            <w:hideMark/>
          </w:tcPr>
          <w:p w14:paraId="34DE9B4D"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r>
      <w:tr w:rsidR="0072126B" w:rsidRPr="00947DD3" w14:paraId="0965B6F3" w14:textId="77777777" w:rsidTr="0072126B">
        <w:trPr>
          <w:trHeight w:val="300"/>
        </w:trPr>
        <w:tc>
          <w:tcPr>
            <w:tcW w:w="4860" w:type="dxa"/>
            <w:tcBorders>
              <w:top w:val="nil"/>
              <w:left w:val="nil"/>
              <w:bottom w:val="nil"/>
              <w:right w:val="nil"/>
            </w:tcBorders>
            <w:shd w:val="clear" w:color="auto" w:fill="auto"/>
            <w:noWrap/>
            <w:vAlign w:val="bottom"/>
            <w:hideMark/>
          </w:tcPr>
          <w:p w14:paraId="10137CB5" w14:textId="77777777" w:rsidR="0072126B" w:rsidRPr="00947DD3" w:rsidRDefault="0072126B" w:rsidP="0072126B">
            <w:pPr>
              <w:spacing w:after="0" w:line="240" w:lineRule="auto"/>
              <w:rPr>
                <w:rFonts w:ascii="Times New Roman" w:eastAsia="Times New Roman" w:hAnsi="Times New Roman" w:cs="Times New Roman"/>
                <w:color w:val="000000"/>
              </w:rPr>
            </w:pPr>
            <w:r w:rsidRPr="00947DD3">
              <w:rPr>
                <w:rFonts w:ascii="Times New Roman" w:eastAsia="Times New Roman" w:hAnsi="Times New Roman" w:cs="Times New Roman"/>
                <w:color w:val="000000"/>
              </w:rPr>
              <w:t>Age at PhD</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56A3D856"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30.6089</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66AF3800"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31.5161</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hideMark/>
          </w:tcPr>
          <w:p w14:paraId="6B045341" w14:textId="77777777" w:rsidR="0072126B" w:rsidRPr="00947DD3" w:rsidRDefault="0072126B" w:rsidP="0072126B">
            <w:pPr>
              <w:spacing w:after="0" w:line="240" w:lineRule="auto"/>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1FFADD1A"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31.72</w:t>
            </w:r>
          </w:p>
        </w:tc>
        <w:tc>
          <w:tcPr>
            <w:tcW w:w="1350" w:type="dxa"/>
            <w:tcBorders>
              <w:top w:val="nil"/>
              <w:left w:val="nil"/>
              <w:bottom w:val="single" w:sz="4" w:space="0" w:color="auto"/>
              <w:right w:val="single" w:sz="4" w:space="0" w:color="auto"/>
            </w:tcBorders>
            <w:shd w:val="clear" w:color="auto" w:fill="auto"/>
            <w:noWrap/>
            <w:vAlign w:val="center"/>
            <w:hideMark/>
          </w:tcPr>
          <w:p w14:paraId="7600E4EA"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32.93</w:t>
            </w:r>
          </w:p>
        </w:tc>
        <w:tc>
          <w:tcPr>
            <w:tcW w:w="546" w:type="dxa"/>
            <w:tcBorders>
              <w:top w:val="nil"/>
              <w:left w:val="nil"/>
              <w:bottom w:val="nil"/>
              <w:right w:val="nil"/>
            </w:tcBorders>
            <w:shd w:val="clear" w:color="auto" w:fill="auto"/>
            <w:noWrap/>
            <w:vAlign w:val="bottom"/>
            <w:hideMark/>
          </w:tcPr>
          <w:p w14:paraId="1B5AE73C"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r>
      <w:tr w:rsidR="0072126B" w:rsidRPr="00947DD3" w14:paraId="4252AC7A" w14:textId="77777777" w:rsidTr="0072126B">
        <w:trPr>
          <w:trHeight w:val="300"/>
        </w:trPr>
        <w:tc>
          <w:tcPr>
            <w:tcW w:w="4860" w:type="dxa"/>
            <w:tcBorders>
              <w:top w:val="nil"/>
              <w:left w:val="nil"/>
              <w:bottom w:val="nil"/>
              <w:right w:val="nil"/>
            </w:tcBorders>
            <w:shd w:val="clear" w:color="auto" w:fill="auto"/>
            <w:noWrap/>
            <w:vAlign w:val="bottom"/>
            <w:hideMark/>
          </w:tcPr>
          <w:p w14:paraId="1E284D10" w14:textId="77777777" w:rsidR="0072126B" w:rsidRPr="00947DD3" w:rsidRDefault="0072126B" w:rsidP="0072126B">
            <w:pPr>
              <w:spacing w:after="0" w:line="240" w:lineRule="auto"/>
              <w:rPr>
                <w:rFonts w:ascii="Times New Roman" w:eastAsia="Times New Roman" w:hAnsi="Times New Roman" w:cs="Times New Roman"/>
                <w:color w:val="000000"/>
              </w:rPr>
            </w:pPr>
            <w:r w:rsidRPr="00947DD3">
              <w:rPr>
                <w:rFonts w:ascii="Times New Roman" w:eastAsia="Times New Roman" w:hAnsi="Times New Roman" w:cs="Times New Roman"/>
                <w:color w:val="000000"/>
              </w:rPr>
              <w:t>PhD year</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0B212EEA"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1992.87</w:t>
            </w:r>
          </w:p>
        </w:tc>
        <w:tc>
          <w:tcPr>
            <w:tcW w:w="1350" w:type="dxa"/>
            <w:tcBorders>
              <w:top w:val="nil"/>
              <w:left w:val="nil"/>
              <w:bottom w:val="single" w:sz="4" w:space="0" w:color="auto"/>
              <w:right w:val="single" w:sz="4" w:space="0" w:color="auto"/>
            </w:tcBorders>
            <w:shd w:val="clear" w:color="auto" w:fill="auto"/>
            <w:noWrap/>
            <w:vAlign w:val="center"/>
            <w:hideMark/>
          </w:tcPr>
          <w:p w14:paraId="13118128"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1993.6</w:t>
            </w:r>
          </w:p>
        </w:tc>
        <w:tc>
          <w:tcPr>
            <w:tcW w:w="546" w:type="dxa"/>
            <w:tcBorders>
              <w:top w:val="nil"/>
              <w:left w:val="nil"/>
              <w:bottom w:val="nil"/>
              <w:right w:val="nil"/>
            </w:tcBorders>
            <w:shd w:val="clear" w:color="auto" w:fill="auto"/>
            <w:noWrap/>
            <w:vAlign w:val="bottom"/>
            <w:hideMark/>
          </w:tcPr>
          <w:p w14:paraId="21948D36"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5AFA1480"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1996.64</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46F16211"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1998.03</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tcPr>
          <w:p w14:paraId="354C11C6" w14:textId="77777777" w:rsidR="0072126B" w:rsidRPr="00947DD3" w:rsidRDefault="0072126B" w:rsidP="0072126B">
            <w:pPr>
              <w:spacing w:after="0" w:line="240" w:lineRule="auto"/>
              <w:rPr>
                <w:rFonts w:ascii="Times New Roman" w:eastAsia="Times New Roman" w:hAnsi="Times New Roman" w:cs="Times New Roman"/>
                <w:color w:val="000000"/>
              </w:rPr>
            </w:pPr>
          </w:p>
        </w:tc>
      </w:tr>
      <w:tr w:rsidR="0072126B" w:rsidRPr="00947DD3" w14:paraId="2EE7353B" w14:textId="77777777" w:rsidTr="0072126B">
        <w:trPr>
          <w:trHeight w:val="300"/>
        </w:trPr>
        <w:tc>
          <w:tcPr>
            <w:tcW w:w="4860" w:type="dxa"/>
            <w:tcBorders>
              <w:top w:val="nil"/>
              <w:left w:val="nil"/>
              <w:bottom w:val="nil"/>
              <w:right w:val="nil"/>
            </w:tcBorders>
            <w:shd w:val="clear" w:color="auto" w:fill="auto"/>
            <w:noWrap/>
            <w:vAlign w:val="bottom"/>
            <w:hideMark/>
          </w:tcPr>
          <w:p w14:paraId="78AF8C19" w14:textId="77777777" w:rsidR="0072126B" w:rsidRPr="00947DD3" w:rsidRDefault="0072126B" w:rsidP="0072126B">
            <w:pPr>
              <w:spacing w:after="0" w:line="240" w:lineRule="auto"/>
              <w:rPr>
                <w:rFonts w:ascii="Times New Roman" w:eastAsia="Times New Roman" w:hAnsi="Times New Roman" w:cs="Times New Roman"/>
                <w:color w:val="000000"/>
              </w:rPr>
            </w:pPr>
            <w:r w:rsidRPr="00947DD3">
              <w:rPr>
                <w:rFonts w:ascii="Times New Roman" w:eastAsia="Times New Roman" w:hAnsi="Times New Roman" w:cs="Times New Roman"/>
                <w:color w:val="000000"/>
              </w:rPr>
              <w:t>NRC ranking of PhD institutions</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019E9BBD"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3.419</w:t>
            </w:r>
          </w:p>
        </w:tc>
        <w:tc>
          <w:tcPr>
            <w:tcW w:w="1350" w:type="dxa"/>
            <w:tcBorders>
              <w:top w:val="nil"/>
              <w:left w:val="nil"/>
              <w:bottom w:val="single" w:sz="4" w:space="0" w:color="auto"/>
              <w:right w:val="single" w:sz="4" w:space="0" w:color="auto"/>
            </w:tcBorders>
            <w:shd w:val="clear" w:color="auto" w:fill="auto"/>
            <w:noWrap/>
            <w:vAlign w:val="center"/>
            <w:hideMark/>
          </w:tcPr>
          <w:p w14:paraId="3CC9507E"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3.35423</w:t>
            </w:r>
          </w:p>
        </w:tc>
        <w:tc>
          <w:tcPr>
            <w:tcW w:w="546" w:type="dxa"/>
            <w:tcBorders>
              <w:top w:val="nil"/>
              <w:left w:val="nil"/>
              <w:bottom w:val="nil"/>
              <w:right w:val="nil"/>
            </w:tcBorders>
            <w:shd w:val="clear" w:color="auto" w:fill="auto"/>
            <w:noWrap/>
            <w:vAlign w:val="bottom"/>
            <w:hideMark/>
          </w:tcPr>
          <w:p w14:paraId="1221B969"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32D2A299"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3.22</w:t>
            </w:r>
          </w:p>
        </w:tc>
        <w:tc>
          <w:tcPr>
            <w:tcW w:w="1350" w:type="dxa"/>
            <w:tcBorders>
              <w:top w:val="nil"/>
              <w:left w:val="nil"/>
              <w:bottom w:val="single" w:sz="4" w:space="0" w:color="auto"/>
              <w:right w:val="single" w:sz="4" w:space="0" w:color="auto"/>
            </w:tcBorders>
            <w:shd w:val="clear" w:color="auto" w:fill="auto"/>
            <w:noWrap/>
            <w:vAlign w:val="center"/>
            <w:hideMark/>
          </w:tcPr>
          <w:p w14:paraId="55B49CED"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3.21</w:t>
            </w:r>
          </w:p>
        </w:tc>
        <w:tc>
          <w:tcPr>
            <w:tcW w:w="546" w:type="dxa"/>
            <w:tcBorders>
              <w:top w:val="nil"/>
              <w:left w:val="nil"/>
              <w:bottom w:val="nil"/>
              <w:right w:val="nil"/>
            </w:tcBorders>
            <w:shd w:val="clear" w:color="auto" w:fill="auto"/>
            <w:noWrap/>
            <w:vAlign w:val="bottom"/>
            <w:hideMark/>
          </w:tcPr>
          <w:p w14:paraId="0CF505AB"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r>
      <w:tr w:rsidR="0072126B" w:rsidRPr="00947DD3" w14:paraId="1D706AAC" w14:textId="77777777" w:rsidTr="0072126B">
        <w:trPr>
          <w:trHeight w:val="300"/>
        </w:trPr>
        <w:tc>
          <w:tcPr>
            <w:tcW w:w="4860" w:type="dxa"/>
            <w:tcBorders>
              <w:top w:val="nil"/>
              <w:left w:val="nil"/>
              <w:bottom w:val="nil"/>
              <w:right w:val="nil"/>
            </w:tcBorders>
            <w:shd w:val="clear" w:color="auto" w:fill="auto"/>
            <w:noWrap/>
            <w:vAlign w:val="bottom"/>
            <w:hideMark/>
          </w:tcPr>
          <w:p w14:paraId="76F1F68A" w14:textId="77777777" w:rsidR="0072126B" w:rsidRPr="00947DD3" w:rsidRDefault="0072126B" w:rsidP="0072126B">
            <w:pPr>
              <w:spacing w:after="0" w:line="240" w:lineRule="auto"/>
              <w:rPr>
                <w:rFonts w:ascii="Times New Roman" w:eastAsia="Times New Roman" w:hAnsi="Times New Roman" w:cs="Times New Roman"/>
                <w:color w:val="000000"/>
              </w:rPr>
            </w:pPr>
            <w:r w:rsidRPr="00947DD3">
              <w:rPr>
                <w:rFonts w:ascii="Times New Roman" w:eastAsia="Times New Roman" w:hAnsi="Times New Roman" w:cs="Times New Roman"/>
                <w:color w:val="000000"/>
              </w:rPr>
              <w:t>PhD from R1 university</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3B8C11BB"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73.32%</w:t>
            </w:r>
          </w:p>
        </w:tc>
        <w:tc>
          <w:tcPr>
            <w:tcW w:w="1350" w:type="dxa"/>
            <w:tcBorders>
              <w:top w:val="nil"/>
              <w:left w:val="nil"/>
              <w:bottom w:val="single" w:sz="4" w:space="0" w:color="auto"/>
              <w:right w:val="single" w:sz="4" w:space="0" w:color="auto"/>
            </w:tcBorders>
            <w:shd w:val="clear" w:color="auto" w:fill="auto"/>
            <w:noWrap/>
            <w:vAlign w:val="center"/>
            <w:hideMark/>
          </w:tcPr>
          <w:p w14:paraId="079107AE"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73.32%</w:t>
            </w:r>
          </w:p>
        </w:tc>
        <w:tc>
          <w:tcPr>
            <w:tcW w:w="546" w:type="dxa"/>
            <w:tcBorders>
              <w:top w:val="nil"/>
              <w:left w:val="nil"/>
              <w:bottom w:val="nil"/>
              <w:right w:val="nil"/>
            </w:tcBorders>
            <w:shd w:val="clear" w:color="auto" w:fill="auto"/>
            <w:noWrap/>
            <w:vAlign w:val="bottom"/>
            <w:hideMark/>
          </w:tcPr>
          <w:p w14:paraId="61E06265"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782BA1C4"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67.20%</w:t>
            </w:r>
          </w:p>
        </w:tc>
        <w:tc>
          <w:tcPr>
            <w:tcW w:w="1350" w:type="dxa"/>
            <w:tcBorders>
              <w:top w:val="nil"/>
              <w:left w:val="nil"/>
              <w:bottom w:val="single" w:sz="4" w:space="0" w:color="auto"/>
              <w:right w:val="single" w:sz="4" w:space="0" w:color="auto"/>
            </w:tcBorders>
            <w:shd w:val="clear" w:color="auto" w:fill="auto"/>
            <w:noWrap/>
            <w:vAlign w:val="center"/>
            <w:hideMark/>
          </w:tcPr>
          <w:p w14:paraId="3CE9DDAE"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67.17%</w:t>
            </w:r>
          </w:p>
        </w:tc>
        <w:tc>
          <w:tcPr>
            <w:tcW w:w="546" w:type="dxa"/>
            <w:tcBorders>
              <w:top w:val="nil"/>
              <w:left w:val="nil"/>
              <w:bottom w:val="nil"/>
              <w:right w:val="nil"/>
            </w:tcBorders>
            <w:shd w:val="clear" w:color="auto" w:fill="auto"/>
            <w:noWrap/>
            <w:vAlign w:val="bottom"/>
            <w:hideMark/>
          </w:tcPr>
          <w:p w14:paraId="72EA3140"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r>
      <w:tr w:rsidR="0072126B" w:rsidRPr="00947DD3" w14:paraId="4BDA3255" w14:textId="77777777" w:rsidTr="0072126B">
        <w:trPr>
          <w:trHeight w:val="300"/>
        </w:trPr>
        <w:tc>
          <w:tcPr>
            <w:tcW w:w="4860" w:type="dxa"/>
            <w:tcBorders>
              <w:top w:val="nil"/>
              <w:left w:val="nil"/>
              <w:bottom w:val="nil"/>
              <w:right w:val="nil"/>
            </w:tcBorders>
            <w:shd w:val="clear" w:color="auto" w:fill="auto"/>
            <w:noWrap/>
            <w:vAlign w:val="bottom"/>
            <w:hideMark/>
          </w:tcPr>
          <w:p w14:paraId="7CB91D3A" w14:textId="77777777" w:rsidR="0072126B" w:rsidRPr="00947DD3" w:rsidRDefault="0072126B" w:rsidP="0072126B">
            <w:pPr>
              <w:spacing w:after="0" w:line="240" w:lineRule="auto"/>
              <w:rPr>
                <w:rFonts w:ascii="Times New Roman" w:eastAsia="Times New Roman" w:hAnsi="Times New Roman" w:cs="Times New Roman"/>
                <w:color w:val="000000"/>
              </w:rPr>
            </w:pPr>
            <w:r w:rsidRPr="00947DD3">
              <w:rPr>
                <w:rFonts w:ascii="Times New Roman" w:eastAsia="Times New Roman" w:hAnsi="Times New Roman" w:cs="Times New Roman"/>
                <w:color w:val="000000"/>
              </w:rPr>
              <w:t>PhD from R2 university</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64A3249E"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10.36%</w:t>
            </w:r>
          </w:p>
        </w:tc>
        <w:tc>
          <w:tcPr>
            <w:tcW w:w="1350" w:type="dxa"/>
            <w:tcBorders>
              <w:top w:val="nil"/>
              <w:left w:val="nil"/>
              <w:bottom w:val="single" w:sz="4" w:space="0" w:color="auto"/>
              <w:right w:val="single" w:sz="4" w:space="0" w:color="auto"/>
            </w:tcBorders>
            <w:shd w:val="clear" w:color="auto" w:fill="auto"/>
            <w:noWrap/>
            <w:vAlign w:val="center"/>
            <w:hideMark/>
          </w:tcPr>
          <w:p w14:paraId="61C0A6A0"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8.51%</w:t>
            </w:r>
          </w:p>
        </w:tc>
        <w:tc>
          <w:tcPr>
            <w:tcW w:w="546" w:type="dxa"/>
            <w:tcBorders>
              <w:top w:val="nil"/>
              <w:left w:val="nil"/>
              <w:bottom w:val="nil"/>
              <w:right w:val="nil"/>
            </w:tcBorders>
            <w:shd w:val="clear" w:color="auto" w:fill="auto"/>
            <w:noWrap/>
            <w:vAlign w:val="bottom"/>
            <w:hideMark/>
          </w:tcPr>
          <w:p w14:paraId="36C5312D"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45FC5826"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8.27%</w:t>
            </w:r>
          </w:p>
        </w:tc>
        <w:tc>
          <w:tcPr>
            <w:tcW w:w="1350" w:type="dxa"/>
            <w:tcBorders>
              <w:top w:val="nil"/>
              <w:left w:val="nil"/>
              <w:bottom w:val="single" w:sz="4" w:space="0" w:color="auto"/>
              <w:right w:val="single" w:sz="4" w:space="0" w:color="auto"/>
            </w:tcBorders>
            <w:shd w:val="clear" w:color="auto" w:fill="auto"/>
            <w:noWrap/>
            <w:vAlign w:val="center"/>
            <w:hideMark/>
          </w:tcPr>
          <w:p w14:paraId="7CCE8A9C"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9.56%</w:t>
            </w:r>
          </w:p>
        </w:tc>
        <w:tc>
          <w:tcPr>
            <w:tcW w:w="546" w:type="dxa"/>
            <w:tcBorders>
              <w:top w:val="nil"/>
              <w:left w:val="nil"/>
              <w:bottom w:val="nil"/>
              <w:right w:val="nil"/>
            </w:tcBorders>
            <w:shd w:val="clear" w:color="auto" w:fill="auto"/>
            <w:noWrap/>
            <w:vAlign w:val="bottom"/>
            <w:hideMark/>
          </w:tcPr>
          <w:p w14:paraId="1AA87697"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r>
      <w:tr w:rsidR="0072126B" w:rsidRPr="00947DD3" w14:paraId="074923E3" w14:textId="77777777" w:rsidTr="0072126B">
        <w:trPr>
          <w:trHeight w:val="300"/>
        </w:trPr>
        <w:tc>
          <w:tcPr>
            <w:tcW w:w="4860" w:type="dxa"/>
            <w:tcBorders>
              <w:top w:val="nil"/>
              <w:left w:val="nil"/>
              <w:bottom w:val="nil"/>
              <w:right w:val="nil"/>
            </w:tcBorders>
            <w:shd w:val="clear" w:color="auto" w:fill="auto"/>
            <w:noWrap/>
            <w:vAlign w:val="bottom"/>
            <w:hideMark/>
          </w:tcPr>
          <w:p w14:paraId="0CC9B88E" w14:textId="77777777" w:rsidR="0072126B" w:rsidRPr="00947DD3" w:rsidRDefault="0072126B" w:rsidP="0072126B">
            <w:pPr>
              <w:spacing w:after="0" w:line="240" w:lineRule="auto"/>
              <w:rPr>
                <w:rFonts w:ascii="Times New Roman" w:eastAsia="Times New Roman" w:hAnsi="Times New Roman" w:cs="Times New Roman"/>
                <w:color w:val="000000"/>
              </w:rPr>
            </w:pPr>
            <w:r w:rsidRPr="00947DD3">
              <w:rPr>
                <w:rFonts w:ascii="Times New Roman" w:eastAsia="Times New Roman" w:hAnsi="Times New Roman" w:cs="Times New Roman"/>
                <w:color w:val="000000"/>
              </w:rPr>
              <w:t>PhD primary funding scholarship/grant</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31B9D29D"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23.07%</w:t>
            </w:r>
          </w:p>
        </w:tc>
        <w:tc>
          <w:tcPr>
            <w:tcW w:w="1350" w:type="dxa"/>
            <w:tcBorders>
              <w:top w:val="nil"/>
              <w:left w:val="nil"/>
              <w:bottom w:val="single" w:sz="4" w:space="0" w:color="auto"/>
              <w:right w:val="single" w:sz="4" w:space="0" w:color="auto"/>
            </w:tcBorders>
            <w:shd w:val="clear" w:color="auto" w:fill="auto"/>
            <w:noWrap/>
            <w:vAlign w:val="center"/>
            <w:hideMark/>
          </w:tcPr>
          <w:p w14:paraId="40D19F43"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22.13%</w:t>
            </w:r>
          </w:p>
        </w:tc>
        <w:tc>
          <w:tcPr>
            <w:tcW w:w="546" w:type="dxa"/>
            <w:tcBorders>
              <w:top w:val="nil"/>
              <w:left w:val="nil"/>
              <w:bottom w:val="nil"/>
              <w:right w:val="nil"/>
            </w:tcBorders>
            <w:shd w:val="clear" w:color="auto" w:fill="auto"/>
            <w:noWrap/>
            <w:vAlign w:val="bottom"/>
            <w:hideMark/>
          </w:tcPr>
          <w:p w14:paraId="44D79918"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1E18F9B3"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27.97%</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3F30028C"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32.39%</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hideMark/>
          </w:tcPr>
          <w:p w14:paraId="2FDE8961" w14:textId="77777777" w:rsidR="0072126B" w:rsidRPr="00947DD3" w:rsidRDefault="0072126B" w:rsidP="0072126B">
            <w:pPr>
              <w:spacing w:after="0" w:line="240" w:lineRule="auto"/>
              <w:rPr>
                <w:rFonts w:ascii="Times New Roman" w:eastAsia="Times New Roman" w:hAnsi="Times New Roman" w:cs="Times New Roman"/>
                <w:color w:val="000000"/>
              </w:rPr>
            </w:pPr>
          </w:p>
        </w:tc>
      </w:tr>
      <w:tr w:rsidR="0072126B" w:rsidRPr="00947DD3" w14:paraId="200C681C" w14:textId="77777777" w:rsidTr="0072126B">
        <w:trPr>
          <w:trHeight w:val="300"/>
        </w:trPr>
        <w:tc>
          <w:tcPr>
            <w:tcW w:w="4860" w:type="dxa"/>
            <w:tcBorders>
              <w:top w:val="nil"/>
              <w:left w:val="nil"/>
              <w:bottom w:val="nil"/>
              <w:right w:val="nil"/>
            </w:tcBorders>
            <w:shd w:val="clear" w:color="auto" w:fill="auto"/>
            <w:noWrap/>
            <w:vAlign w:val="bottom"/>
            <w:hideMark/>
          </w:tcPr>
          <w:p w14:paraId="1BF2602F" w14:textId="77777777" w:rsidR="0072126B" w:rsidRPr="00947DD3" w:rsidRDefault="0072126B" w:rsidP="0072126B">
            <w:pPr>
              <w:spacing w:after="0" w:line="240" w:lineRule="auto"/>
              <w:rPr>
                <w:rFonts w:ascii="Times New Roman" w:eastAsia="Times New Roman" w:hAnsi="Times New Roman" w:cs="Times New Roman"/>
                <w:color w:val="000000"/>
              </w:rPr>
            </w:pPr>
            <w:r w:rsidRPr="00947DD3">
              <w:rPr>
                <w:rFonts w:ascii="Times New Roman" w:eastAsia="Times New Roman" w:hAnsi="Times New Roman" w:cs="Times New Roman"/>
                <w:color w:val="000000"/>
              </w:rPr>
              <w:lastRenderedPageBreak/>
              <w:t>PhD field dummies:</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3C609EB3"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center"/>
            <w:hideMark/>
          </w:tcPr>
          <w:p w14:paraId="61B518A2"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 </w:t>
            </w:r>
          </w:p>
        </w:tc>
        <w:tc>
          <w:tcPr>
            <w:tcW w:w="546" w:type="dxa"/>
            <w:tcBorders>
              <w:top w:val="nil"/>
              <w:left w:val="nil"/>
              <w:bottom w:val="nil"/>
              <w:right w:val="nil"/>
            </w:tcBorders>
            <w:shd w:val="clear" w:color="auto" w:fill="auto"/>
            <w:noWrap/>
            <w:vAlign w:val="bottom"/>
            <w:hideMark/>
          </w:tcPr>
          <w:p w14:paraId="7B7EF65C"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50BE1CC2"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center"/>
            <w:hideMark/>
          </w:tcPr>
          <w:p w14:paraId="286229B3"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 </w:t>
            </w:r>
          </w:p>
        </w:tc>
        <w:tc>
          <w:tcPr>
            <w:tcW w:w="546" w:type="dxa"/>
            <w:tcBorders>
              <w:top w:val="nil"/>
              <w:left w:val="nil"/>
              <w:bottom w:val="nil"/>
              <w:right w:val="nil"/>
            </w:tcBorders>
            <w:shd w:val="clear" w:color="auto" w:fill="auto"/>
            <w:noWrap/>
            <w:vAlign w:val="bottom"/>
            <w:hideMark/>
          </w:tcPr>
          <w:p w14:paraId="58E68F18"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r>
      <w:tr w:rsidR="0072126B" w:rsidRPr="00947DD3" w14:paraId="6AE120C2" w14:textId="77777777" w:rsidTr="0072126B">
        <w:trPr>
          <w:trHeight w:val="300"/>
        </w:trPr>
        <w:tc>
          <w:tcPr>
            <w:tcW w:w="4860" w:type="dxa"/>
            <w:tcBorders>
              <w:top w:val="nil"/>
              <w:left w:val="nil"/>
              <w:bottom w:val="nil"/>
              <w:right w:val="nil"/>
            </w:tcBorders>
            <w:shd w:val="clear" w:color="auto" w:fill="auto"/>
            <w:noWrap/>
            <w:vAlign w:val="bottom"/>
            <w:hideMark/>
          </w:tcPr>
          <w:p w14:paraId="1702AC3A" w14:textId="77777777" w:rsidR="0072126B" w:rsidRPr="00947DD3" w:rsidRDefault="0072126B" w:rsidP="0072126B">
            <w:pPr>
              <w:spacing w:after="0" w:line="240" w:lineRule="auto"/>
              <w:jc w:val="right"/>
              <w:rPr>
                <w:rFonts w:ascii="Times New Roman" w:eastAsia="Times New Roman" w:hAnsi="Times New Roman" w:cs="Times New Roman"/>
                <w:color w:val="000000"/>
              </w:rPr>
            </w:pPr>
            <w:r w:rsidRPr="00947DD3">
              <w:rPr>
                <w:rFonts w:ascii="Times New Roman" w:eastAsia="Times New Roman" w:hAnsi="Times New Roman" w:cs="Times New Roman"/>
                <w:color w:val="000000"/>
              </w:rPr>
              <w:t>biotech</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5C95ED6F"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0.48%</w:t>
            </w:r>
          </w:p>
        </w:tc>
        <w:tc>
          <w:tcPr>
            <w:tcW w:w="1350" w:type="dxa"/>
            <w:tcBorders>
              <w:top w:val="nil"/>
              <w:left w:val="nil"/>
              <w:bottom w:val="single" w:sz="4" w:space="0" w:color="auto"/>
              <w:right w:val="single" w:sz="4" w:space="0" w:color="auto"/>
            </w:tcBorders>
            <w:shd w:val="clear" w:color="auto" w:fill="auto"/>
            <w:noWrap/>
            <w:vAlign w:val="center"/>
            <w:hideMark/>
          </w:tcPr>
          <w:p w14:paraId="7EC29649"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0.00%</w:t>
            </w:r>
          </w:p>
        </w:tc>
        <w:tc>
          <w:tcPr>
            <w:tcW w:w="546" w:type="dxa"/>
            <w:tcBorders>
              <w:top w:val="nil"/>
              <w:left w:val="nil"/>
              <w:bottom w:val="nil"/>
              <w:right w:val="nil"/>
            </w:tcBorders>
            <w:shd w:val="clear" w:color="auto" w:fill="auto"/>
            <w:noWrap/>
            <w:vAlign w:val="bottom"/>
            <w:hideMark/>
          </w:tcPr>
          <w:p w14:paraId="0A0C5BFE"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1731E14A"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0.61%</w:t>
            </w:r>
          </w:p>
        </w:tc>
        <w:tc>
          <w:tcPr>
            <w:tcW w:w="1350" w:type="dxa"/>
            <w:tcBorders>
              <w:top w:val="nil"/>
              <w:left w:val="nil"/>
              <w:bottom w:val="single" w:sz="4" w:space="0" w:color="auto"/>
              <w:right w:val="single" w:sz="4" w:space="0" w:color="auto"/>
            </w:tcBorders>
            <w:shd w:val="clear" w:color="auto" w:fill="auto"/>
            <w:noWrap/>
            <w:vAlign w:val="center"/>
            <w:hideMark/>
          </w:tcPr>
          <w:p w14:paraId="6F9C8854"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0.26%</w:t>
            </w:r>
          </w:p>
        </w:tc>
        <w:tc>
          <w:tcPr>
            <w:tcW w:w="546" w:type="dxa"/>
            <w:tcBorders>
              <w:top w:val="nil"/>
              <w:left w:val="nil"/>
              <w:bottom w:val="nil"/>
              <w:right w:val="nil"/>
            </w:tcBorders>
            <w:shd w:val="clear" w:color="auto" w:fill="auto"/>
            <w:noWrap/>
            <w:vAlign w:val="bottom"/>
            <w:hideMark/>
          </w:tcPr>
          <w:p w14:paraId="63270469"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r>
      <w:tr w:rsidR="0072126B" w:rsidRPr="00947DD3" w14:paraId="67150EC1" w14:textId="77777777" w:rsidTr="0072126B">
        <w:trPr>
          <w:trHeight w:val="300"/>
        </w:trPr>
        <w:tc>
          <w:tcPr>
            <w:tcW w:w="4860" w:type="dxa"/>
            <w:tcBorders>
              <w:top w:val="nil"/>
              <w:left w:val="nil"/>
              <w:bottom w:val="nil"/>
              <w:right w:val="nil"/>
            </w:tcBorders>
            <w:shd w:val="clear" w:color="auto" w:fill="auto"/>
            <w:noWrap/>
            <w:vAlign w:val="bottom"/>
            <w:hideMark/>
          </w:tcPr>
          <w:p w14:paraId="59B2B2E7" w14:textId="77777777" w:rsidR="0072126B" w:rsidRPr="00947DD3" w:rsidRDefault="0072126B" w:rsidP="0072126B">
            <w:pPr>
              <w:spacing w:after="0" w:line="240" w:lineRule="auto"/>
              <w:jc w:val="right"/>
              <w:rPr>
                <w:rFonts w:ascii="Times New Roman" w:eastAsia="Times New Roman" w:hAnsi="Times New Roman" w:cs="Times New Roman"/>
                <w:color w:val="000000"/>
              </w:rPr>
            </w:pPr>
            <w:r w:rsidRPr="00947DD3">
              <w:rPr>
                <w:rFonts w:ascii="Times New Roman" w:eastAsia="Times New Roman" w:hAnsi="Times New Roman" w:cs="Times New Roman"/>
                <w:color w:val="000000"/>
              </w:rPr>
              <w:t>biostatistics</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37862EA5"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2.20%</w:t>
            </w:r>
          </w:p>
        </w:tc>
        <w:tc>
          <w:tcPr>
            <w:tcW w:w="1350" w:type="dxa"/>
            <w:tcBorders>
              <w:top w:val="nil"/>
              <w:left w:val="nil"/>
              <w:bottom w:val="single" w:sz="4" w:space="0" w:color="auto"/>
              <w:right w:val="single" w:sz="4" w:space="0" w:color="auto"/>
            </w:tcBorders>
            <w:shd w:val="clear" w:color="auto" w:fill="auto"/>
            <w:noWrap/>
            <w:vAlign w:val="center"/>
            <w:hideMark/>
          </w:tcPr>
          <w:p w14:paraId="31B84AE8"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1.46%</w:t>
            </w:r>
          </w:p>
        </w:tc>
        <w:tc>
          <w:tcPr>
            <w:tcW w:w="546" w:type="dxa"/>
            <w:tcBorders>
              <w:top w:val="nil"/>
              <w:left w:val="nil"/>
              <w:bottom w:val="nil"/>
              <w:right w:val="nil"/>
            </w:tcBorders>
            <w:shd w:val="clear" w:color="auto" w:fill="auto"/>
            <w:noWrap/>
            <w:vAlign w:val="bottom"/>
            <w:hideMark/>
          </w:tcPr>
          <w:p w14:paraId="061E6D64"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58575744"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1.33%</w:t>
            </w:r>
          </w:p>
        </w:tc>
        <w:tc>
          <w:tcPr>
            <w:tcW w:w="1350" w:type="dxa"/>
            <w:tcBorders>
              <w:top w:val="nil"/>
              <w:left w:val="nil"/>
              <w:bottom w:val="single" w:sz="4" w:space="0" w:color="auto"/>
              <w:right w:val="single" w:sz="4" w:space="0" w:color="auto"/>
            </w:tcBorders>
            <w:shd w:val="clear" w:color="auto" w:fill="auto"/>
            <w:noWrap/>
            <w:vAlign w:val="center"/>
            <w:hideMark/>
          </w:tcPr>
          <w:p w14:paraId="29BB9F8D"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2.15%</w:t>
            </w:r>
          </w:p>
        </w:tc>
        <w:tc>
          <w:tcPr>
            <w:tcW w:w="546" w:type="dxa"/>
            <w:tcBorders>
              <w:top w:val="nil"/>
              <w:left w:val="nil"/>
              <w:bottom w:val="nil"/>
              <w:right w:val="nil"/>
            </w:tcBorders>
            <w:shd w:val="clear" w:color="auto" w:fill="auto"/>
            <w:noWrap/>
            <w:vAlign w:val="bottom"/>
            <w:hideMark/>
          </w:tcPr>
          <w:p w14:paraId="1DE4A184"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r>
      <w:tr w:rsidR="0072126B" w:rsidRPr="00947DD3" w14:paraId="0385A190" w14:textId="77777777" w:rsidTr="0072126B">
        <w:trPr>
          <w:trHeight w:val="300"/>
        </w:trPr>
        <w:tc>
          <w:tcPr>
            <w:tcW w:w="4860" w:type="dxa"/>
            <w:tcBorders>
              <w:top w:val="nil"/>
              <w:left w:val="nil"/>
              <w:bottom w:val="nil"/>
              <w:right w:val="nil"/>
            </w:tcBorders>
            <w:shd w:val="clear" w:color="auto" w:fill="auto"/>
            <w:noWrap/>
            <w:vAlign w:val="bottom"/>
            <w:hideMark/>
          </w:tcPr>
          <w:p w14:paraId="2DE3FF18" w14:textId="77777777" w:rsidR="0072126B" w:rsidRPr="00947DD3" w:rsidRDefault="0072126B" w:rsidP="0072126B">
            <w:pPr>
              <w:spacing w:after="0" w:line="240" w:lineRule="auto"/>
              <w:jc w:val="right"/>
              <w:rPr>
                <w:rFonts w:ascii="Times New Roman" w:eastAsia="Times New Roman" w:hAnsi="Times New Roman" w:cs="Times New Roman"/>
                <w:color w:val="000000"/>
              </w:rPr>
            </w:pPr>
            <w:r w:rsidRPr="00947DD3">
              <w:rPr>
                <w:rFonts w:ascii="Times New Roman" w:eastAsia="Times New Roman" w:hAnsi="Times New Roman" w:cs="Times New Roman"/>
                <w:color w:val="000000"/>
              </w:rPr>
              <w:t>developmental/embiology</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1EBE14A9"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0.93%</w:t>
            </w:r>
          </w:p>
        </w:tc>
        <w:tc>
          <w:tcPr>
            <w:tcW w:w="1350" w:type="dxa"/>
            <w:tcBorders>
              <w:top w:val="nil"/>
              <w:left w:val="nil"/>
              <w:bottom w:val="single" w:sz="4" w:space="0" w:color="auto"/>
              <w:right w:val="single" w:sz="4" w:space="0" w:color="auto"/>
            </w:tcBorders>
            <w:shd w:val="clear" w:color="auto" w:fill="auto"/>
            <w:noWrap/>
            <w:vAlign w:val="center"/>
            <w:hideMark/>
          </w:tcPr>
          <w:p w14:paraId="7D2B622B"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1.35%</w:t>
            </w:r>
          </w:p>
        </w:tc>
        <w:tc>
          <w:tcPr>
            <w:tcW w:w="546" w:type="dxa"/>
            <w:tcBorders>
              <w:top w:val="nil"/>
              <w:left w:val="nil"/>
              <w:bottom w:val="nil"/>
              <w:right w:val="nil"/>
            </w:tcBorders>
            <w:shd w:val="clear" w:color="auto" w:fill="auto"/>
            <w:noWrap/>
            <w:vAlign w:val="bottom"/>
            <w:hideMark/>
          </w:tcPr>
          <w:p w14:paraId="04621678"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42049D09"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1.10%</w:t>
            </w:r>
          </w:p>
        </w:tc>
        <w:tc>
          <w:tcPr>
            <w:tcW w:w="1350" w:type="dxa"/>
            <w:tcBorders>
              <w:top w:val="nil"/>
              <w:left w:val="nil"/>
              <w:bottom w:val="single" w:sz="4" w:space="0" w:color="auto"/>
              <w:right w:val="single" w:sz="4" w:space="0" w:color="auto"/>
            </w:tcBorders>
            <w:shd w:val="clear" w:color="auto" w:fill="auto"/>
            <w:noWrap/>
            <w:vAlign w:val="center"/>
            <w:hideMark/>
          </w:tcPr>
          <w:p w14:paraId="460938E3"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1.20%</w:t>
            </w:r>
          </w:p>
        </w:tc>
        <w:tc>
          <w:tcPr>
            <w:tcW w:w="546" w:type="dxa"/>
            <w:tcBorders>
              <w:top w:val="nil"/>
              <w:left w:val="nil"/>
              <w:bottom w:val="nil"/>
              <w:right w:val="nil"/>
            </w:tcBorders>
            <w:shd w:val="clear" w:color="auto" w:fill="auto"/>
            <w:noWrap/>
            <w:vAlign w:val="bottom"/>
            <w:hideMark/>
          </w:tcPr>
          <w:p w14:paraId="6AD83567"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r>
      <w:tr w:rsidR="0072126B" w:rsidRPr="00947DD3" w14:paraId="0FA0ACA6" w14:textId="77777777" w:rsidTr="0072126B">
        <w:trPr>
          <w:trHeight w:val="300"/>
        </w:trPr>
        <w:tc>
          <w:tcPr>
            <w:tcW w:w="4860" w:type="dxa"/>
            <w:tcBorders>
              <w:top w:val="nil"/>
              <w:left w:val="nil"/>
              <w:bottom w:val="nil"/>
              <w:right w:val="nil"/>
            </w:tcBorders>
            <w:shd w:val="clear" w:color="auto" w:fill="auto"/>
            <w:noWrap/>
            <w:vAlign w:val="bottom"/>
            <w:hideMark/>
          </w:tcPr>
          <w:p w14:paraId="3893CF94" w14:textId="77777777" w:rsidR="0072126B" w:rsidRPr="00947DD3" w:rsidRDefault="0072126B" w:rsidP="0072126B">
            <w:pPr>
              <w:spacing w:after="0" w:line="240" w:lineRule="auto"/>
              <w:jc w:val="right"/>
              <w:rPr>
                <w:rFonts w:ascii="Times New Roman" w:eastAsia="Times New Roman" w:hAnsi="Times New Roman" w:cs="Times New Roman"/>
                <w:color w:val="000000"/>
              </w:rPr>
            </w:pPr>
            <w:r w:rsidRPr="00947DD3">
              <w:rPr>
                <w:rFonts w:ascii="Times New Roman" w:eastAsia="Times New Roman" w:hAnsi="Times New Roman" w:cs="Times New Roman"/>
                <w:color w:val="000000"/>
              </w:rPr>
              <w:t>endocrinology</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198F386F"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0.76%</w:t>
            </w:r>
          </w:p>
        </w:tc>
        <w:tc>
          <w:tcPr>
            <w:tcW w:w="1350" w:type="dxa"/>
            <w:tcBorders>
              <w:top w:val="nil"/>
              <w:left w:val="nil"/>
              <w:bottom w:val="single" w:sz="4" w:space="0" w:color="auto"/>
              <w:right w:val="single" w:sz="4" w:space="0" w:color="auto"/>
            </w:tcBorders>
            <w:shd w:val="clear" w:color="auto" w:fill="auto"/>
            <w:noWrap/>
            <w:vAlign w:val="center"/>
            <w:hideMark/>
          </w:tcPr>
          <w:p w14:paraId="2674C1BC"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1.02%</w:t>
            </w:r>
          </w:p>
        </w:tc>
        <w:tc>
          <w:tcPr>
            <w:tcW w:w="546" w:type="dxa"/>
            <w:tcBorders>
              <w:top w:val="nil"/>
              <w:left w:val="nil"/>
              <w:bottom w:val="nil"/>
              <w:right w:val="nil"/>
            </w:tcBorders>
            <w:shd w:val="clear" w:color="auto" w:fill="auto"/>
            <w:noWrap/>
            <w:vAlign w:val="bottom"/>
            <w:hideMark/>
          </w:tcPr>
          <w:p w14:paraId="683900BE"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6DDE62BF"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0.32%</w:t>
            </w:r>
          </w:p>
        </w:tc>
        <w:tc>
          <w:tcPr>
            <w:tcW w:w="1350" w:type="dxa"/>
            <w:tcBorders>
              <w:top w:val="nil"/>
              <w:left w:val="nil"/>
              <w:bottom w:val="single" w:sz="4" w:space="0" w:color="auto"/>
              <w:right w:val="single" w:sz="4" w:space="0" w:color="auto"/>
            </w:tcBorders>
            <w:shd w:val="clear" w:color="auto" w:fill="auto"/>
            <w:noWrap/>
            <w:vAlign w:val="center"/>
            <w:hideMark/>
          </w:tcPr>
          <w:p w14:paraId="077F1E8B"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0.70%</w:t>
            </w:r>
          </w:p>
        </w:tc>
        <w:tc>
          <w:tcPr>
            <w:tcW w:w="546" w:type="dxa"/>
            <w:tcBorders>
              <w:top w:val="nil"/>
              <w:left w:val="nil"/>
              <w:bottom w:val="nil"/>
              <w:right w:val="nil"/>
            </w:tcBorders>
            <w:shd w:val="clear" w:color="auto" w:fill="auto"/>
            <w:noWrap/>
            <w:vAlign w:val="bottom"/>
            <w:hideMark/>
          </w:tcPr>
          <w:p w14:paraId="32C3765D"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r>
      <w:tr w:rsidR="0072126B" w:rsidRPr="00947DD3" w14:paraId="56735481" w14:textId="77777777" w:rsidTr="0072126B">
        <w:trPr>
          <w:trHeight w:val="300"/>
        </w:trPr>
        <w:tc>
          <w:tcPr>
            <w:tcW w:w="4860" w:type="dxa"/>
            <w:tcBorders>
              <w:top w:val="nil"/>
              <w:left w:val="nil"/>
              <w:bottom w:val="nil"/>
              <w:right w:val="nil"/>
            </w:tcBorders>
            <w:shd w:val="clear" w:color="auto" w:fill="auto"/>
            <w:noWrap/>
            <w:vAlign w:val="bottom"/>
            <w:hideMark/>
          </w:tcPr>
          <w:p w14:paraId="220C0E22" w14:textId="77777777" w:rsidR="0072126B" w:rsidRPr="00947DD3" w:rsidRDefault="0072126B" w:rsidP="0072126B">
            <w:pPr>
              <w:spacing w:after="0" w:line="240" w:lineRule="auto"/>
              <w:jc w:val="right"/>
              <w:rPr>
                <w:rFonts w:ascii="Times New Roman" w:eastAsia="Times New Roman" w:hAnsi="Times New Roman" w:cs="Times New Roman"/>
                <w:color w:val="000000"/>
              </w:rPr>
            </w:pPr>
            <w:r w:rsidRPr="00947DD3">
              <w:rPr>
                <w:rFonts w:ascii="Times New Roman" w:eastAsia="Times New Roman" w:hAnsi="Times New Roman" w:cs="Times New Roman"/>
                <w:color w:val="000000"/>
              </w:rPr>
              <w:t>immunology</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4387002C"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4.13%</w:t>
            </w:r>
          </w:p>
        </w:tc>
        <w:tc>
          <w:tcPr>
            <w:tcW w:w="1350" w:type="dxa"/>
            <w:tcBorders>
              <w:top w:val="nil"/>
              <w:left w:val="nil"/>
              <w:bottom w:val="single" w:sz="4" w:space="0" w:color="auto"/>
              <w:right w:val="single" w:sz="4" w:space="0" w:color="auto"/>
            </w:tcBorders>
            <w:shd w:val="clear" w:color="auto" w:fill="auto"/>
            <w:noWrap/>
            <w:vAlign w:val="center"/>
            <w:hideMark/>
          </w:tcPr>
          <w:p w14:paraId="2D1E7F50"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5.98%</w:t>
            </w:r>
          </w:p>
        </w:tc>
        <w:tc>
          <w:tcPr>
            <w:tcW w:w="546" w:type="dxa"/>
            <w:tcBorders>
              <w:top w:val="nil"/>
              <w:left w:val="nil"/>
              <w:bottom w:val="nil"/>
              <w:right w:val="nil"/>
            </w:tcBorders>
            <w:shd w:val="clear" w:color="auto" w:fill="auto"/>
            <w:noWrap/>
            <w:vAlign w:val="bottom"/>
            <w:hideMark/>
          </w:tcPr>
          <w:p w14:paraId="0606E60D"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51B426DC"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5.57%</w:t>
            </w:r>
          </w:p>
        </w:tc>
        <w:tc>
          <w:tcPr>
            <w:tcW w:w="1350" w:type="dxa"/>
            <w:tcBorders>
              <w:top w:val="nil"/>
              <w:left w:val="nil"/>
              <w:bottom w:val="single" w:sz="4" w:space="0" w:color="auto"/>
              <w:right w:val="single" w:sz="4" w:space="0" w:color="auto"/>
            </w:tcBorders>
            <w:shd w:val="clear" w:color="auto" w:fill="auto"/>
            <w:noWrap/>
            <w:vAlign w:val="center"/>
            <w:hideMark/>
          </w:tcPr>
          <w:p w14:paraId="0743B139"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5.79%</w:t>
            </w:r>
          </w:p>
        </w:tc>
        <w:tc>
          <w:tcPr>
            <w:tcW w:w="546" w:type="dxa"/>
            <w:tcBorders>
              <w:top w:val="nil"/>
              <w:left w:val="nil"/>
              <w:bottom w:val="nil"/>
              <w:right w:val="nil"/>
            </w:tcBorders>
            <w:shd w:val="clear" w:color="auto" w:fill="auto"/>
            <w:noWrap/>
            <w:vAlign w:val="bottom"/>
            <w:hideMark/>
          </w:tcPr>
          <w:p w14:paraId="4AF28F61"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r>
      <w:tr w:rsidR="0072126B" w:rsidRPr="00947DD3" w14:paraId="7D2AC49D" w14:textId="77777777" w:rsidTr="0072126B">
        <w:trPr>
          <w:trHeight w:val="300"/>
        </w:trPr>
        <w:tc>
          <w:tcPr>
            <w:tcW w:w="4860" w:type="dxa"/>
            <w:tcBorders>
              <w:top w:val="nil"/>
              <w:left w:val="nil"/>
              <w:bottom w:val="nil"/>
              <w:right w:val="nil"/>
            </w:tcBorders>
            <w:shd w:val="clear" w:color="auto" w:fill="auto"/>
            <w:noWrap/>
            <w:vAlign w:val="bottom"/>
            <w:hideMark/>
          </w:tcPr>
          <w:p w14:paraId="217DB1A8" w14:textId="77777777" w:rsidR="0072126B" w:rsidRPr="00947DD3" w:rsidRDefault="0072126B" w:rsidP="0072126B">
            <w:pPr>
              <w:spacing w:after="0" w:line="240" w:lineRule="auto"/>
              <w:jc w:val="right"/>
              <w:rPr>
                <w:rFonts w:ascii="Times New Roman" w:eastAsia="Times New Roman" w:hAnsi="Times New Roman" w:cs="Times New Roman"/>
                <w:color w:val="000000"/>
              </w:rPr>
            </w:pPr>
            <w:r w:rsidRPr="00947DD3">
              <w:rPr>
                <w:rFonts w:ascii="Times New Roman" w:eastAsia="Times New Roman" w:hAnsi="Times New Roman" w:cs="Times New Roman"/>
                <w:color w:val="000000"/>
              </w:rPr>
              <w:t>neurology</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6E1536DF"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9.02%</w:t>
            </w:r>
          </w:p>
        </w:tc>
        <w:tc>
          <w:tcPr>
            <w:tcW w:w="1350" w:type="dxa"/>
            <w:tcBorders>
              <w:top w:val="nil"/>
              <w:left w:val="nil"/>
              <w:bottom w:val="single" w:sz="4" w:space="0" w:color="auto"/>
              <w:right w:val="single" w:sz="4" w:space="0" w:color="auto"/>
            </w:tcBorders>
            <w:shd w:val="clear" w:color="auto" w:fill="auto"/>
            <w:noWrap/>
            <w:vAlign w:val="center"/>
            <w:hideMark/>
          </w:tcPr>
          <w:p w14:paraId="3EE6F5BC"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9.39%</w:t>
            </w:r>
          </w:p>
        </w:tc>
        <w:tc>
          <w:tcPr>
            <w:tcW w:w="546" w:type="dxa"/>
            <w:tcBorders>
              <w:top w:val="nil"/>
              <w:left w:val="nil"/>
              <w:bottom w:val="nil"/>
              <w:right w:val="nil"/>
            </w:tcBorders>
            <w:shd w:val="clear" w:color="auto" w:fill="auto"/>
            <w:noWrap/>
            <w:vAlign w:val="bottom"/>
            <w:hideMark/>
          </w:tcPr>
          <w:p w14:paraId="3D6DF65A"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3E90B85B"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12.47%</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50FD56D8"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9.02%</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hideMark/>
          </w:tcPr>
          <w:p w14:paraId="21F989DE" w14:textId="77777777" w:rsidR="0072126B" w:rsidRPr="00947DD3" w:rsidRDefault="0072126B" w:rsidP="0072126B">
            <w:pPr>
              <w:spacing w:after="0" w:line="240" w:lineRule="auto"/>
              <w:rPr>
                <w:rFonts w:ascii="Times New Roman" w:eastAsia="Times New Roman" w:hAnsi="Times New Roman" w:cs="Times New Roman"/>
                <w:color w:val="000000"/>
              </w:rPr>
            </w:pPr>
          </w:p>
        </w:tc>
      </w:tr>
      <w:tr w:rsidR="0072126B" w:rsidRPr="00947DD3" w14:paraId="1F1913EB" w14:textId="77777777" w:rsidTr="0072126B">
        <w:trPr>
          <w:trHeight w:val="300"/>
        </w:trPr>
        <w:tc>
          <w:tcPr>
            <w:tcW w:w="4860" w:type="dxa"/>
            <w:tcBorders>
              <w:top w:val="nil"/>
              <w:left w:val="nil"/>
              <w:bottom w:val="nil"/>
              <w:right w:val="nil"/>
            </w:tcBorders>
            <w:shd w:val="clear" w:color="auto" w:fill="auto"/>
            <w:noWrap/>
            <w:vAlign w:val="bottom"/>
            <w:hideMark/>
          </w:tcPr>
          <w:p w14:paraId="6CC5B95D" w14:textId="77777777" w:rsidR="0072126B" w:rsidRPr="00947DD3" w:rsidRDefault="0072126B" w:rsidP="0072126B">
            <w:pPr>
              <w:spacing w:after="0" w:line="240" w:lineRule="auto"/>
              <w:jc w:val="right"/>
              <w:rPr>
                <w:rFonts w:ascii="Times New Roman" w:eastAsia="Times New Roman" w:hAnsi="Times New Roman" w:cs="Times New Roman"/>
                <w:color w:val="000000"/>
              </w:rPr>
            </w:pPr>
            <w:r w:rsidRPr="00947DD3">
              <w:rPr>
                <w:rFonts w:ascii="Times New Roman" w:eastAsia="Times New Roman" w:hAnsi="Times New Roman" w:cs="Times New Roman"/>
                <w:color w:val="000000"/>
              </w:rPr>
              <w:t>parasitology</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78650836"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0.17%</w:t>
            </w:r>
          </w:p>
        </w:tc>
        <w:tc>
          <w:tcPr>
            <w:tcW w:w="1350" w:type="dxa"/>
            <w:tcBorders>
              <w:top w:val="nil"/>
              <w:left w:val="nil"/>
              <w:bottom w:val="single" w:sz="4" w:space="0" w:color="auto"/>
              <w:right w:val="single" w:sz="4" w:space="0" w:color="auto"/>
            </w:tcBorders>
            <w:shd w:val="clear" w:color="auto" w:fill="auto"/>
            <w:noWrap/>
            <w:vAlign w:val="center"/>
            <w:hideMark/>
          </w:tcPr>
          <w:p w14:paraId="56F90151"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0.33%</w:t>
            </w:r>
          </w:p>
        </w:tc>
        <w:tc>
          <w:tcPr>
            <w:tcW w:w="546" w:type="dxa"/>
            <w:tcBorders>
              <w:top w:val="nil"/>
              <w:left w:val="nil"/>
              <w:bottom w:val="nil"/>
              <w:right w:val="nil"/>
            </w:tcBorders>
            <w:shd w:val="clear" w:color="auto" w:fill="auto"/>
            <w:noWrap/>
            <w:vAlign w:val="bottom"/>
            <w:hideMark/>
          </w:tcPr>
          <w:p w14:paraId="29B46A73"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09649872"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0.50%</w:t>
            </w:r>
          </w:p>
        </w:tc>
        <w:tc>
          <w:tcPr>
            <w:tcW w:w="1350" w:type="dxa"/>
            <w:tcBorders>
              <w:top w:val="nil"/>
              <w:left w:val="nil"/>
              <w:bottom w:val="single" w:sz="4" w:space="0" w:color="auto"/>
              <w:right w:val="single" w:sz="4" w:space="0" w:color="auto"/>
            </w:tcBorders>
            <w:shd w:val="clear" w:color="auto" w:fill="auto"/>
            <w:noWrap/>
            <w:vAlign w:val="center"/>
            <w:hideMark/>
          </w:tcPr>
          <w:p w14:paraId="7338F8A5"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0.46%</w:t>
            </w:r>
          </w:p>
        </w:tc>
        <w:tc>
          <w:tcPr>
            <w:tcW w:w="546" w:type="dxa"/>
            <w:tcBorders>
              <w:top w:val="nil"/>
              <w:left w:val="nil"/>
              <w:bottom w:val="nil"/>
              <w:right w:val="nil"/>
            </w:tcBorders>
            <w:shd w:val="clear" w:color="auto" w:fill="auto"/>
            <w:noWrap/>
            <w:vAlign w:val="bottom"/>
            <w:hideMark/>
          </w:tcPr>
          <w:p w14:paraId="6BA7CAB9"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r>
      <w:tr w:rsidR="0072126B" w:rsidRPr="00947DD3" w14:paraId="313C829A" w14:textId="77777777" w:rsidTr="0072126B">
        <w:trPr>
          <w:trHeight w:val="300"/>
        </w:trPr>
        <w:tc>
          <w:tcPr>
            <w:tcW w:w="4860" w:type="dxa"/>
            <w:tcBorders>
              <w:top w:val="nil"/>
              <w:left w:val="nil"/>
              <w:bottom w:val="nil"/>
              <w:right w:val="nil"/>
            </w:tcBorders>
            <w:shd w:val="clear" w:color="auto" w:fill="auto"/>
            <w:noWrap/>
            <w:vAlign w:val="bottom"/>
            <w:hideMark/>
          </w:tcPr>
          <w:p w14:paraId="201DE9D3" w14:textId="77777777" w:rsidR="0072126B" w:rsidRPr="00947DD3" w:rsidRDefault="0072126B" w:rsidP="0072126B">
            <w:pPr>
              <w:spacing w:after="0" w:line="240" w:lineRule="auto"/>
              <w:jc w:val="right"/>
              <w:rPr>
                <w:rFonts w:ascii="Times New Roman" w:eastAsia="Times New Roman" w:hAnsi="Times New Roman" w:cs="Times New Roman"/>
                <w:color w:val="000000"/>
              </w:rPr>
            </w:pPr>
            <w:r w:rsidRPr="00947DD3">
              <w:rPr>
                <w:rFonts w:ascii="Times New Roman" w:eastAsia="Times New Roman" w:hAnsi="Times New Roman" w:cs="Times New Roman"/>
                <w:color w:val="000000"/>
              </w:rPr>
              <w:t>toxicology</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36A01A1F"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1.23%</w:t>
            </w:r>
          </w:p>
        </w:tc>
        <w:tc>
          <w:tcPr>
            <w:tcW w:w="1350" w:type="dxa"/>
            <w:tcBorders>
              <w:top w:val="nil"/>
              <w:left w:val="nil"/>
              <w:bottom w:val="single" w:sz="4" w:space="0" w:color="auto"/>
              <w:right w:val="single" w:sz="4" w:space="0" w:color="auto"/>
            </w:tcBorders>
            <w:shd w:val="clear" w:color="auto" w:fill="auto"/>
            <w:noWrap/>
            <w:vAlign w:val="center"/>
            <w:hideMark/>
          </w:tcPr>
          <w:p w14:paraId="3716E244"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1.06%</w:t>
            </w:r>
          </w:p>
        </w:tc>
        <w:tc>
          <w:tcPr>
            <w:tcW w:w="546" w:type="dxa"/>
            <w:tcBorders>
              <w:top w:val="nil"/>
              <w:left w:val="nil"/>
              <w:bottom w:val="nil"/>
              <w:right w:val="nil"/>
            </w:tcBorders>
            <w:shd w:val="clear" w:color="auto" w:fill="auto"/>
            <w:noWrap/>
            <w:vAlign w:val="bottom"/>
            <w:hideMark/>
          </w:tcPr>
          <w:p w14:paraId="03F31DBA"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20C825F0"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1.82%</w:t>
            </w:r>
          </w:p>
        </w:tc>
        <w:tc>
          <w:tcPr>
            <w:tcW w:w="1350" w:type="dxa"/>
            <w:tcBorders>
              <w:top w:val="nil"/>
              <w:left w:val="nil"/>
              <w:bottom w:val="single" w:sz="4" w:space="0" w:color="auto"/>
              <w:right w:val="single" w:sz="4" w:space="0" w:color="auto"/>
            </w:tcBorders>
            <w:shd w:val="clear" w:color="auto" w:fill="auto"/>
            <w:noWrap/>
            <w:vAlign w:val="center"/>
            <w:hideMark/>
          </w:tcPr>
          <w:p w14:paraId="396438F6"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1.74%</w:t>
            </w:r>
          </w:p>
        </w:tc>
        <w:tc>
          <w:tcPr>
            <w:tcW w:w="546" w:type="dxa"/>
            <w:tcBorders>
              <w:top w:val="nil"/>
              <w:left w:val="nil"/>
              <w:bottom w:val="nil"/>
              <w:right w:val="nil"/>
            </w:tcBorders>
            <w:shd w:val="clear" w:color="auto" w:fill="auto"/>
            <w:noWrap/>
            <w:vAlign w:val="bottom"/>
            <w:hideMark/>
          </w:tcPr>
          <w:p w14:paraId="54EA07DD"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r>
      <w:tr w:rsidR="0072126B" w:rsidRPr="00947DD3" w14:paraId="3E64E2AB" w14:textId="77777777" w:rsidTr="0072126B">
        <w:trPr>
          <w:trHeight w:val="300"/>
        </w:trPr>
        <w:tc>
          <w:tcPr>
            <w:tcW w:w="4860" w:type="dxa"/>
            <w:tcBorders>
              <w:top w:val="nil"/>
              <w:left w:val="nil"/>
              <w:bottom w:val="nil"/>
              <w:right w:val="nil"/>
            </w:tcBorders>
            <w:shd w:val="clear" w:color="auto" w:fill="auto"/>
            <w:noWrap/>
            <w:vAlign w:val="bottom"/>
            <w:hideMark/>
          </w:tcPr>
          <w:p w14:paraId="796B1533" w14:textId="77777777" w:rsidR="0072126B" w:rsidRPr="00947DD3" w:rsidRDefault="0072126B" w:rsidP="0072126B">
            <w:pPr>
              <w:spacing w:after="0" w:line="240" w:lineRule="auto"/>
              <w:jc w:val="right"/>
              <w:rPr>
                <w:rFonts w:ascii="Times New Roman" w:eastAsia="Times New Roman" w:hAnsi="Times New Roman" w:cs="Times New Roman"/>
                <w:color w:val="000000"/>
              </w:rPr>
            </w:pPr>
            <w:r w:rsidRPr="00947DD3">
              <w:rPr>
                <w:rFonts w:ascii="Times New Roman" w:eastAsia="Times New Roman" w:hAnsi="Times New Roman" w:cs="Times New Roman"/>
                <w:color w:val="000000"/>
              </w:rPr>
              <w:t>biochemistry and biophysics</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1C193BC4"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20.15%</w:t>
            </w:r>
          </w:p>
        </w:tc>
        <w:tc>
          <w:tcPr>
            <w:tcW w:w="1350" w:type="dxa"/>
            <w:tcBorders>
              <w:top w:val="nil"/>
              <w:left w:val="nil"/>
              <w:bottom w:val="single" w:sz="4" w:space="0" w:color="auto"/>
              <w:right w:val="single" w:sz="4" w:space="0" w:color="auto"/>
            </w:tcBorders>
            <w:shd w:val="clear" w:color="auto" w:fill="auto"/>
            <w:noWrap/>
            <w:vAlign w:val="center"/>
            <w:hideMark/>
          </w:tcPr>
          <w:p w14:paraId="0F1699F5"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18.13%</w:t>
            </w:r>
          </w:p>
        </w:tc>
        <w:tc>
          <w:tcPr>
            <w:tcW w:w="546" w:type="dxa"/>
            <w:tcBorders>
              <w:top w:val="nil"/>
              <w:left w:val="nil"/>
              <w:bottom w:val="nil"/>
              <w:right w:val="nil"/>
            </w:tcBorders>
            <w:shd w:val="clear" w:color="auto" w:fill="auto"/>
            <w:noWrap/>
            <w:vAlign w:val="bottom"/>
            <w:hideMark/>
          </w:tcPr>
          <w:p w14:paraId="711D17FB"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042DD912"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17.74%</w:t>
            </w:r>
          </w:p>
        </w:tc>
        <w:tc>
          <w:tcPr>
            <w:tcW w:w="1350" w:type="dxa"/>
            <w:tcBorders>
              <w:top w:val="nil"/>
              <w:left w:val="nil"/>
              <w:bottom w:val="single" w:sz="4" w:space="0" w:color="auto"/>
              <w:right w:val="single" w:sz="4" w:space="0" w:color="auto"/>
            </w:tcBorders>
            <w:shd w:val="clear" w:color="auto" w:fill="auto"/>
            <w:noWrap/>
            <w:vAlign w:val="center"/>
            <w:hideMark/>
          </w:tcPr>
          <w:p w14:paraId="6DED35C4"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16.40%</w:t>
            </w:r>
          </w:p>
        </w:tc>
        <w:tc>
          <w:tcPr>
            <w:tcW w:w="546" w:type="dxa"/>
            <w:tcBorders>
              <w:top w:val="nil"/>
              <w:left w:val="nil"/>
              <w:bottom w:val="nil"/>
              <w:right w:val="nil"/>
            </w:tcBorders>
            <w:shd w:val="clear" w:color="auto" w:fill="auto"/>
            <w:noWrap/>
            <w:vAlign w:val="bottom"/>
            <w:hideMark/>
          </w:tcPr>
          <w:p w14:paraId="4034A32E"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r>
      <w:tr w:rsidR="0072126B" w:rsidRPr="00947DD3" w14:paraId="504AF50C" w14:textId="77777777" w:rsidTr="0072126B">
        <w:trPr>
          <w:trHeight w:val="300"/>
        </w:trPr>
        <w:tc>
          <w:tcPr>
            <w:tcW w:w="4860" w:type="dxa"/>
            <w:tcBorders>
              <w:top w:val="nil"/>
              <w:left w:val="nil"/>
              <w:bottom w:val="nil"/>
              <w:right w:val="nil"/>
            </w:tcBorders>
            <w:shd w:val="clear" w:color="auto" w:fill="auto"/>
            <w:noWrap/>
            <w:vAlign w:val="bottom"/>
            <w:hideMark/>
          </w:tcPr>
          <w:p w14:paraId="3F58947C" w14:textId="77777777" w:rsidR="0072126B" w:rsidRPr="00947DD3" w:rsidRDefault="0072126B" w:rsidP="0072126B">
            <w:pPr>
              <w:spacing w:after="0" w:line="240" w:lineRule="auto"/>
              <w:jc w:val="right"/>
              <w:rPr>
                <w:rFonts w:ascii="Times New Roman" w:eastAsia="Times New Roman" w:hAnsi="Times New Roman" w:cs="Times New Roman"/>
                <w:color w:val="000000"/>
              </w:rPr>
            </w:pPr>
            <w:r w:rsidRPr="00947DD3">
              <w:rPr>
                <w:rFonts w:ascii="Times New Roman" w:eastAsia="Times New Roman" w:hAnsi="Times New Roman" w:cs="Times New Roman"/>
                <w:color w:val="000000"/>
              </w:rPr>
              <w:t xml:space="preserve">biology, general </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44453522"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5.73%</w:t>
            </w:r>
          </w:p>
        </w:tc>
        <w:tc>
          <w:tcPr>
            <w:tcW w:w="1350" w:type="dxa"/>
            <w:tcBorders>
              <w:top w:val="nil"/>
              <w:left w:val="nil"/>
              <w:bottom w:val="single" w:sz="4" w:space="0" w:color="auto"/>
              <w:right w:val="single" w:sz="4" w:space="0" w:color="auto"/>
            </w:tcBorders>
            <w:shd w:val="clear" w:color="auto" w:fill="auto"/>
            <w:noWrap/>
            <w:vAlign w:val="center"/>
            <w:hideMark/>
          </w:tcPr>
          <w:p w14:paraId="2E143C42"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4.26%</w:t>
            </w:r>
          </w:p>
        </w:tc>
        <w:tc>
          <w:tcPr>
            <w:tcW w:w="546" w:type="dxa"/>
            <w:tcBorders>
              <w:top w:val="nil"/>
              <w:left w:val="nil"/>
              <w:bottom w:val="nil"/>
              <w:right w:val="nil"/>
            </w:tcBorders>
            <w:shd w:val="clear" w:color="auto" w:fill="auto"/>
            <w:noWrap/>
            <w:vAlign w:val="bottom"/>
            <w:hideMark/>
          </w:tcPr>
          <w:p w14:paraId="595880D3"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3352F81E"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4.72%</w:t>
            </w:r>
          </w:p>
        </w:tc>
        <w:tc>
          <w:tcPr>
            <w:tcW w:w="1350" w:type="dxa"/>
            <w:tcBorders>
              <w:top w:val="nil"/>
              <w:left w:val="nil"/>
              <w:bottom w:val="single" w:sz="4" w:space="0" w:color="auto"/>
              <w:right w:val="single" w:sz="4" w:space="0" w:color="auto"/>
            </w:tcBorders>
            <w:shd w:val="clear" w:color="auto" w:fill="auto"/>
            <w:noWrap/>
            <w:vAlign w:val="center"/>
            <w:hideMark/>
          </w:tcPr>
          <w:p w14:paraId="11056C18"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4.71%</w:t>
            </w:r>
          </w:p>
        </w:tc>
        <w:tc>
          <w:tcPr>
            <w:tcW w:w="546" w:type="dxa"/>
            <w:tcBorders>
              <w:top w:val="nil"/>
              <w:left w:val="nil"/>
              <w:bottom w:val="nil"/>
              <w:right w:val="nil"/>
            </w:tcBorders>
            <w:shd w:val="clear" w:color="auto" w:fill="auto"/>
            <w:noWrap/>
            <w:vAlign w:val="bottom"/>
            <w:hideMark/>
          </w:tcPr>
          <w:p w14:paraId="18109C5A"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r>
      <w:tr w:rsidR="0072126B" w:rsidRPr="00947DD3" w14:paraId="0EAA60FB" w14:textId="77777777" w:rsidTr="0072126B">
        <w:trPr>
          <w:trHeight w:val="300"/>
        </w:trPr>
        <w:tc>
          <w:tcPr>
            <w:tcW w:w="4860" w:type="dxa"/>
            <w:tcBorders>
              <w:top w:val="nil"/>
              <w:left w:val="nil"/>
              <w:bottom w:val="nil"/>
              <w:right w:val="nil"/>
            </w:tcBorders>
            <w:shd w:val="clear" w:color="auto" w:fill="auto"/>
            <w:noWrap/>
            <w:vAlign w:val="bottom"/>
            <w:hideMark/>
          </w:tcPr>
          <w:p w14:paraId="66A7AAB8" w14:textId="77777777" w:rsidR="0072126B" w:rsidRPr="00947DD3" w:rsidRDefault="0072126B" w:rsidP="0072126B">
            <w:pPr>
              <w:spacing w:after="0" w:line="240" w:lineRule="auto"/>
              <w:jc w:val="right"/>
              <w:rPr>
                <w:rFonts w:ascii="Times New Roman" w:eastAsia="Times New Roman" w:hAnsi="Times New Roman" w:cs="Times New Roman"/>
                <w:color w:val="000000"/>
              </w:rPr>
            </w:pPr>
            <w:r w:rsidRPr="00947DD3">
              <w:rPr>
                <w:rFonts w:ascii="Times New Roman" w:eastAsia="Times New Roman" w:hAnsi="Times New Roman" w:cs="Times New Roman"/>
                <w:color w:val="000000"/>
              </w:rPr>
              <w:t>cell and molecular bio</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494D3B1F"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16.29%</w:t>
            </w:r>
          </w:p>
        </w:tc>
        <w:tc>
          <w:tcPr>
            <w:tcW w:w="1350" w:type="dxa"/>
            <w:tcBorders>
              <w:top w:val="nil"/>
              <w:left w:val="nil"/>
              <w:bottom w:val="single" w:sz="4" w:space="0" w:color="auto"/>
              <w:right w:val="single" w:sz="4" w:space="0" w:color="auto"/>
            </w:tcBorders>
            <w:shd w:val="clear" w:color="auto" w:fill="auto"/>
            <w:noWrap/>
            <w:vAlign w:val="center"/>
            <w:hideMark/>
          </w:tcPr>
          <w:p w14:paraId="32E1EBC7"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18.51%</w:t>
            </w:r>
          </w:p>
        </w:tc>
        <w:tc>
          <w:tcPr>
            <w:tcW w:w="546" w:type="dxa"/>
            <w:tcBorders>
              <w:top w:val="nil"/>
              <w:left w:val="nil"/>
              <w:bottom w:val="nil"/>
              <w:right w:val="nil"/>
            </w:tcBorders>
            <w:shd w:val="clear" w:color="auto" w:fill="auto"/>
            <w:noWrap/>
            <w:vAlign w:val="bottom"/>
            <w:hideMark/>
          </w:tcPr>
          <w:p w14:paraId="201F1121"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62E0DEAD"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17.66%</w:t>
            </w:r>
          </w:p>
        </w:tc>
        <w:tc>
          <w:tcPr>
            <w:tcW w:w="1350" w:type="dxa"/>
            <w:tcBorders>
              <w:top w:val="nil"/>
              <w:left w:val="nil"/>
              <w:bottom w:val="single" w:sz="4" w:space="0" w:color="auto"/>
              <w:right w:val="single" w:sz="4" w:space="0" w:color="auto"/>
            </w:tcBorders>
            <w:shd w:val="clear" w:color="auto" w:fill="auto"/>
            <w:noWrap/>
            <w:vAlign w:val="center"/>
            <w:hideMark/>
          </w:tcPr>
          <w:p w14:paraId="67CB7BD2"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16.40%</w:t>
            </w:r>
          </w:p>
        </w:tc>
        <w:tc>
          <w:tcPr>
            <w:tcW w:w="546" w:type="dxa"/>
            <w:tcBorders>
              <w:top w:val="nil"/>
              <w:left w:val="nil"/>
              <w:bottom w:val="nil"/>
              <w:right w:val="nil"/>
            </w:tcBorders>
            <w:shd w:val="clear" w:color="auto" w:fill="auto"/>
            <w:noWrap/>
            <w:vAlign w:val="bottom"/>
            <w:hideMark/>
          </w:tcPr>
          <w:p w14:paraId="045A137D"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r>
      <w:tr w:rsidR="0072126B" w:rsidRPr="00947DD3" w14:paraId="2ACEFE0C" w14:textId="77777777" w:rsidTr="0072126B">
        <w:trPr>
          <w:trHeight w:val="300"/>
        </w:trPr>
        <w:tc>
          <w:tcPr>
            <w:tcW w:w="4860" w:type="dxa"/>
            <w:tcBorders>
              <w:top w:val="nil"/>
              <w:left w:val="nil"/>
              <w:bottom w:val="nil"/>
              <w:right w:val="nil"/>
            </w:tcBorders>
            <w:shd w:val="clear" w:color="auto" w:fill="auto"/>
            <w:noWrap/>
            <w:vAlign w:val="bottom"/>
            <w:hideMark/>
          </w:tcPr>
          <w:p w14:paraId="395723FF" w14:textId="77777777" w:rsidR="0072126B" w:rsidRPr="00947DD3" w:rsidRDefault="0072126B" w:rsidP="0072126B">
            <w:pPr>
              <w:spacing w:after="0" w:line="240" w:lineRule="auto"/>
              <w:jc w:val="right"/>
              <w:rPr>
                <w:rFonts w:ascii="Times New Roman" w:eastAsia="Times New Roman" w:hAnsi="Times New Roman" w:cs="Times New Roman"/>
                <w:color w:val="000000"/>
              </w:rPr>
            </w:pPr>
            <w:r w:rsidRPr="00947DD3">
              <w:rPr>
                <w:rFonts w:ascii="Times New Roman" w:eastAsia="Times New Roman" w:hAnsi="Times New Roman" w:cs="Times New Roman"/>
                <w:color w:val="000000"/>
              </w:rPr>
              <w:t>genetics</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5F0CCAEC"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4.62%</w:t>
            </w:r>
          </w:p>
        </w:tc>
        <w:tc>
          <w:tcPr>
            <w:tcW w:w="1350" w:type="dxa"/>
            <w:tcBorders>
              <w:top w:val="nil"/>
              <w:left w:val="nil"/>
              <w:bottom w:val="single" w:sz="4" w:space="0" w:color="auto"/>
              <w:right w:val="single" w:sz="4" w:space="0" w:color="auto"/>
            </w:tcBorders>
            <w:shd w:val="clear" w:color="auto" w:fill="auto"/>
            <w:noWrap/>
            <w:vAlign w:val="center"/>
            <w:hideMark/>
          </w:tcPr>
          <w:p w14:paraId="08D19F0C"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5.73%</w:t>
            </w:r>
          </w:p>
        </w:tc>
        <w:tc>
          <w:tcPr>
            <w:tcW w:w="546" w:type="dxa"/>
            <w:tcBorders>
              <w:top w:val="nil"/>
              <w:left w:val="nil"/>
              <w:bottom w:val="nil"/>
              <w:right w:val="nil"/>
            </w:tcBorders>
            <w:shd w:val="clear" w:color="auto" w:fill="auto"/>
            <w:noWrap/>
            <w:vAlign w:val="bottom"/>
            <w:hideMark/>
          </w:tcPr>
          <w:p w14:paraId="6CCF44A2"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6688DA4F"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3.64%</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2B2BF26D"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6.28%</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hideMark/>
          </w:tcPr>
          <w:p w14:paraId="4FFFFE63" w14:textId="77777777" w:rsidR="0072126B" w:rsidRPr="00947DD3" w:rsidRDefault="0072126B" w:rsidP="0072126B">
            <w:pPr>
              <w:spacing w:after="0" w:line="240" w:lineRule="auto"/>
              <w:rPr>
                <w:rFonts w:ascii="Times New Roman" w:eastAsia="Times New Roman" w:hAnsi="Times New Roman" w:cs="Times New Roman"/>
                <w:color w:val="000000"/>
              </w:rPr>
            </w:pPr>
          </w:p>
        </w:tc>
      </w:tr>
      <w:tr w:rsidR="0072126B" w:rsidRPr="00947DD3" w14:paraId="5824C89C" w14:textId="77777777" w:rsidTr="0072126B">
        <w:trPr>
          <w:trHeight w:val="300"/>
        </w:trPr>
        <w:tc>
          <w:tcPr>
            <w:tcW w:w="4860" w:type="dxa"/>
            <w:tcBorders>
              <w:top w:val="nil"/>
              <w:left w:val="nil"/>
              <w:bottom w:val="nil"/>
              <w:right w:val="nil"/>
            </w:tcBorders>
            <w:shd w:val="clear" w:color="auto" w:fill="auto"/>
            <w:noWrap/>
            <w:vAlign w:val="bottom"/>
            <w:hideMark/>
          </w:tcPr>
          <w:p w14:paraId="61F4E348" w14:textId="77777777" w:rsidR="0072126B" w:rsidRPr="00947DD3" w:rsidRDefault="0072126B" w:rsidP="0072126B">
            <w:pPr>
              <w:spacing w:after="0" w:line="240" w:lineRule="auto"/>
              <w:jc w:val="right"/>
              <w:rPr>
                <w:rFonts w:ascii="Times New Roman" w:eastAsia="Times New Roman" w:hAnsi="Times New Roman" w:cs="Times New Roman"/>
                <w:color w:val="000000"/>
              </w:rPr>
            </w:pPr>
            <w:r w:rsidRPr="00947DD3">
              <w:rPr>
                <w:rFonts w:ascii="Times New Roman" w:eastAsia="Times New Roman" w:hAnsi="Times New Roman" w:cs="Times New Roman"/>
                <w:color w:val="000000"/>
              </w:rPr>
              <w:t>microbiology</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0AC02198"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10.54%</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07D56EEE"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6.37%</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hideMark/>
          </w:tcPr>
          <w:p w14:paraId="220D6878" w14:textId="77777777" w:rsidR="0072126B" w:rsidRPr="00947DD3" w:rsidRDefault="0072126B" w:rsidP="0072126B">
            <w:pPr>
              <w:spacing w:after="0" w:line="240" w:lineRule="auto"/>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776D8C6C"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7.00%</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40B0FA5A"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9.65%</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hideMark/>
          </w:tcPr>
          <w:p w14:paraId="608136EB" w14:textId="77777777" w:rsidR="0072126B" w:rsidRPr="00947DD3" w:rsidRDefault="0072126B" w:rsidP="0072126B">
            <w:pPr>
              <w:spacing w:after="0" w:line="240" w:lineRule="auto"/>
              <w:rPr>
                <w:rFonts w:ascii="Times New Roman" w:eastAsia="Times New Roman" w:hAnsi="Times New Roman" w:cs="Times New Roman"/>
                <w:color w:val="000000"/>
              </w:rPr>
            </w:pPr>
          </w:p>
        </w:tc>
      </w:tr>
      <w:tr w:rsidR="0072126B" w:rsidRPr="00947DD3" w14:paraId="0E5DAA39" w14:textId="77777777" w:rsidTr="0072126B">
        <w:trPr>
          <w:trHeight w:val="300"/>
        </w:trPr>
        <w:tc>
          <w:tcPr>
            <w:tcW w:w="4860" w:type="dxa"/>
            <w:tcBorders>
              <w:top w:val="nil"/>
              <w:left w:val="nil"/>
              <w:bottom w:val="nil"/>
              <w:right w:val="nil"/>
            </w:tcBorders>
            <w:shd w:val="clear" w:color="auto" w:fill="auto"/>
            <w:noWrap/>
            <w:vAlign w:val="bottom"/>
            <w:hideMark/>
          </w:tcPr>
          <w:p w14:paraId="1630F073" w14:textId="77777777" w:rsidR="0072126B" w:rsidRPr="00947DD3" w:rsidRDefault="0072126B" w:rsidP="0072126B">
            <w:pPr>
              <w:spacing w:after="0" w:line="240" w:lineRule="auto"/>
              <w:jc w:val="right"/>
              <w:rPr>
                <w:rFonts w:ascii="Times New Roman" w:eastAsia="Times New Roman" w:hAnsi="Times New Roman" w:cs="Times New Roman"/>
                <w:color w:val="000000"/>
              </w:rPr>
            </w:pPr>
            <w:r w:rsidRPr="00947DD3">
              <w:rPr>
                <w:rFonts w:ascii="Times New Roman" w:eastAsia="Times New Roman" w:hAnsi="Times New Roman" w:cs="Times New Roman"/>
                <w:color w:val="000000"/>
              </w:rPr>
              <w:t xml:space="preserve">nutritional sciences </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6E853534"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2.38%</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07570C65"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7.27%</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hideMark/>
          </w:tcPr>
          <w:p w14:paraId="318345F3" w14:textId="77777777" w:rsidR="0072126B" w:rsidRPr="00947DD3" w:rsidRDefault="0072126B" w:rsidP="0072126B">
            <w:pPr>
              <w:spacing w:after="0" w:line="240" w:lineRule="auto"/>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141F4B27"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1.76%</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0F92E2C6"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4.57%</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hideMark/>
          </w:tcPr>
          <w:p w14:paraId="111283F9" w14:textId="77777777" w:rsidR="0072126B" w:rsidRPr="00947DD3" w:rsidRDefault="0072126B" w:rsidP="0072126B">
            <w:pPr>
              <w:spacing w:after="0" w:line="240" w:lineRule="auto"/>
              <w:rPr>
                <w:rFonts w:ascii="Times New Roman" w:eastAsia="Times New Roman" w:hAnsi="Times New Roman" w:cs="Times New Roman"/>
                <w:color w:val="000000"/>
              </w:rPr>
            </w:pPr>
          </w:p>
        </w:tc>
      </w:tr>
      <w:tr w:rsidR="0072126B" w:rsidRPr="00947DD3" w14:paraId="29C0FB7E" w14:textId="77777777" w:rsidTr="0072126B">
        <w:trPr>
          <w:trHeight w:val="300"/>
        </w:trPr>
        <w:tc>
          <w:tcPr>
            <w:tcW w:w="4860" w:type="dxa"/>
            <w:tcBorders>
              <w:top w:val="nil"/>
              <w:left w:val="nil"/>
              <w:bottom w:val="nil"/>
              <w:right w:val="nil"/>
            </w:tcBorders>
            <w:shd w:val="clear" w:color="auto" w:fill="auto"/>
            <w:noWrap/>
            <w:vAlign w:val="bottom"/>
            <w:hideMark/>
          </w:tcPr>
          <w:p w14:paraId="3A57FA1D" w14:textId="77777777" w:rsidR="0072126B" w:rsidRPr="00947DD3" w:rsidRDefault="0072126B" w:rsidP="0072126B">
            <w:pPr>
              <w:spacing w:after="0" w:line="240" w:lineRule="auto"/>
              <w:jc w:val="right"/>
              <w:rPr>
                <w:rFonts w:ascii="Times New Roman" w:eastAsia="Times New Roman" w:hAnsi="Times New Roman" w:cs="Times New Roman"/>
                <w:color w:val="000000"/>
              </w:rPr>
            </w:pPr>
            <w:r w:rsidRPr="00947DD3">
              <w:rPr>
                <w:rFonts w:ascii="Times New Roman" w:eastAsia="Times New Roman" w:hAnsi="Times New Roman" w:cs="Times New Roman"/>
                <w:color w:val="000000"/>
              </w:rPr>
              <w:t>pharmacology</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5C230738"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6.06%</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46D8E3A2"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3.75%</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hideMark/>
          </w:tcPr>
          <w:p w14:paraId="09A19419" w14:textId="77777777" w:rsidR="0072126B" w:rsidRPr="00947DD3" w:rsidRDefault="0072126B" w:rsidP="0072126B">
            <w:pPr>
              <w:spacing w:after="0" w:line="240" w:lineRule="auto"/>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16BB392F"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6.05%</w:t>
            </w:r>
          </w:p>
        </w:tc>
        <w:tc>
          <w:tcPr>
            <w:tcW w:w="1350" w:type="dxa"/>
            <w:tcBorders>
              <w:top w:val="nil"/>
              <w:left w:val="nil"/>
              <w:bottom w:val="single" w:sz="4" w:space="0" w:color="auto"/>
              <w:right w:val="single" w:sz="4" w:space="0" w:color="auto"/>
            </w:tcBorders>
            <w:shd w:val="clear" w:color="auto" w:fill="auto"/>
            <w:noWrap/>
            <w:vAlign w:val="center"/>
            <w:hideMark/>
          </w:tcPr>
          <w:p w14:paraId="278D7919"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5.00%</w:t>
            </w:r>
          </w:p>
        </w:tc>
        <w:tc>
          <w:tcPr>
            <w:tcW w:w="546" w:type="dxa"/>
            <w:tcBorders>
              <w:top w:val="nil"/>
              <w:left w:val="nil"/>
              <w:bottom w:val="nil"/>
              <w:right w:val="nil"/>
            </w:tcBorders>
            <w:shd w:val="clear" w:color="auto" w:fill="auto"/>
            <w:noWrap/>
            <w:vAlign w:val="bottom"/>
            <w:hideMark/>
          </w:tcPr>
          <w:p w14:paraId="796B7052"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r>
      <w:tr w:rsidR="0072126B" w:rsidRPr="00947DD3" w14:paraId="6008DDC0" w14:textId="77777777" w:rsidTr="0072126B">
        <w:trPr>
          <w:trHeight w:val="300"/>
        </w:trPr>
        <w:tc>
          <w:tcPr>
            <w:tcW w:w="4860" w:type="dxa"/>
            <w:tcBorders>
              <w:top w:val="nil"/>
              <w:left w:val="nil"/>
              <w:bottom w:val="nil"/>
              <w:right w:val="nil"/>
            </w:tcBorders>
            <w:shd w:val="clear" w:color="auto" w:fill="auto"/>
            <w:noWrap/>
            <w:vAlign w:val="bottom"/>
            <w:hideMark/>
          </w:tcPr>
          <w:p w14:paraId="6B7CD46E" w14:textId="77777777" w:rsidR="0072126B" w:rsidRPr="00947DD3" w:rsidRDefault="0072126B" w:rsidP="0072126B">
            <w:pPr>
              <w:spacing w:after="0" w:line="240" w:lineRule="auto"/>
              <w:jc w:val="right"/>
              <w:rPr>
                <w:rFonts w:ascii="Times New Roman" w:eastAsia="Times New Roman" w:hAnsi="Times New Roman" w:cs="Times New Roman"/>
                <w:color w:val="000000"/>
              </w:rPr>
            </w:pPr>
            <w:r w:rsidRPr="00947DD3">
              <w:rPr>
                <w:rFonts w:ascii="Times New Roman" w:eastAsia="Times New Roman" w:hAnsi="Times New Roman" w:cs="Times New Roman"/>
                <w:color w:val="000000"/>
              </w:rPr>
              <w:t>physiology</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2EEE80FD"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7.95%</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0ED73BA9"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4.71%</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hideMark/>
          </w:tcPr>
          <w:p w14:paraId="72187C63" w14:textId="77777777" w:rsidR="0072126B" w:rsidRPr="00947DD3" w:rsidRDefault="0072126B" w:rsidP="0072126B">
            <w:pPr>
              <w:spacing w:after="0" w:line="240" w:lineRule="auto"/>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3068D26F"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8.03%</w:t>
            </w:r>
          </w:p>
        </w:tc>
        <w:tc>
          <w:tcPr>
            <w:tcW w:w="1350" w:type="dxa"/>
            <w:tcBorders>
              <w:top w:val="nil"/>
              <w:left w:val="nil"/>
              <w:bottom w:val="single" w:sz="4" w:space="0" w:color="auto"/>
              <w:right w:val="single" w:sz="4" w:space="0" w:color="auto"/>
            </w:tcBorders>
            <w:shd w:val="clear" w:color="auto" w:fill="auto"/>
            <w:noWrap/>
            <w:vAlign w:val="center"/>
            <w:hideMark/>
          </w:tcPr>
          <w:p w14:paraId="405DB887"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8.89%</w:t>
            </w:r>
          </w:p>
        </w:tc>
        <w:tc>
          <w:tcPr>
            <w:tcW w:w="546" w:type="dxa"/>
            <w:tcBorders>
              <w:top w:val="nil"/>
              <w:left w:val="nil"/>
              <w:bottom w:val="nil"/>
              <w:right w:val="nil"/>
            </w:tcBorders>
            <w:shd w:val="clear" w:color="auto" w:fill="auto"/>
            <w:noWrap/>
            <w:vAlign w:val="bottom"/>
            <w:hideMark/>
          </w:tcPr>
          <w:p w14:paraId="667CE277"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r>
      <w:tr w:rsidR="0072126B" w:rsidRPr="00947DD3" w14:paraId="16A228F3" w14:textId="77777777" w:rsidTr="0072126B">
        <w:trPr>
          <w:trHeight w:val="300"/>
        </w:trPr>
        <w:tc>
          <w:tcPr>
            <w:tcW w:w="4860" w:type="dxa"/>
            <w:tcBorders>
              <w:top w:val="nil"/>
              <w:left w:val="nil"/>
              <w:bottom w:val="nil"/>
              <w:right w:val="nil"/>
            </w:tcBorders>
            <w:shd w:val="clear" w:color="auto" w:fill="auto"/>
            <w:noWrap/>
            <w:vAlign w:val="bottom"/>
            <w:hideMark/>
          </w:tcPr>
          <w:p w14:paraId="4F2FE584" w14:textId="77777777" w:rsidR="0072126B" w:rsidRPr="00947DD3" w:rsidRDefault="0072126B" w:rsidP="0072126B">
            <w:pPr>
              <w:spacing w:after="0" w:line="240" w:lineRule="auto"/>
              <w:jc w:val="right"/>
              <w:rPr>
                <w:rFonts w:ascii="Times New Roman" w:eastAsia="Times New Roman" w:hAnsi="Times New Roman" w:cs="Times New Roman"/>
                <w:color w:val="000000"/>
              </w:rPr>
            </w:pPr>
            <w:r w:rsidRPr="00947DD3">
              <w:rPr>
                <w:rFonts w:ascii="Times New Roman" w:eastAsia="Times New Roman" w:hAnsi="Times New Roman" w:cs="Times New Roman"/>
                <w:color w:val="000000"/>
              </w:rPr>
              <w:t>other biological sciences</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7B84DFD4"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7.38%</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338BB0EB"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10.69%</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hideMark/>
          </w:tcPr>
          <w:p w14:paraId="110EE63D" w14:textId="77777777" w:rsidR="0072126B" w:rsidRPr="00947DD3" w:rsidRDefault="0072126B" w:rsidP="0072126B">
            <w:pPr>
              <w:spacing w:after="0" w:line="240" w:lineRule="auto"/>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03A374DA"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9.66%</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30C675A3"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7.49%</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hideMark/>
          </w:tcPr>
          <w:p w14:paraId="489BA8A9" w14:textId="77777777" w:rsidR="0072126B" w:rsidRPr="00947DD3" w:rsidRDefault="0072126B" w:rsidP="0072126B">
            <w:pPr>
              <w:spacing w:after="0" w:line="240" w:lineRule="auto"/>
              <w:rPr>
                <w:rFonts w:ascii="Times New Roman" w:eastAsia="Times New Roman" w:hAnsi="Times New Roman" w:cs="Times New Roman"/>
                <w:color w:val="000000"/>
              </w:rPr>
            </w:pPr>
          </w:p>
        </w:tc>
      </w:tr>
      <w:tr w:rsidR="0072126B" w:rsidRPr="00947DD3" w14:paraId="31548830" w14:textId="77777777" w:rsidTr="0072126B">
        <w:trPr>
          <w:trHeight w:val="300"/>
        </w:trPr>
        <w:tc>
          <w:tcPr>
            <w:tcW w:w="4860" w:type="dxa"/>
            <w:tcBorders>
              <w:top w:val="nil"/>
              <w:left w:val="nil"/>
              <w:bottom w:val="nil"/>
              <w:right w:val="nil"/>
            </w:tcBorders>
            <w:shd w:val="clear" w:color="auto" w:fill="auto"/>
            <w:noWrap/>
            <w:vAlign w:val="bottom"/>
            <w:hideMark/>
          </w:tcPr>
          <w:p w14:paraId="6609A5AD" w14:textId="77777777" w:rsidR="0072126B" w:rsidRPr="00947DD3" w:rsidRDefault="0072126B" w:rsidP="0072126B">
            <w:pPr>
              <w:spacing w:after="0" w:line="240" w:lineRule="auto"/>
              <w:rPr>
                <w:rFonts w:ascii="Times New Roman" w:eastAsia="Times New Roman" w:hAnsi="Times New Roman" w:cs="Times New Roman"/>
                <w:color w:val="000000"/>
              </w:rPr>
            </w:pPr>
            <w:r w:rsidRPr="00947DD3">
              <w:rPr>
                <w:rFonts w:ascii="Times New Roman" w:eastAsia="Times New Roman" w:hAnsi="Times New Roman" w:cs="Times New Roman"/>
                <w:color w:val="000000"/>
              </w:rPr>
              <w:t>Family variables (Time-varying)</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1B25CEEB"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47FC485"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 </w:t>
            </w:r>
          </w:p>
        </w:tc>
        <w:tc>
          <w:tcPr>
            <w:tcW w:w="546" w:type="dxa"/>
            <w:tcBorders>
              <w:top w:val="nil"/>
              <w:left w:val="nil"/>
              <w:bottom w:val="nil"/>
              <w:right w:val="nil"/>
            </w:tcBorders>
            <w:shd w:val="clear" w:color="auto" w:fill="auto"/>
            <w:noWrap/>
            <w:vAlign w:val="bottom"/>
            <w:hideMark/>
          </w:tcPr>
          <w:p w14:paraId="04A2F02C"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79E470E4"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center"/>
            <w:hideMark/>
          </w:tcPr>
          <w:p w14:paraId="4BCBE1C6"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 </w:t>
            </w:r>
          </w:p>
        </w:tc>
        <w:tc>
          <w:tcPr>
            <w:tcW w:w="546" w:type="dxa"/>
            <w:tcBorders>
              <w:top w:val="nil"/>
              <w:left w:val="nil"/>
              <w:bottom w:val="nil"/>
              <w:right w:val="nil"/>
            </w:tcBorders>
            <w:shd w:val="clear" w:color="auto" w:fill="auto"/>
            <w:noWrap/>
            <w:vAlign w:val="bottom"/>
            <w:hideMark/>
          </w:tcPr>
          <w:p w14:paraId="67A14803"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r>
      <w:tr w:rsidR="0072126B" w:rsidRPr="00947DD3" w14:paraId="13183A0A" w14:textId="77777777" w:rsidTr="0072126B">
        <w:trPr>
          <w:trHeight w:val="300"/>
        </w:trPr>
        <w:tc>
          <w:tcPr>
            <w:tcW w:w="4860" w:type="dxa"/>
            <w:tcBorders>
              <w:top w:val="nil"/>
              <w:left w:val="nil"/>
              <w:bottom w:val="nil"/>
              <w:right w:val="nil"/>
            </w:tcBorders>
            <w:shd w:val="clear" w:color="auto" w:fill="auto"/>
            <w:noWrap/>
            <w:vAlign w:val="bottom"/>
            <w:hideMark/>
          </w:tcPr>
          <w:p w14:paraId="12F95EE6" w14:textId="77777777" w:rsidR="0072126B" w:rsidRPr="00947DD3" w:rsidRDefault="0072126B" w:rsidP="0072126B">
            <w:pPr>
              <w:spacing w:after="0" w:line="240" w:lineRule="auto"/>
              <w:jc w:val="right"/>
              <w:rPr>
                <w:rFonts w:ascii="Times New Roman" w:eastAsia="Times New Roman" w:hAnsi="Times New Roman" w:cs="Times New Roman"/>
                <w:color w:val="000000"/>
              </w:rPr>
            </w:pPr>
            <w:r w:rsidRPr="00947DD3">
              <w:rPr>
                <w:rFonts w:ascii="Times New Roman" w:eastAsia="Times New Roman" w:hAnsi="Times New Roman" w:cs="Times New Roman"/>
                <w:color w:val="000000"/>
              </w:rPr>
              <w:t>Married dummy (all)</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03BA5FA5"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88.69%</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1FF3F85D"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78.24%</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tcPr>
          <w:p w14:paraId="6D8BBCD5" w14:textId="77777777" w:rsidR="0072126B" w:rsidRPr="00947DD3" w:rsidRDefault="0072126B" w:rsidP="0072126B">
            <w:pPr>
              <w:spacing w:after="0" w:line="240" w:lineRule="auto"/>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24D8284C"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83.64%</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138EBB43"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73.92%</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tcPr>
          <w:p w14:paraId="65B2B009" w14:textId="77777777" w:rsidR="0072126B" w:rsidRPr="00947DD3" w:rsidRDefault="0072126B" w:rsidP="0072126B">
            <w:pPr>
              <w:spacing w:after="0" w:line="240" w:lineRule="auto"/>
              <w:rPr>
                <w:rFonts w:ascii="Times New Roman" w:eastAsia="Times New Roman" w:hAnsi="Times New Roman" w:cs="Times New Roman"/>
                <w:color w:val="000000"/>
              </w:rPr>
            </w:pPr>
          </w:p>
        </w:tc>
      </w:tr>
      <w:tr w:rsidR="0072126B" w:rsidRPr="00947DD3" w14:paraId="059F272C" w14:textId="77777777" w:rsidTr="0072126B">
        <w:trPr>
          <w:trHeight w:val="300"/>
        </w:trPr>
        <w:tc>
          <w:tcPr>
            <w:tcW w:w="4860" w:type="dxa"/>
            <w:tcBorders>
              <w:top w:val="nil"/>
              <w:left w:val="nil"/>
              <w:bottom w:val="nil"/>
              <w:right w:val="nil"/>
            </w:tcBorders>
            <w:shd w:val="clear" w:color="auto" w:fill="auto"/>
            <w:noWrap/>
            <w:vAlign w:val="bottom"/>
            <w:hideMark/>
          </w:tcPr>
          <w:p w14:paraId="23775346" w14:textId="77777777" w:rsidR="0072126B" w:rsidRPr="00947DD3" w:rsidRDefault="0072126B" w:rsidP="0072126B">
            <w:pPr>
              <w:spacing w:after="0" w:line="240" w:lineRule="auto"/>
              <w:jc w:val="right"/>
              <w:rPr>
                <w:rFonts w:ascii="Times New Roman" w:eastAsia="Times New Roman" w:hAnsi="Times New Roman" w:cs="Times New Roman"/>
                <w:color w:val="000000"/>
              </w:rPr>
            </w:pPr>
            <w:r w:rsidRPr="00947DD3">
              <w:rPr>
                <w:rFonts w:ascii="Times New Roman" w:eastAsia="Times New Roman" w:hAnsi="Times New Roman" w:cs="Times New Roman"/>
                <w:color w:val="000000"/>
              </w:rPr>
              <w:t>Children dummy (all)</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33C25C67"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69.96%</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425FA932"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60.31%</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tcPr>
          <w:p w14:paraId="6AEAAB78" w14:textId="77777777" w:rsidR="0072126B" w:rsidRPr="00947DD3" w:rsidRDefault="0072126B" w:rsidP="0072126B">
            <w:pPr>
              <w:spacing w:after="0" w:line="240" w:lineRule="auto"/>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47C0FF4C"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62.21%</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520EE53E"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48.71%</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tcPr>
          <w:p w14:paraId="207D652D" w14:textId="77777777" w:rsidR="0072126B" w:rsidRPr="00947DD3" w:rsidRDefault="0072126B" w:rsidP="0072126B">
            <w:pPr>
              <w:spacing w:after="0" w:line="240" w:lineRule="auto"/>
              <w:rPr>
                <w:rFonts w:ascii="Times New Roman" w:eastAsia="Times New Roman" w:hAnsi="Times New Roman" w:cs="Times New Roman"/>
                <w:color w:val="000000"/>
              </w:rPr>
            </w:pPr>
          </w:p>
        </w:tc>
      </w:tr>
      <w:tr w:rsidR="0072126B" w:rsidRPr="00947DD3" w14:paraId="69E8C365" w14:textId="77777777" w:rsidTr="0072126B">
        <w:trPr>
          <w:trHeight w:val="300"/>
        </w:trPr>
        <w:tc>
          <w:tcPr>
            <w:tcW w:w="4860" w:type="dxa"/>
            <w:tcBorders>
              <w:top w:val="nil"/>
              <w:left w:val="nil"/>
              <w:bottom w:val="nil"/>
              <w:right w:val="nil"/>
            </w:tcBorders>
            <w:shd w:val="clear" w:color="auto" w:fill="auto"/>
            <w:noWrap/>
            <w:vAlign w:val="bottom"/>
            <w:hideMark/>
          </w:tcPr>
          <w:p w14:paraId="45AE82D3" w14:textId="77777777" w:rsidR="0072126B" w:rsidRPr="00947DD3" w:rsidRDefault="0072126B" w:rsidP="0072126B">
            <w:pPr>
              <w:spacing w:after="0" w:line="240" w:lineRule="auto"/>
              <w:jc w:val="right"/>
              <w:rPr>
                <w:rFonts w:ascii="Times New Roman" w:eastAsia="Times New Roman" w:hAnsi="Times New Roman" w:cs="Times New Roman"/>
                <w:color w:val="000000"/>
              </w:rPr>
            </w:pPr>
            <w:r w:rsidRPr="00947DD3">
              <w:rPr>
                <w:rFonts w:ascii="Times New Roman" w:eastAsia="Times New Roman" w:hAnsi="Times New Roman" w:cs="Times New Roman"/>
                <w:color w:val="000000"/>
              </w:rPr>
              <w:t>Married dummy (subset with no past gaps)</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52DDA933"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89.03%</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1CB0ED7C"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78.24%</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tcPr>
          <w:p w14:paraId="4A936D5C" w14:textId="77777777" w:rsidR="0072126B" w:rsidRPr="00947DD3" w:rsidRDefault="0072126B" w:rsidP="0072126B">
            <w:pPr>
              <w:spacing w:after="0" w:line="240" w:lineRule="auto"/>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14D74EEC"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84.83%</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22FB67D0"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72.82%</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tcPr>
          <w:p w14:paraId="21CA5342" w14:textId="77777777" w:rsidR="0072126B" w:rsidRPr="00947DD3" w:rsidRDefault="0072126B" w:rsidP="0072126B">
            <w:pPr>
              <w:spacing w:after="0" w:line="240" w:lineRule="auto"/>
              <w:rPr>
                <w:rFonts w:ascii="Times New Roman" w:eastAsia="Times New Roman" w:hAnsi="Times New Roman" w:cs="Times New Roman"/>
                <w:color w:val="000000"/>
              </w:rPr>
            </w:pPr>
          </w:p>
        </w:tc>
      </w:tr>
      <w:tr w:rsidR="0072126B" w:rsidRPr="00947DD3" w14:paraId="77AFFA3C" w14:textId="77777777" w:rsidTr="0072126B">
        <w:trPr>
          <w:trHeight w:val="300"/>
        </w:trPr>
        <w:tc>
          <w:tcPr>
            <w:tcW w:w="4860" w:type="dxa"/>
            <w:tcBorders>
              <w:top w:val="nil"/>
              <w:left w:val="nil"/>
              <w:bottom w:val="nil"/>
              <w:right w:val="nil"/>
            </w:tcBorders>
            <w:shd w:val="clear" w:color="auto" w:fill="auto"/>
            <w:noWrap/>
            <w:vAlign w:val="bottom"/>
            <w:hideMark/>
          </w:tcPr>
          <w:p w14:paraId="219CF147" w14:textId="77777777" w:rsidR="0072126B" w:rsidRPr="00947DD3" w:rsidRDefault="0072126B" w:rsidP="0072126B">
            <w:pPr>
              <w:spacing w:after="0" w:line="240" w:lineRule="auto"/>
              <w:jc w:val="right"/>
              <w:rPr>
                <w:rFonts w:ascii="Times New Roman" w:eastAsia="Times New Roman" w:hAnsi="Times New Roman" w:cs="Times New Roman"/>
                <w:color w:val="000000"/>
              </w:rPr>
            </w:pPr>
            <w:r w:rsidRPr="00947DD3">
              <w:rPr>
                <w:rFonts w:ascii="Times New Roman" w:eastAsia="Times New Roman" w:hAnsi="Times New Roman" w:cs="Times New Roman"/>
                <w:color w:val="000000"/>
              </w:rPr>
              <w:t>Children dummy (subset with no past gaps)</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1CE106BD"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69.87%</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7FCC413F"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60.31%</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tcPr>
          <w:p w14:paraId="59EFFDC1" w14:textId="77777777" w:rsidR="0072126B" w:rsidRPr="00947DD3" w:rsidRDefault="0072126B" w:rsidP="0072126B">
            <w:pPr>
              <w:spacing w:after="0" w:line="240" w:lineRule="auto"/>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66E6B64B"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61.87%</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3BEC4BA4"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46.39%</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tcPr>
          <w:p w14:paraId="731E97BC" w14:textId="77777777" w:rsidR="0072126B" w:rsidRPr="00947DD3" w:rsidRDefault="0072126B" w:rsidP="0072126B">
            <w:pPr>
              <w:spacing w:after="0" w:line="240" w:lineRule="auto"/>
              <w:rPr>
                <w:rFonts w:ascii="Times New Roman" w:eastAsia="Times New Roman" w:hAnsi="Times New Roman" w:cs="Times New Roman"/>
                <w:color w:val="000000"/>
              </w:rPr>
            </w:pPr>
          </w:p>
        </w:tc>
      </w:tr>
      <w:tr w:rsidR="0072126B" w:rsidRPr="00947DD3" w14:paraId="11D903EA" w14:textId="77777777" w:rsidTr="0072126B">
        <w:trPr>
          <w:trHeight w:val="300"/>
        </w:trPr>
        <w:tc>
          <w:tcPr>
            <w:tcW w:w="4860" w:type="dxa"/>
            <w:tcBorders>
              <w:top w:val="nil"/>
              <w:left w:val="nil"/>
              <w:bottom w:val="nil"/>
              <w:right w:val="nil"/>
            </w:tcBorders>
            <w:shd w:val="clear" w:color="auto" w:fill="auto"/>
            <w:noWrap/>
            <w:vAlign w:val="bottom"/>
            <w:hideMark/>
          </w:tcPr>
          <w:p w14:paraId="351FC237" w14:textId="77777777" w:rsidR="0072126B" w:rsidRPr="00947DD3" w:rsidRDefault="0072126B" w:rsidP="0072126B">
            <w:pPr>
              <w:spacing w:after="0" w:line="240" w:lineRule="auto"/>
              <w:jc w:val="right"/>
              <w:rPr>
                <w:rFonts w:ascii="Times New Roman" w:eastAsia="Times New Roman" w:hAnsi="Times New Roman" w:cs="Times New Roman"/>
                <w:color w:val="000000"/>
              </w:rPr>
            </w:pPr>
            <w:r w:rsidRPr="00947DD3">
              <w:rPr>
                <w:rFonts w:ascii="Times New Roman" w:eastAsia="Times New Roman" w:hAnsi="Times New Roman" w:cs="Times New Roman"/>
                <w:color w:val="000000"/>
              </w:rPr>
              <w:t>Single no children  (subset with no past gaps)</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1E6A798C"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10.08%</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75C5A0DC"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18.58%</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tcPr>
          <w:p w14:paraId="39B9102F" w14:textId="77777777" w:rsidR="0072126B" w:rsidRPr="00947DD3" w:rsidRDefault="0072126B" w:rsidP="0072126B">
            <w:pPr>
              <w:spacing w:after="0" w:line="240" w:lineRule="auto"/>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0BAEA315"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13.73%</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45B32576"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24.74%</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tcPr>
          <w:p w14:paraId="04B0E8A0" w14:textId="77777777" w:rsidR="0072126B" w:rsidRPr="00947DD3" w:rsidRDefault="0072126B" w:rsidP="0072126B">
            <w:pPr>
              <w:spacing w:after="0" w:line="240" w:lineRule="auto"/>
              <w:rPr>
                <w:rFonts w:ascii="Times New Roman" w:eastAsia="Times New Roman" w:hAnsi="Times New Roman" w:cs="Times New Roman"/>
                <w:color w:val="000000"/>
              </w:rPr>
            </w:pPr>
          </w:p>
        </w:tc>
      </w:tr>
      <w:tr w:rsidR="0072126B" w:rsidRPr="00947DD3" w14:paraId="6C909DA9" w14:textId="77777777" w:rsidTr="0072126B">
        <w:trPr>
          <w:trHeight w:val="300"/>
        </w:trPr>
        <w:tc>
          <w:tcPr>
            <w:tcW w:w="4860" w:type="dxa"/>
            <w:tcBorders>
              <w:top w:val="nil"/>
              <w:left w:val="nil"/>
              <w:bottom w:val="nil"/>
              <w:right w:val="nil"/>
            </w:tcBorders>
            <w:shd w:val="clear" w:color="auto" w:fill="auto"/>
            <w:noWrap/>
            <w:vAlign w:val="bottom"/>
            <w:hideMark/>
          </w:tcPr>
          <w:p w14:paraId="4D77EDEA" w14:textId="77777777" w:rsidR="0072126B" w:rsidRPr="00947DD3" w:rsidRDefault="0072126B" w:rsidP="0072126B">
            <w:pPr>
              <w:spacing w:after="0" w:line="240" w:lineRule="auto"/>
              <w:jc w:val="right"/>
              <w:rPr>
                <w:rFonts w:ascii="Times New Roman" w:eastAsia="Times New Roman" w:hAnsi="Times New Roman" w:cs="Times New Roman"/>
                <w:color w:val="000000"/>
              </w:rPr>
            </w:pPr>
            <w:r w:rsidRPr="00947DD3">
              <w:rPr>
                <w:rFonts w:ascii="Times New Roman" w:eastAsia="Times New Roman" w:hAnsi="Times New Roman" w:cs="Times New Roman"/>
                <w:color w:val="000000"/>
              </w:rPr>
              <w:t>Single w. children  (subset with no past gaps)</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0CEF15E8"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0.89%</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4B282E56"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3.18%</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tcPr>
          <w:p w14:paraId="5F8676E7" w14:textId="77777777" w:rsidR="0072126B" w:rsidRPr="00947DD3" w:rsidRDefault="0072126B" w:rsidP="0072126B">
            <w:pPr>
              <w:spacing w:after="0" w:line="240" w:lineRule="auto"/>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448C57B5"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1.43%</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570D81C9"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2.44%</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hideMark/>
          </w:tcPr>
          <w:p w14:paraId="3C38DD5A" w14:textId="77777777" w:rsidR="0072126B" w:rsidRPr="00947DD3" w:rsidRDefault="0072126B" w:rsidP="0072126B">
            <w:pPr>
              <w:spacing w:after="0" w:line="240" w:lineRule="auto"/>
              <w:rPr>
                <w:rFonts w:ascii="Times New Roman" w:eastAsia="Times New Roman" w:hAnsi="Times New Roman" w:cs="Times New Roman"/>
                <w:color w:val="000000"/>
              </w:rPr>
            </w:pPr>
          </w:p>
        </w:tc>
      </w:tr>
      <w:tr w:rsidR="0072126B" w:rsidRPr="00947DD3" w14:paraId="56204713" w14:textId="77777777" w:rsidTr="0072126B">
        <w:trPr>
          <w:trHeight w:val="300"/>
        </w:trPr>
        <w:tc>
          <w:tcPr>
            <w:tcW w:w="4860" w:type="dxa"/>
            <w:tcBorders>
              <w:top w:val="nil"/>
              <w:left w:val="nil"/>
              <w:bottom w:val="nil"/>
              <w:right w:val="nil"/>
            </w:tcBorders>
            <w:shd w:val="clear" w:color="auto" w:fill="auto"/>
            <w:noWrap/>
            <w:vAlign w:val="bottom"/>
            <w:hideMark/>
          </w:tcPr>
          <w:p w14:paraId="02FD3FAE" w14:textId="77777777" w:rsidR="0072126B" w:rsidRPr="00947DD3" w:rsidRDefault="0072126B" w:rsidP="0072126B">
            <w:pPr>
              <w:spacing w:after="0" w:line="240" w:lineRule="auto"/>
              <w:jc w:val="right"/>
              <w:rPr>
                <w:rFonts w:ascii="Times New Roman" w:eastAsia="Times New Roman" w:hAnsi="Times New Roman" w:cs="Times New Roman"/>
                <w:color w:val="000000"/>
              </w:rPr>
            </w:pPr>
            <w:r w:rsidRPr="00947DD3">
              <w:rPr>
                <w:rFonts w:ascii="Times New Roman" w:eastAsia="Times New Roman" w:hAnsi="Times New Roman" w:cs="Times New Roman"/>
                <w:color w:val="000000"/>
              </w:rPr>
              <w:t>Married no children  (subset with no past gaps)</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48809D40"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20.05%</w:t>
            </w:r>
          </w:p>
        </w:tc>
        <w:tc>
          <w:tcPr>
            <w:tcW w:w="1350" w:type="dxa"/>
            <w:tcBorders>
              <w:top w:val="nil"/>
              <w:left w:val="nil"/>
              <w:bottom w:val="single" w:sz="4" w:space="0" w:color="auto"/>
              <w:right w:val="single" w:sz="4" w:space="0" w:color="auto"/>
            </w:tcBorders>
            <w:shd w:val="clear" w:color="auto" w:fill="auto"/>
            <w:noWrap/>
            <w:vAlign w:val="center"/>
            <w:hideMark/>
          </w:tcPr>
          <w:p w14:paraId="091D6C15"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21.11%</w:t>
            </w:r>
          </w:p>
        </w:tc>
        <w:tc>
          <w:tcPr>
            <w:tcW w:w="546" w:type="dxa"/>
            <w:tcBorders>
              <w:top w:val="nil"/>
              <w:left w:val="nil"/>
              <w:bottom w:val="nil"/>
              <w:right w:val="nil"/>
            </w:tcBorders>
            <w:shd w:val="clear" w:color="auto" w:fill="auto"/>
            <w:noWrap/>
            <w:vAlign w:val="bottom"/>
          </w:tcPr>
          <w:p w14:paraId="48C82537"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414882AD"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24.40%</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15C9FC92"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28.88%</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tcPr>
          <w:p w14:paraId="00EB18BA" w14:textId="77777777" w:rsidR="0072126B" w:rsidRPr="00947DD3" w:rsidRDefault="0072126B" w:rsidP="0072126B">
            <w:pPr>
              <w:spacing w:after="0" w:line="240" w:lineRule="auto"/>
              <w:rPr>
                <w:rFonts w:ascii="Times New Roman" w:eastAsia="Times New Roman" w:hAnsi="Times New Roman" w:cs="Times New Roman"/>
                <w:color w:val="000000"/>
              </w:rPr>
            </w:pPr>
          </w:p>
        </w:tc>
      </w:tr>
      <w:tr w:rsidR="0072126B" w:rsidRPr="00947DD3" w14:paraId="58961569" w14:textId="77777777" w:rsidTr="0072126B">
        <w:trPr>
          <w:trHeight w:val="300"/>
        </w:trPr>
        <w:tc>
          <w:tcPr>
            <w:tcW w:w="4860" w:type="dxa"/>
            <w:tcBorders>
              <w:top w:val="nil"/>
              <w:left w:val="nil"/>
              <w:bottom w:val="nil"/>
              <w:right w:val="nil"/>
            </w:tcBorders>
            <w:shd w:val="clear" w:color="auto" w:fill="auto"/>
            <w:noWrap/>
            <w:vAlign w:val="bottom"/>
            <w:hideMark/>
          </w:tcPr>
          <w:p w14:paraId="2F5383E3" w14:textId="77777777" w:rsidR="0072126B" w:rsidRPr="00947DD3" w:rsidRDefault="0072126B" w:rsidP="0072126B">
            <w:pPr>
              <w:spacing w:after="0" w:line="240" w:lineRule="auto"/>
              <w:jc w:val="right"/>
              <w:rPr>
                <w:rFonts w:ascii="Times New Roman" w:eastAsia="Times New Roman" w:hAnsi="Times New Roman" w:cs="Times New Roman"/>
                <w:color w:val="000000"/>
              </w:rPr>
            </w:pPr>
            <w:r w:rsidRPr="00947DD3">
              <w:rPr>
                <w:rFonts w:ascii="Times New Roman" w:eastAsia="Times New Roman" w:hAnsi="Times New Roman" w:cs="Times New Roman"/>
                <w:color w:val="000000"/>
              </w:rPr>
              <w:t>Married w. children  (subset with no past gaps)</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14:paraId="31F7748E"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68.98%</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7D3F444C"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57.13%</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tcPr>
          <w:p w14:paraId="7F2C1A35" w14:textId="77777777" w:rsidR="0072126B" w:rsidRPr="00947DD3" w:rsidRDefault="0072126B" w:rsidP="0072126B">
            <w:pPr>
              <w:spacing w:after="0" w:line="240" w:lineRule="auto"/>
              <w:rPr>
                <w:rFonts w:ascii="Times New Roman" w:eastAsia="Times New Roman" w:hAnsi="Times New Roman" w:cs="Times New Roman"/>
                <w:color w:val="000000"/>
              </w:rPr>
            </w:pP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14:paraId="59F6542B"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60.43%</w:t>
            </w:r>
            <w:r>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14:paraId="5A07EBA2"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43.95%</w:t>
            </w:r>
            <w:r>
              <w:rPr>
                <w:rFonts w:ascii="Times New Roman" w:eastAsia="Times New Roman" w:hAnsi="Times New Roman" w:cs="Times New Roman"/>
                <w:color w:val="000000"/>
              </w:rPr>
              <w:t>***</w:t>
            </w:r>
          </w:p>
        </w:tc>
        <w:tc>
          <w:tcPr>
            <w:tcW w:w="546" w:type="dxa"/>
            <w:tcBorders>
              <w:top w:val="nil"/>
              <w:left w:val="nil"/>
              <w:bottom w:val="nil"/>
              <w:right w:val="nil"/>
            </w:tcBorders>
            <w:shd w:val="clear" w:color="auto" w:fill="auto"/>
            <w:noWrap/>
            <w:vAlign w:val="bottom"/>
          </w:tcPr>
          <w:p w14:paraId="7CE782E9" w14:textId="77777777" w:rsidR="0072126B" w:rsidRPr="00947DD3" w:rsidRDefault="0072126B" w:rsidP="0072126B">
            <w:pPr>
              <w:spacing w:after="0" w:line="240" w:lineRule="auto"/>
              <w:rPr>
                <w:rFonts w:ascii="Times New Roman" w:eastAsia="Times New Roman" w:hAnsi="Times New Roman" w:cs="Times New Roman"/>
                <w:color w:val="000000"/>
              </w:rPr>
            </w:pPr>
          </w:p>
        </w:tc>
      </w:tr>
      <w:tr w:rsidR="0072126B" w:rsidRPr="00947DD3" w14:paraId="3597C434" w14:textId="77777777" w:rsidTr="0072126B">
        <w:trPr>
          <w:trHeight w:val="300"/>
        </w:trPr>
        <w:tc>
          <w:tcPr>
            <w:tcW w:w="6282" w:type="dxa"/>
            <w:gridSpan w:val="2"/>
            <w:tcBorders>
              <w:top w:val="nil"/>
              <w:left w:val="nil"/>
              <w:bottom w:val="nil"/>
              <w:right w:val="nil"/>
            </w:tcBorders>
            <w:shd w:val="clear" w:color="auto" w:fill="auto"/>
            <w:noWrap/>
            <w:vAlign w:val="bottom"/>
            <w:hideMark/>
          </w:tcPr>
          <w:p w14:paraId="10C04539" w14:textId="77777777" w:rsidR="0072126B" w:rsidRPr="00947DD3" w:rsidRDefault="0072126B" w:rsidP="0072126B">
            <w:pPr>
              <w:spacing w:after="0" w:line="240" w:lineRule="auto"/>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center"/>
            <w:hideMark/>
          </w:tcPr>
          <w:p w14:paraId="3B2C5AA6" w14:textId="77777777" w:rsidR="0072126B" w:rsidRPr="00947DD3" w:rsidRDefault="0072126B" w:rsidP="0072126B">
            <w:pPr>
              <w:spacing w:after="0" w:line="240" w:lineRule="auto"/>
              <w:rPr>
                <w:rFonts w:ascii="Times New Roman" w:eastAsia="Times New Roman" w:hAnsi="Times New Roman" w:cs="Times New Roman"/>
                <w:color w:val="000000"/>
              </w:rPr>
            </w:pPr>
          </w:p>
        </w:tc>
        <w:tc>
          <w:tcPr>
            <w:tcW w:w="546" w:type="dxa"/>
            <w:tcBorders>
              <w:top w:val="nil"/>
              <w:left w:val="nil"/>
              <w:bottom w:val="nil"/>
              <w:right w:val="nil"/>
            </w:tcBorders>
            <w:shd w:val="clear" w:color="auto" w:fill="auto"/>
            <w:noWrap/>
            <w:vAlign w:val="bottom"/>
            <w:hideMark/>
          </w:tcPr>
          <w:p w14:paraId="2F9E5BF6" w14:textId="77777777" w:rsidR="0072126B" w:rsidRPr="00947DD3" w:rsidRDefault="0072126B" w:rsidP="0072126B">
            <w:pPr>
              <w:spacing w:after="0" w:line="240" w:lineRule="auto"/>
              <w:jc w:val="center"/>
              <w:rPr>
                <w:rFonts w:ascii="Times New Roman" w:eastAsia="Times New Roman" w:hAnsi="Times New Roman" w:cs="Times New Roman"/>
                <w:sz w:val="20"/>
                <w:szCs w:val="20"/>
              </w:rPr>
            </w:pPr>
          </w:p>
        </w:tc>
        <w:tc>
          <w:tcPr>
            <w:tcW w:w="1524" w:type="dxa"/>
            <w:tcBorders>
              <w:top w:val="nil"/>
              <w:left w:val="nil"/>
              <w:bottom w:val="nil"/>
              <w:right w:val="nil"/>
            </w:tcBorders>
            <w:shd w:val="clear" w:color="auto" w:fill="auto"/>
            <w:noWrap/>
            <w:vAlign w:val="center"/>
            <w:hideMark/>
          </w:tcPr>
          <w:p w14:paraId="693AB50C" w14:textId="77777777" w:rsidR="0072126B" w:rsidRPr="00947DD3" w:rsidRDefault="0072126B" w:rsidP="0072126B">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center"/>
            <w:hideMark/>
          </w:tcPr>
          <w:p w14:paraId="0C406E8B" w14:textId="77777777" w:rsidR="0072126B" w:rsidRPr="00947DD3" w:rsidRDefault="0072126B" w:rsidP="0072126B">
            <w:pPr>
              <w:spacing w:after="0" w:line="240" w:lineRule="auto"/>
              <w:jc w:val="center"/>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1EDD9487" w14:textId="77777777" w:rsidR="0072126B" w:rsidRPr="00947DD3" w:rsidRDefault="0072126B" w:rsidP="0072126B">
            <w:pPr>
              <w:spacing w:after="0" w:line="240" w:lineRule="auto"/>
              <w:jc w:val="center"/>
              <w:rPr>
                <w:rFonts w:ascii="Times New Roman" w:eastAsia="Times New Roman" w:hAnsi="Times New Roman" w:cs="Times New Roman"/>
                <w:sz w:val="20"/>
                <w:szCs w:val="20"/>
              </w:rPr>
            </w:pPr>
          </w:p>
        </w:tc>
      </w:tr>
    </w:tbl>
    <w:p w14:paraId="1A4ECB78" w14:textId="77777777" w:rsidR="0072126B" w:rsidRDefault="0072126B" w:rsidP="0072126B">
      <w:pPr>
        <w:spacing w:after="0" w:line="240" w:lineRule="auto"/>
        <w:rPr>
          <w:rFonts w:ascii="Times New Roman" w:hAnsi="Times New Roman" w:cs="Times New Roman"/>
          <w:sz w:val="24"/>
          <w:szCs w:val="24"/>
        </w:rPr>
      </w:pPr>
      <w:r>
        <w:rPr>
          <w:rFonts w:ascii="Times New Roman" w:hAnsi="Times New Roman" w:cs="Times New Roman"/>
          <w:sz w:val="24"/>
          <w:szCs w:val="24"/>
        </w:rPr>
        <w:t>Abbreviations: TT indicates tenure-track; NRC indicates National Research Council.</w:t>
      </w:r>
    </w:p>
    <w:p w14:paraId="5BE0867F" w14:textId="77777777" w:rsidR="0072126B" w:rsidRDefault="0072126B" w:rsidP="007212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w:t>
      </w:r>
      <w:r w:rsidRPr="00947DD3">
        <w:rPr>
          <w:rFonts w:ascii="Times New Roman" w:eastAsia="Times New Roman" w:hAnsi="Times New Roman" w:cs="Times New Roman"/>
          <w:color w:val="000000"/>
        </w:rPr>
        <w:t>ender difference significance  ***p&lt;.01  **p&lt;.05  *p&lt;.10</w:t>
      </w:r>
    </w:p>
    <w:p w14:paraId="4F94900D" w14:textId="77777777" w:rsidR="0072126B" w:rsidRPr="0018336C" w:rsidRDefault="0072126B" w:rsidP="0072126B">
      <w:pPr>
        <w:spacing w:after="0"/>
        <w:rPr>
          <w:rFonts w:ascii="Times New Roman" w:hAnsi="Times New Roman" w:cs="Times New Roman"/>
          <w:b/>
        </w:rPr>
      </w:pPr>
      <w:r w:rsidRPr="00947DD3">
        <w:rPr>
          <w:rFonts w:ascii="Times New Roman" w:eastAsia="Times New Roman" w:hAnsi="Times New Roman" w:cs="Times New Roman"/>
          <w:b/>
          <w:bCs/>
          <w:color w:val="000000"/>
        </w:rPr>
        <w:lastRenderedPageBreak/>
        <w:t>Table 3: Male - Female Salary Differences (Estimated by Regression of log Salary)</w:t>
      </w:r>
      <w:r>
        <w:rPr>
          <w:rFonts w:ascii="Times New Roman" w:eastAsia="Times New Roman" w:hAnsi="Times New Roman" w:cs="Times New Roman"/>
          <w:b/>
          <w:bCs/>
          <w:color w:val="000000"/>
        </w:rPr>
        <w:t xml:space="preserve">. </w:t>
      </w:r>
      <w:r>
        <w:rPr>
          <w:rFonts w:ascii="Times New Roman" w:hAnsi="Times New Roman" w:cs="Times New Roman"/>
          <w:b/>
        </w:rPr>
        <w:t>Data from the 1995-2014 waves of the NSF Survey of Doctorate Recipients.</w:t>
      </w:r>
    </w:p>
    <w:p w14:paraId="11671B5E" w14:textId="77777777" w:rsidR="0072126B" w:rsidRDefault="0072126B" w:rsidP="0072126B">
      <w:pPr>
        <w:spacing w:after="0" w:line="240" w:lineRule="auto"/>
        <w:rPr>
          <w:rFonts w:ascii="Times New Roman" w:eastAsia="Times New Roman" w:hAnsi="Times New Roman" w:cs="Times New Roman"/>
          <w:color w:val="000000"/>
        </w:rPr>
      </w:pPr>
    </w:p>
    <w:p w14:paraId="3B91940E" w14:textId="77777777" w:rsidR="0072126B" w:rsidRPr="00947DD3" w:rsidRDefault="0072126B" w:rsidP="0072126B">
      <w:pPr>
        <w:spacing w:after="0" w:line="240" w:lineRule="auto"/>
        <w:rPr>
          <w:rFonts w:ascii="Times New Roman" w:hAnsi="Times New Roman" w:cs="Times New Roman"/>
          <w:b/>
          <w:sz w:val="24"/>
          <w:szCs w:val="24"/>
        </w:rPr>
      </w:pPr>
    </w:p>
    <w:tbl>
      <w:tblPr>
        <w:tblW w:w="14245" w:type="dxa"/>
        <w:tblInd w:w="108" w:type="dxa"/>
        <w:tblLook w:val="04A0" w:firstRow="1" w:lastRow="0" w:firstColumn="1" w:lastColumn="0" w:noHBand="0" w:noVBand="1"/>
      </w:tblPr>
      <w:tblGrid>
        <w:gridCol w:w="326"/>
        <w:gridCol w:w="6874"/>
        <w:gridCol w:w="1710"/>
        <w:gridCol w:w="1440"/>
        <w:gridCol w:w="1350"/>
        <w:gridCol w:w="1170"/>
        <w:gridCol w:w="1375"/>
      </w:tblGrid>
      <w:tr w:rsidR="0072126B" w:rsidRPr="00947DD3" w14:paraId="2646F7D1" w14:textId="77777777" w:rsidTr="0072126B">
        <w:trPr>
          <w:trHeight w:val="300"/>
        </w:trPr>
        <w:tc>
          <w:tcPr>
            <w:tcW w:w="7200" w:type="dxa"/>
            <w:gridSpan w:val="2"/>
            <w:tcBorders>
              <w:top w:val="nil"/>
              <w:left w:val="nil"/>
              <w:bottom w:val="nil"/>
              <w:right w:val="nil"/>
            </w:tcBorders>
            <w:shd w:val="clear" w:color="auto" w:fill="auto"/>
            <w:noWrap/>
            <w:vAlign w:val="bottom"/>
            <w:hideMark/>
          </w:tcPr>
          <w:p w14:paraId="5AE9ABAF" w14:textId="77777777" w:rsidR="0072126B" w:rsidRPr="00947DD3" w:rsidRDefault="0072126B" w:rsidP="0072126B">
            <w:pPr>
              <w:spacing w:after="0" w:line="240" w:lineRule="auto"/>
              <w:rPr>
                <w:rFonts w:ascii="Times New Roman" w:eastAsia="Times New Roman" w:hAnsi="Times New Roman" w:cs="Times New Roman"/>
                <w:color w:val="000000"/>
              </w:rPr>
            </w:pPr>
            <w:r w:rsidRPr="00947DD3">
              <w:rPr>
                <w:rFonts w:ascii="Times New Roman" w:eastAsia="Times New Roman" w:hAnsi="Times New Roman" w:cs="Times New Roman"/>
                <w:color w:val="000000"/>
              </w:rPr>
              <w:t>Model #</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C472B" w14:textId="77777777" w:rsidR="0072126B" w:rsidRPr="00947DD3" w:rsidRDefault="0072126B" w:rsidP="0072126B">
            <w:pPr>
              <w:spacing w:after="0" w:line="240" w:lineRule="auto"/>
              <w:jc w:val="center"/>
              <w:rPr>
                <w:rFonts w:ascii="Times New Roman" w:eastAsia="Times New Roman" w:hAnsi="Times New Roman" w:cs="Times New Roman"/>
                <w:b/>
                <w:bCs/>
                <w:color w:val="000000"/>
              </w:rPr>
            </w:pPr>
            <w:r w:rsidRPr="00947DD3">
              <w:rPr>
                <w:rFonts w:ascii="Times New Roman" w:eastAsia="Times New Roman" w:hAnsi="Times New Roman" w:cs="Times New Roman"/>
                <w:b/>
                <w:bCs/>
                <w:color w:val="000000"/>
              </w:rPr>
              <w:t>Academic TT</w:t>
            </w:r>
          </w:p>
        </w:tc>
        <w:tc>
          <w:tcPr>
            <w:tcW w:w="389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1F31A5B" w14:textId="77777777" w:rsidR="0072126B" w:rsidRPr="00947DD3" w:rsidRDefault="0072126B" w:rsidP="0072126B">
            <w:pPr>
              <w:spacing w:after="0" w:line="240" w:lineRule="auto"/>
              <w:jc w:val="center"/>
              <w:rPr>
                <w:rFonts w:ascii="Times New Roman" w:eastAsia="Times New Roman" w:hAnsi="Times New Roman" w:cs="Times New Roman"/>
                <w:b/>
                <w:bCs/>
                <w:color w:val="000000"/>
              </w:rPr>
            </w:pPr>
            <w:r w:rsidRPr="00947DD3">
              <w:rPr>
                <w:rFonts w:ascii="Times New Roman" w:eastAsia="Times New Roman" w:hAnsi="Times New Roman" w:cs="Times New Roman"/>
                <w:b/>
                <w:bCs/>
                <w:color w:val="000000"/>
              </w:rPr>
              <w:t>Academic nonTT</w:t>
            </w:r>
          </w:p>
        </w:tc>
      </w:tr>
      <w:tr w:rsidR="0072126B" w:rsidRPr="00947DD3" w14:paraId="525521CD" w14:textId="77777777" w:rsidTr="0072126B">
        <w:trPr>
          <w:trHeight w:val="300"/>
        </w:trPr>
        <w:tc>
          <w:tcPr>
            <w:tcW w:w="326" w:type="dxa"/>
            <w:tcBorders>
              <w:top w:val="nil"/>
              <w:left w:val="nil"/>
              <w:bottom w:val="nil"/>
              <w:right w:val="nil"/>
            </w:tcBorders>
            <w:shd w:val="clear" w:color="auto" w:fill="auto"/>
            <w:noWrap/>
            <w:vAlign w:val="bottom"/>
            <w:hideMark/>
          </w:tcPr>
          <w:p w14:paraId="0B9DCFD7"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w:t>
            </w:r>
          </w:p>
        </w:tc>
        <w:tc>
          <w:tcPr>
            <w:tcW w:w="6874" w:type="dxa"/>
            <w:tcBorders>
              <w:top w:val="nil"/>
              <w:left w:val="nil"/>
              <w:bottom w:val="nil"/>
              <w:right w:val="nil"/>
            </w:tcBorders>
            <w:shd w:val="clear" w:color="auto" w:fill="auto"/>
            <w:noWrap/>
            <w:vAlign w:val="bottom"/>
            <w:hideMark/>
          </w:tcPr>
          <w:p w14:paraId="403B2673" w14:textId="77777777" w:rsidR="0072126B" w:rsidRPr="00947DD3" w:rsidRDefault="0072126B" w:rsidP="0072126B">
            <w:pPr>
              <w:spacing w:after="0" w:line="240" w:lineRule="auto"/>
              <w:rPr>
                <w:rFonts w:ascii="Times New Roman" w:eastAsia="Times New Roman" w:hAnsi="Times New Roman" w:cs="Times New Roman"/>
                <w:color w:val="000000"/>
              </w:rPr>
            </w:pPr>
            <w:r w:rsidRPr="00947DD3">
              <w:rPr>
                <w:rFonts w:ascii="Times New Roman" w:eastAsia="Times New Roman" w:hAnsi="Times New Roman" w:cs="Times New Roman"/>
                <w:color w:val="000000"/>
              </w:rPr>
              <w:t>No controls</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EDE39"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-11.98%***</w:t>
            </w:r>
          </w:p>
        </w:tc>
        <w:tc>
          <w:tcPr>
            <w:tcW w:w="389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DFFF61"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-8.37%***</w:t>
            </w:r>
          </w:p>
        </w:tc>
      </w:tr>
      <w:tr w:rsidR="0072126B" w:rsidRPr="00947DD3" w14:paraId="5FEDF8E7" w14:textId="77777777" w:rsidTr="0072126B">
        <w:trPr>
          <w:trHeight w:val="360"/>
        </w:trPr>
        <w:tc>
          <w:tcPr>
            <w:tcW w:w="326" w:type="dxa"/>
            <w:tcBorders>
              <w:top w:val="nil"/>
              <w:left w:val="nil"/>
              <w:bottom w:val="nil"/>
              <w:right w:val="nil"/>
            </w:tcBorders>
            <w:shd w:val="clear" w:color="auto" w:fill="auto"/>
            <w:noWrap/>
            <w:vAlign w:val="bottom"/>
            <w:hideMark/>
          </w:tcPr>
          <w:p w14:paraId="26FE8F17"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2</w:t>
            </w:r>
          </w:p>
        </w:tc>
        <w:tc>
          <w:tcPr>
            <w:tcW w:w="6874" w:type="dxa"/>
            <w:tcBorders>
              <w:top w:val="nil"/>
              <w:left w:val="nil"/>
              <w:bottom w:val="nil"/>
              <w:right w:val="nil"/>
            </w:tcBorders>
            <w:shd w:val="clear" w:color="auto" w:fill="auto"/>
            <w:noWrap/>
            <w:vAlign w:val="bottom"/>
            <w:hideMark/>
          </w:tcPr>
          <w:p w14:paraId="0EC42220" w14:textId="77777777" w:rsidR="0072126B" w:rsidRPr="00947DD3" w:rsidRDefault="0072126B" w:rsidP="0072126B">
            <w:pPr>
              <w:spacing w:after="0" w:line="240" w:lineRule="auto"/>
              <w:rPr>
                <w:rFonts w:ascii="Times New Roman" w:eastAsia="Times New Roman" w:hAnsi="Times New Roman" w:cs="Times New Roman"/>
                <w:color w:val="000000"/>
              </w:rPr>
            </w:pPr>
            <w:r w:rsidRPr="00947DD3">
              <w:rPr>
                <w:rFonts w:ascii="Times New Roman" w:eastAsia="Times New Roman" w:hAnsi="Times New Roman" w:cs="Times New Roman"/>
                <w:color w:val="000000"/>
              </w:rPr>
              <w:t>Fields, Yrs since PhD (quartic), age at PhD (quadratic), other controls</w:t>
            </w:r>
            <w:r w:rsidRPr="00947DD3">
              <w:rPr>
                <w:rFonts w:ascii="Times New Roman" w:eastAsia="Times New Roman" w:hAnsi="Times New Roman" w:cs="Times New Roman"/>
                <w:color w:val="000000"/>
                <w:vertAlign w:val="superscript"/>
              </w:rPr>
              <w:t>1</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DE504"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-10.89%***</w:t>
            </w:r>
          </w:p>
        </w:tc>
        <w:tc>
          <w:tcPr>
            <w:tcW w:w="389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E27978E"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-7.95%***</w:t>
            </w:r>
          </w:p>
        </w:tc>
      </w:tr>
      <w:tr w:rsidR="0072126B" w:rsidRPr="00947DD3" w14:paraId="665E694F" w14:textId="77777777" w:rsidTr="0072126B">
        <w:trPr>
          <w:trHeight w:val="300"/>
        </w:trPr>
        <w:tc>
          <w:tcPr>
            <w:tcW w:w="326" w:type="dxa"/>
            <w:tcBorders>
              <w:top w:val="nil"/>
              <w:left w:val="nil"/>
              <w:bottom w:val="nil"/>
              <w:right w:val="nil"/>
            </w:tcBorders>
            <w:shd w:val="clear" w:color="auto" w:fill="auto"/>
            <w:noWrap/>
            <w:vAlign w:val="bottom"/>
            <w:hideMark/>
          </w:tcPr>
          <w:p w14:paraId="47729959"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3</w:t>
            </w:r>
          </w:p>
        </w:tc>
        <w:tc>
          <w:tcPr>
            <w:tcW w:w="6874" w:type="dxa"/>
            <w:tcBorders>
              <w:top w:val="nil"/>
              <w:left w:val="nil"/>
              <w:bottom w:val="nil"/>
              <w:right w:val="nil"/>
            </w:tcBorders>
            <w:shd w:val="clear" w:color="auto" w:fill="auto"/>
            <w:noWrap/>
            <w:vAlign w:val="bottom"/>
            <w:hideMark/>
          </w:tcPr>
          <w:p w14:paraId="1271C699" w14:textId="77777777" w:rsidR="0072126B" w:rsidRPr="00947DD3" w:rsidRDefault="0072126B" w:rsidP="0072126B">
            <w:pPr>
              <w:spacing w:after="0" w:line="240" w:lineRule="auto"/>
              <w:rPr>
                <w:rFonts w:ascii="Times New Roman" w:eastAsia="Times New Roman" w:hAnsi="Times New Roman" w:cs="Times New Roman"/>
                <w:color w:val="000000"/>
              </w:rPr>
            </w:pPr>
            <w:r w:rsidRPr="00947DD3">
              <w:rPr>
                <w:rFonts w:ascii="Times New Roman" w:eastAsia="Times New Roman" w:hAnsi="Times New Roman" w:cs="Times New Roman"/>
                <w:color w:val="000000"/>
              </w:rPr>
              <w:t>Model 2 +  NRC ranking, Carnegie ranking, funding in grad school</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C9833"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-10.06%***</w:t>
            </w:r>
          </w:p>
        </w:tc>
        <w:tc>
          <w:tcPr>
            <w:tcW w:w="389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C7B457"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-7.65%***</w:t>
            </w:r>
          </w:p>
        </w:tc>
      </w:tr>
      <w:tr w:rsidR="0072126B" w:rsidRPr="00947DD3" w14:paraId="0CFDA5D6" w14:textId="77777777" w:rsidTr="0072126B">
        <w:trPr>
          <w:trHeight w:val="300"/>
        </w:trPr>
        <w:tc>
          <w:tcPr>
            <w:tcW w:w="14245" w:type="dxa"/>
            <w:gridSpan w:val="7"/>
            <w:tcBorders>
              <w:top w:val="nil"/>
              <w:left w:val="nil"/>
              <w:bottom w:val="nil"/>
              <w:right w:val="nil"/>
            </w:tcBorders>
            <w:shd w:val="clear" w:color="auto" w:fill="auto"/>
            <w:noWrap/>
            <w:vAlign w:val="bottom"/>
            <w:hideMark/>
          </w:tcPr>
          <w:p w14:paraId="4EFAF7B4" w14:textId="77777777" w:rsidR="0072126B" w:rsidRPr="00947DD3" w:rsidRDefault="0072126B" w:rsidP="0072126B">
            <w:pPr>
              <w:spacing w:after="0" w:line="240" w:lineRule="auto"/>
              <w:jc w:val="center"/>
              <w:rPr>
                <w:rFonts w:ascii="Times New Roman" w:eastAsia="Times New Roman" w:hAnsi="Times New Roman" w:cs="Times New Roman"/>
                <w:b/>
                <w:bCs/>
                <w:color w:val="000000"/>
              </w:rPr>
            </w:pPr>
            <w:r w:rsidRPr="00947DD3">
              <w:rPr>
                <w:rFonts w:ascii="Times New Roman" w:eastAsia="Times New Roman" w:hAnsi="Times New Roman" w:cs="Times New Roman"/>
                <w:b/>
                <w:bCs/>
                <w:color w:val="000000"/>
              </w:rPr>
              <w:t>Adding Gender-Specific Returns to Time since PhD</w:t>
            </w:r>
          </w:p>
        </w:tc>
      </w:tr>
      <w:tr w:rsidR="0072126B" w:rsidRPr="00947DD3" w14:paraId="557A4927" w14:textId="77777777" w:rsidTr="0072126B">
        <w:trPr>
          <w:trHeight w:val="300"/>
        </w:trPr>
        <w:tc>
          <w:tcPr>
            <w:tcW w:w="326" w:type="dxa"/>
            <w:tcBorders>
              <w:top w:val="nil"/>
              <w:left w:val="nil"/>
              <w:bottom w:val="nil"/>
              <w:right w:val="nil"/>
            </w:tcBorders>
            <w:shd w:val="clear" w:color="auto" w:fill="auto"/>
            <w:noWrap/>
            <w:vAlign w:val="bottom"/>
            <w:hideMark/>
          </w:tcPr>
          <w:p w14:paraId="79CFB65D" w14:textId="77777777" w:rsidR="0072126B" w:rsidRPr="00947DD3" w:rsidRDefault="0072126B" w:rsidP="0072126B">
            <w:pPr>
              <w:spacing w:after="0" w:line="240" w:lineRule="auto"/>
              <w:jc w:val="center"/>
              <w:rPr>
                <w:rFonts w:ascii="Times New Roman" w:eastAsia="Times New Roman" w:hAnsi="Times New Roman" w:cs="Times New Roman"/>
                <w:b/>
                <w:bCs/>
                <w:color w:val="000000"/>
              </w:rPr>
            </w:pPr>
          </w:p>
        </w:tc>
        <w:tc>
          <w:tcPr>
            <w:tcW w:w="6874" w:type="dxa"/>
            <w:tcBorders>
              <w:top w:val="nil"/>
              <w:left w:val="nil"/>
              <w:bottom w:val="nil"/>
              <w:right w:val="nil"/>
            </w:tcBorders>
            <w:shd w:val="clear" w:color="auto" w:fill="auto"/>
            <w:noWrap/>
            <w:vAlign w:val="bottom"/>
            <w:hideMark/>
          </w:tcPr>
          <w:p w14:paraId="309413C2" w14:textId="77777777" w:rsidR="0072126B" w:rsidRPr="00947DD3" w:rsidRDefault="0072126B" w:rsidP="0072126B">
            <w:pPr>
              <w:spacing w:after="0" w:line="240" w:lineRule="auto"/>
              <w:jc w:val="center"/>
              <w:rPr>
                <w:rFonts w:ascii="Times New Roman" w:eastAsia="Times New Roman" w:hAnsi="Times New Roman" w:cs="Times New Roman"/>
                <w:sz w:val="20"/>
                <w:szCs w:val="20"/>
              </w:rPr>
            </w:pPr>
          </w:p>
        </w:tc>
        <w:tc>
          <w:tcPr>
            <w:tcW w:w="31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C6CAA0" w14:textId="77777777" w:rsidR="0072126B" w:rsidRPr="00947DD3" w:rsidRDefault="0072126B" w:rsidP="0072126B">
            <w:pPr>
              <w:spacing w:after="0" w:line="240" w:lineRule="auto"/>
              <w:jc w:val="center"/>
              <w:rPr>
                <w:rFonts w:ascii="Times New Roman" w:eastAsia="Times New Roman" w:hAnsi="Times New Roman" w:cs="Times New Roman"/>
                <w:b/>
                <w:bCs/>
                <w:color w:val="000000"/>
              </w:rPr>
            </w:pPr>
            <w:r w:rsidRPr="00947DD3">
              <w:rPr>
                <w:rFonts w:ascii="Times New Roman" w:eastAsia="Times New Roman" w:hAnsi="Times New Roman" w:cs="Times New Roman"/>
                <w:b/>
                <w:bCs/>
                <w:color w:val="000000"/>
              </w:rPr>
              <w:t>Academia TT</w:t>
            </w:r>
          </w:p>
        </w:tc>
        <w:tc>
          <w:tcPr>
            <w:tcW w:w="389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4582B19" w14:textId="77777777" w:rsidR="0072126B" w:rsidRPr="00947DD3" w:rsidRDefault="0072126B" w:rsidP="0072126B">
            <w:pPr>
              <w:spacing w:after="0" w:line="240" w:lineRule="auto"/>
              <w:jc w:val="center"/>
              <w:rPr>
                <w:rFonts w:ascii="Times New Roman" w:eastAsia="Times New Roman" w:hAnsi="Times New Roman" w:cs="Times New Roman"/>
                <w:b/>
                <w:bCs/>
                <w:color w:val="000000"/>
              </w:rPr>
            </w:pPr>
            <w:r w:rsidRPr="00947DD3">
              <w:rPr>
                <w:rFonts w:ascii="Times New Roman" w:eastAsia="Times New Roman" w:hAnsi="Times New Roman" w:cs="Times New Roman"/>
                <w:b/>
                <w:bCs/>
                <w:color w:val="000000"/>
              </w:rPr>
              <w:t>Academia non-TT</w:t>
            </w:r>
          </w:p>
        </w:tc>
      </w:tr>
      <w:tr w:rsidR="0072126B" w:rsidRPr="00947DD3" w14:paraId="37998559" w14:textId="77777777" w:rsidTr="0072126B">
        <w:trPr>
          <w:trHeight w:val="300"/>
        </w:trPr>
        <w:tc>
          <w:tcPr>
            <w:tcW w:w="326" w:type="dxa"/>
            <w:tcBorders>
              <w:top w:val="nil"/>
              <w:left w:val="nil"/>
              <w:bottom w:val="nil"/>
              <w:right w:val="nil"/>
            </w:tcBorders>
            <w:shd w:val="clear" w:color="auto" w:fill="auto"/>
            <w:noWrap/>
            <w:vAlign w:val="bottom"/>
            <w:hideMark/>
          </w:tcPr>
          <w:p w14:paraId="4F554CA9" w14:textId="77777777" w:rsidR="0072126B" w:rsidRPr="00947DD3" w:rsidRDefault="0072126B" w:rsidP="0072126B">
            <w:pPr>
              <w:spacing w:after="0" w:line="240" w:lineRule="auto"/>
              <w:jc w:val="center"/>
              <w:rPr>
                <w:rFonts w:ascii="Times New Roman" w:eastAsia="Times New Roman" w:hAnsi="Times New Roman" w:cs="Times New Roman"/>
                <w:b/>
                <w:bCs/>
                <w:color w:val="000000"/>
              </w:rPr>
            </w:pPr>
          </w:p>
        </w:tc>
        <w:tc>
          <w:tcPr>
            <w:tcW w:w="6874" w:type="dxa"/>
            <w:tcBorders>
              <w:top w:val="nil"/>
              <w:left w:val="nil"/>
              <w:bottom w:val="nil"/>
              <w:right w:val="nil"/>
            </w:tcBorders>
            <w:shd w:val="clear" w:color="auto" w:fill="auto"/>
            <w:noWrap/>
            <w:vAlign w:val="bottom"/>
            <w:hideMark/>
          </w:tcPr>
          <w:p w14:paraId="166AD407" w14:textId="77777777" w:rsidR="0072126B" w:rsidRPr="00947DD3" w:rsidRDefault="0072126B" w:rsidP="0072126B">
            <w:pPr>
              <w:spacing w:after="0" w:line="240" w:lineRule="auto"/>
              <w:jc w:val="center"/>
              <w:rPr>
                <w:rFonts w:ascii="Times New Roman" w:eastAsia="Times New Roman" w:hAnsi="Times New Roman" w:cs="Times New Roman"/>
                <w:sz w:val="20"/>
                <w:szCs w:val="20"/>
              </w:rPr>
            </w:pP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1B54C1D9" w14:textId="77777777" w:rsidR="0072126B" w:rsidRPr="00947DD3" w:rsidRDefault="0072126B" w:rsidP="0072126B">
            <w:pPr>
              <w:spacing w:after="0" w:line="240" w:lineRule="auto"/>
              <w:rPr>
                <w:rFonts w:ascii="Times New Roman" w:eastAsia="Times New Roman" w:hAnsi="Times New Roman" w:cs="Times New Roman"/>
                <w:b/>
                <w:bCs/>
                <w:color w:val="000000"/>
              </w:rPr>
            </w:pPr>
            <w:r w:rsidRPr="00947DD3">
              <w:rPr>
                <w:rFonts w:ascii="Times New Roman" w:eastAsia="Times New Roman" w:hAnsi="Times New Roman" w:cs="Times New Roman"/>
                <w:b/>
                <w:bCs/>
                <w:color w:val="000000"/>
              </w:rPr>
              <w:t>year 4</w:t>
            </w:r>
          </w:p>
        </w:tc>
        <w:tc>
          <w:tcPr>
            <w:tcW w:w="1440" w:type="dxa"/>
            <w:tcBorders>
              <w:top w:val="nil"/>
              <w:left w:val="nil"/>
              <w:bottom w:val="single" w:sz="4" w:space="0" w:color="auto"/>
              <w:right w:val="single" w:sz="4" w:space="0" w:color="auto"/>
            </w:tcBorders>
            <w:shd w:val="clear" w:color="auto" w:fill="auto"/>
            <w:noWrap/>
            <w:vAlign w:val="bottom"/>
            <w:hideMark/>
          </w:tcPr>
          <w:p w14:paraId="1D9D693E" w14:textId="77777777" w:rsidR="0072126B" w:rsidRPr="00947DD3" w:rsidRDefault="0072126B" w:rsidP="0072126B">
            <w:pPr>
              <w:spacing w:after="0" w:line="240" w:lineRule="auto"/>
              <w:rPr>
                <w:rFonts w:ascii="Times New Roman" w:eastAsia="Times New Roman" w:hAnsi="Times New Roman" w:cs="Times New Roman"/>
                <w:b/>
                <w:bCs/>
                <w:color w:val="000000"/>
              </w:rPr>
            </w:pPr>
            <w:r w:rsidRPr="00947DD3">
              <w:rPr>
                <w:rFonts w:ascii="Times New Roman" w:eastAsia="Times New Roman" w:hAnsi="Times New Roman" w:cs="Times New Roman"/>
                <w:b/>
                <w:bCs/>
                <w:color w:val="000000"/>
              </w:rPr>
              <w:t>year 10</w:t>
            </w:r>
          </w:p>
        </w:tc>
        <w:tc>
          <w:tcPr>
            <w:tcW w:w="1350" w:type="dxa"/>
            <w:tcBorders>
              <w:top w:val="nil"/>
              <w:left w:val="nil"/>
              <w:bottom w:val="single" w:sz="4" w:space="0" w:color="auto"/>
              <w:right w:val="single" w:sz="4" w:space="0" w:color="auto"/>
            </w:tcBorders>
            <w:shd w:val="clear" w:color="auto" w:fill="auto"/>
            <w:noWrap/>
            <w:vAlign w:val="bottom"/>
            <w:hideMark/>
          </w:tcPr>
          <w:p w14:paraId="3ADB26F9" w14:textId="77777777" w:rsidR="0072126B" w:rsidRPr="00947DD3" w:rsidRDefault="0072126B" w:rsidP="0072126B">
            <w:pPr>
              <w:spacing w:after="0" w:line="240" w:lineRule="auto"/>
              <w:jc w:val="center"/>
              <w:rPr>
                <w:rFonts w:ascii="Times New Roman" w:eastAsia="Times New Roman" w:hAnsi="Times New Roman" w:cs="Times New Roman"/>
                <w:b/>
                <w:bCs/>
                <w:color w:val="000000"/>
              </w:rPr>
            </w:pPr>
            <w:r w:rsidRPr="00947DD3">
              <w:rPr>
                <w:rFonts w:ascii="Times New Roman" w:eastAsia="Times New Roman" w:hAnsi="Times New Roman" w:cs="Times New Roman"/>
                <w:b/>
                <w:bCs/>
                <w:color w:val="000000"/>
              </w:rPr>
              <w:t>year 1</w:t>
            </w:r>
          </w:p>
        </w:tc>
        <w:tc>
          <w:tcPr>
            <w:tcW w:w="1170" w:type="dxa"/>
            <w:tcBorders>
              <w:top w:val="nil"/>
              <w:left w:val="nil"/>
              <w:bottom w:val="single" w:sz="4" w:space="0" w:color="auto"/>
              <w:right w:val="single" w:sz="4" w:space="0" w:color="auto"/>
            </w:tcBorders>
            <w:shd w:val="clear" w:color="auto" w:fill="auto"/>
            <w:noWrap/>
            <w:vAlign w:val="bottom"/>
            <w:hideMark/>
          </w:tcPr>
          <w:p w14:paraId="0472E1D2" w14:textId="77777777" w:rsidR="0072126B" w:rsidRPr="00947DD3" w:rsidRDefault="0072126B" w:rsidP="0072126B">
            <w:pPr>
              <w:spacing w:after="0" w:line="240" w:lineRule="auto"/>
              <w:jc w:val="center"/>
              <w:rPr>
                <w:rFonts w:ascii="Times New Roman" w:eastAsia="Times New Roman" w:hAnsi="Times New Roman" w:cs="Times New Roman"/>
                <w:b/>
                <w:bCs/>
                <w:color w:val="000000"/>
              </w:rPr>
            </w:pPr>
            <w:r w:rsidRPr="00947DD3">
              <w:rPr>
                <w:rFonts w:ascii="Times New Roman" w:eastAsia="Times New Roman" w:hAnsi="Times New Roman" w:cs="Times New Roman"/>
                <w:b/>
                <w:bCs/>
                <w:color w:val="000000"/>
              </w:rPr>
              <w:t>year 4</w:t>
            </w:r>
          </w:p>
        </w:tc>
        <w:tc>
          <w:tcPr>
            <w:tcW w:w="1375" w:type="dxa"/>
            <w:tcBorders>
              <w:top w:val="nil"/>
              <w:left w:val="nil"/>
              <w:bottom w:val="single" w:sz="4" w:space="0" w:color="auto"/>
              <w:right w:val="single" w:sz="4" w:space="0" w:color="auto"/>
            </w:tcBorders>
            <w:shd w:val="clear" w:color="auto" w:fill="auto"/>
            <w:noWrap/>
            <w:vAlign w:val="bottom"/>
            <w:hideMark/>
          </w:tcPr>
          <w:p w14:paraId="464DF414" w14:textId="77777777" w:rsidR="0072126B" w:rsidRPr="00947DD3" w:rsidRDefault="0072126B" w:rsidP="0072126B">
            <w:pPr>
              <w:spacing w:after="0" w:line="240" w:lineRule="auto"/>
              <w:rPr>
                <w:rFonts w:ascii="Times New Roman" w:eastAsia="Times New Roman" w:hAnsi="Times New Roman" w:cs="Times New Roman"/>
                <w:b/>
                <w:bCs/>
                <w:color w:val="000000"/>
              </w:rPr>
            </w:pPr>
            <w:r w:rsidRPr="00947DD3">
              <w:rPr>
                <w:rFonts w:ascii="Times New Roman" w:eastAsia="Times New Roman" w:hAnsi="Times New Roman" w:cs="Times New Roman"/>
                <w:b/>
                <w:bCs/>
                <w:color w:val="000000"/>
              </w:rPr>
              <w:t>year 10</w:t>
            </w:r>
          </w:p>
        </w:tc>
      </w:tr>
      <w:tr w:rsidR="0072126B" w:rsidRPr="00947DD3" w14:paraId="226EF82B" w14:textId="77777777" w:rsidTr="0072126B">
        <w:trPr>
          <w:trHeight w:val="300"/>
        </w:trPr>
        <w:tc>
          <w:tcPr>
            <w:tcW w:w="326" w:type="dxa"/>
            <w:tcBorders>
              <w:top w:val="nil"/>
              <w:left w:val="nil"/>
              <w:bottom w:val="nil"/>
              <w:right w:val="nil"/>
            </w:tcBorders>
            <w:shd w:val="clear" w:color="auto" w:fill="auto"/>
            <w:noWrap/>
            <w:vAlign w:val="bottom"/>
            <w:hideMark/>
          </w:tcPr>
          <w:p w14:paraId="179D7842"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4</w:t>
            </w:r>
          </w:p>
        </w:tc>
        <w:tc>
          <w:tcPr>
            <w:tcW w:w="6874" w:type="dxa"/>
            <w:tcBorders>
              <w:top w:val="nil"/>
              <w:left w:val="nil"/>
              <w:bottom w:val="nil"/>
              <w:right w:val="nil"/>
            </w:tcBorders>
            <w:shd w:val="clear" w:color="auto" w:fill="auto"/>
            <w:noWrap/>
            <w:vAlign w:val="bottom"/>
            <w:hideMark/>
          </w:tcPr>
          <w:p w14:paraId="0F1B360D" w14:textId="77777777" w:rsidR="0072126B" w:rsidRPr="00947DD3" w:rsidRDefault="0072126B" w:rsidP="0072126B">
            <w:pPr>
              <w:spacing w:after="0" w:line="240" w:lineRule="auto"/>
              <w:rPr>
                <w:rFonts w:ascii="Times New Roman" w:eastAsia="Times New Roman" w:hAnsi="Times New Roman" w:cs="Times New Roman"/>
                <w:color w:val="000000"/>
              </w:rPr>
            </w:pPr>
            <w:r w:rsidRPr="00947DD3">
              <w:rPr>
                <w:rFonts w:ascii="Times New Roman" w:eastAsia="Times New Roman" w:hAnsi="Times New Roman" w:cs="Times New Roman"/>
                <w:color w:val="000000"/>
              </w:rPr>
              <w:t>Female,  female*Yrs since PhD(quadratic)</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21F53B6F"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-12.21%***</w:t>
            </w:r>
          </w:p>
        </w:tc>
        <w:tc>
          <w:tcPr>
            <w:tcW w:w="1440" w:type="dxa"/>
            <w:tcBorders>
              <w:top w:val="nil"/>
              <w:left w:val="nil"/>
              <w:bottom w:val="single" w:sz="4" w:space="0" w:color="auto"/>
              <w:right w:val="single" w:sz="4" w:space="0" w:color="auto"/>
            </w:tcBorders>
            <w:shd w:val="clear" w:color="auto" w:fill="auto"/>
            <w:noWrap/>
            <w:vAlign w:val="bottom"/>
            <w:hideMark/>
          </w:tcPr>
          <w:p w14:paraId="57F5D954"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-12.10%***</w:t>
            </w:r>
          </w:p>
        </w:tc>
        <w:tc>
          <w:tcPr>
            <w:tcW w:w="1350" w:type="dxa"/>
            <w:tcBorders>
              <w:top w:val="nil"/>
              <w:left w:val="nil"/>
              <w:bottom w:val="single" w:sz="4" w:space="0" w:color="auto"/>
              <w:right w:val="single" w:sz="4" w:space="0" w:color="auto"/>
            </w:tcBorders>
            <w:shd w:val="clear" w:color="auto" w:fill="auto"/>
            <w:noWrap/>
            <w:vAlign w:val="bottom"/>
            <w:hideMark/>
          </w:tcPr>
          <w:p w14:paraId="0D9F5AB6"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13.74%***</w:t>
            </w:r>
          </w:p>
        </w:tc>
        <w:tc>
          <w:tcPr>
            <w:tcW w:w="1170" w:type="dxa"/>
            <w:tcBorders>
              <w:top w:val="nil"/>
              <w:left w:val="nil"/>
              <w:bottom w:val="single" w:sz="4" w:space="0" w:color="auto"/>
              <w:right w:val="single" w:sz="4" w:space="0" w:color="auto"/>
            </w:tcBorders>
            <w:shd w:val="clear" w:color="auto" w:fill="auto"/>
            <w:noWrap/>
            <w:vAlign w:val="bottom"/>
            <w:hideMark/>
          </w:tcPr>
          <w:p w14:paraId="3567C0E0"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2.33%</w:t>
            </w:r>
          </w:p>
        </w:tc>
        <w:tc>
          <w:tcPr>
            <w:tcW w:w="1375" w:type="dxa"/>
            <w:tcBorders>
              <w:top w:val="nil"/>
              <w:left w:val="nil"/>
              <w:bottom w:val="single" w:sz="4" w:space="0" w:color="auto"/>
              <w:right w:val="single" w:sz="4" w:space="0" w:color="auto"/>
            </w:tcBorders>
            <w:shd w:val="clear" w:color="auto" w:fill="auto"/>
            <w:noWrap/>
            <w:vAlign w:val="bottom"/>
            <w:hideMark/>
          </w:tcPr>
          <w:p w14:paraId="685F1329"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-12.45%***</w:t>
            </w:r>
          </w:p>
        </w:tc>
      </w:tr>
      <w:tr w:rsidR="0072126B" w:rsidRPr="00947DD3" w14:paraId="24D36C05" w14:textId="77777777" w:rsidTr="0072126B">
        <w:trPr>
          <w:trHeight w:val="300"/>
        </w:trPr>
        <w:tc>
          <w:tcPr>
            <w:tcW w:w="326" w:type="dxa"/>
            <w:tcBorders>
              <w:top w:val="nil"/>
              <w:left w:val="nil"/>
              <w:bottom w:val="nil"/>
              <w:right w:val="nil"/>
            </w:tcBorders>
            <w:shd w:val="clear" w:color="auto" w:fill="auto"/>
            <w:noWrap/>
            <w:vAlign w:val="bottom"/>
            <w:hideMark/>
          </w:tcPr>
          <w:p w14:paraId="16334F28"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5</w:t>
            </w:r>
          </w:p>
        </w:tc>
        <w:tc>
          <w:tcPr>
            <w:tcW w:w="6874" w:type="dxa"/>
            <w:tcBorders>
              <w:top w:val="nil"/>
              <w:left w:val="nil"/>
              <w:bottom w:val="nil"/>
              <w:right w:val="nil"/>
            </w:tcBorders>
            <w:shd w:val="clear" w:color="auto" w:fill="auto"/>
            <w:noWrap/>
            <w:vAlign w:val="bottom"/>
            <w:hideMark/>
          </w:tcPr>
          <w:p w14:paraId="49707A96" w14:textId="77777777" w:rsidR="0072126B" w:rsidRPr="00947DD3" w:rsidRDefault="0072126B" w:rsidP="0072126B">
            <w:pPr>
              <w:spacing w:after="0" w:line="240" w:lineRule="auto"/>
              <w:rPr>
                <w:rFonts w:ascii="Times New Roman" w:eastAsia="Times New Roman" w:hAnsi="Times New Roman" w:cs="Times New Roman"/>
                <w:color w:val="000000"/>
              </w:rPr>
            </w:pPr>
            <w:r w:rsidRPr="00947DD3">
              <w:rPr>
                <w:rFonts w:ascii="Times New Roman" w:eastAsia="Times New Roman" w:hAnsi="Times New Roman" w:cs="Times New Roman"/>
                <w:color w:val="000000"/>
              </w:rPr>
              <w:t>Model 3 + female*Yrs since PhD (quadratic), female*age-at-PhD</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7B1BAA26"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-6.28%</w:t>
            </w:r>
          </w:p>
        </w:tc>
        <w:tc>
          <w:tcPr>
            <w:tcW w:w="1440" w:type="dxa"/>
            <w:tcBorders>
              <w:top w:val="nil"/>
              <w:left w:val="nil"/>
              <w:bottom w:val="single" w:sz="4" w:space="0" w:color="auto"/>
              <w:right w:val="single" w:sz="4" w:space="0" w:color="auto"/>
            </w:tcBorders>
            <w:shd w:val="clear" w:color="auto" w:fill="auto"/>
            <w:noWrap/>
            <w:vAlign w:val="bottom"/>
            <w:hideMark/>
          </w:tcPr>
          <w:p w14:paraId="6F5B75F4"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-11.25%***</w:t>
            </w:r>
          </w:p>
        </w:tc>
        <w:tc>
          <w:tcPr>
            <w:tcW w:w="1350" w:type="dxa"/>
            <w:tcBorders>
              <w:top w:val="nil"/>
              <w:left w:val="nil"/>
              <w:bottom w:val="single" w:sz="4" w:space="0" w:color="auto"/>
              <w:right w:val="single" w:sz="4" w:space="0" w:color="auto"/>
            </w:tcBorders>
            <w:shd w:val="clear" w:color="auto" w:fill="auto"/>
            <w:noWrap/>
            <w:vAlign w:val="bottom"/>
            <w:hideMark/>
          </w:tcPr>
          <w:p w14:paraId="22C8FF1D"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14.34%***</w:t>
            </w:r>
          </w:p>
        </w:tc>
        <w:tc>
          <w:tcPr>
            <w:tcW w:w="1170" w:type="dxa"/>
            <w:tcBorders>
              <w:top w:val="nil"/>
              <w:left w:val="nil"/>
              <w:bottom w:val="single" w:sz="4" w:space="0" w:color="auto"/>
              <w:right w:val="single" w:sz="4" w:space="0" w:color="auto"/>
            </w:tcBorders>
            <w:shd w:val="clear" w:color="auto" w:fill="auto"/>
            <w:noWrap/>
            <w:vAlign w:val="bottom"/>
            <w:hideMark/>
          </w:tcPr>
          <w:p w14:paraId="13EFBD8D"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2.03%</w:t>
            </w:r>
          </w:p>
        </w:tc>
        <w:tc>
          <w:tcPr>
            <w:tcW w:w="1375" w:type="dxa"/>
            <w:tcBorders>
              <w:top w:val="nil"/>
              <w:left w:val="nil"/>
              <w:bottom w:val="single" w:sz="4" w:space="0" w:color="auto"/>
              <w:right w:val="single" w:sz="4" w:space="0" w:color="auto"/>
            </w:tcBorders>
            <w:shd w:val="clear" w:color="auto" w:fill="auto"/>
            <w:noWrap/>
            <w:vAlign w:val="bottom"/>
            <w:hideMark/>
          </w:tcPr>
          <w:p w14:paraId="6F477EAB"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-13.76%***</w:t>
            </w:r>
          </w:p>
        </w:tc>
      </w:tr>
      <w:tr w:rsidR="0072126B" w:rsidRPr="00947DD3" w14:paraId="0A197613" w14:textId="77777777" w:rsidTr="0072126B">
        <w:trPr>
          <w:trHeight w:val="300"/>
        </w:trPr>
        <w:tc>
          <w:tcPr>
            <w:tcW w:w="326" w:type="dxa"/>
            <w:tcBorders>
              <w:top w:val="nil"/>
              <w:left w:val="nil"/>
              <w:bottom w:val="nil"/>
              <w:right w:val="nil"/>
            </w:tcBorders>
            <w:shd w:val="clear" w:color="auto" w:fill="auto"/>
            <w:noWrap/>
            <w:vAlign w:val="bottom"/>
            <w:hideMark/>
          </w:tcPr>
          <w:p w14:paraId="5DE3C612"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6</w:t>
            </w:r>
          </w:p>
        </w:tc>
        <w:tc>
          <w:tcPr>
            <w:tcW w:w="6874" w:type="dxa"/>
            <w:tcBorders>
              <w:top w:val="nil"/>
              <w:left w:val="nil"/>
              <w:bottom w:val="nil"/>
              <w:right w:val="nil"/>
            </w:tcBorders>
            <w:shd w:val="clear" w:color="auto" w:fill="auto"/>
            <w:noWrap/>
            <w:vAlign w:val="bottom"/>
            <w:hideMark/>
          </w:tcPr>
          <w:p w14:paraId="06327A9B" w14:textId="77777777" w:rsidR="0072126B" w:rsidRPr="00947DD3" w:rsidRDefault="0072126B" w:rsidP="0072126B">
            <w:pPr>
              <w:spacing w:after="0" w:line="240" w:lineRule="auto"/>
              <w:rPr>
                <w:rFonts w:ascii="Times New Roman" w:eastAsia="Times New Roman" w:hAnsi="Times New Roman" w:cs="Times New Roman"/>
                <w:color w:val="000000"/>
              </w:rPr>
            </w:pPr>
            <w:r w:rsidRPr="00947DD3">
              <w:rPr>
                <w:rFonts w:ascii="Times New Roman" w:eastAsia="Times New Roman" w:hAnsi="Times New Roman" w:cs="Times New Roman"/>
                <w:color w:val="000000"/>
              </w:rPr>
              <w:t>Model 5 + hrs/wk (quadratic),wks/yr, past gaps FT work</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59964C85"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-4.81%</w:t>
            </w:r>
          </w:p>
        </w:tc>
        <w:tc>
          <w:tcPr>
            <w:tcW w:w="1440" w:type="dxa"/>
            <w:tcBorders>
              <w:top w:val="nil"/>
              <w:left w:val="nil"/>
              <w:bottom w:val="single" w:sz="4" w:space="0" w:color="auto"/>
              <w:right w:val="single" w:sz="4" w:space="0" w:color="auto"/>
            </w:tcBorders>
            <w:shd w:val="clear" w:color="auto" w:fill="auto"/>
            <w:noWrap/>
            <w:vAlign w:val="bottom"/>
            <w:hideMark/>
          </w:tcPr>
          <w:p w14:paraId="76027DB4"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-10.62%***</w:t>
            </w:r>
          </w:p>
        </w:tc>
        <w:tc>
          <w:tcPr>
            <w:tcW w:w="1350" w:type="dxa"/>
            <w:tcBorders>
              <w:top w:val="nil"/>
              <w:left w:val="nil"/>
              <w:bottom w:val="single" w:sz="4" w:space="0" w:color="auto"/>
              <w:right w:val="single" w:sz="4" w:space="0" w:color="auto"/>
            </w:tcBorders>
            <w:shd w:val="clear" w:color="auto" w:fill="auto"/>
            <w:noWrap/>
            <w:vAlign w:val="bottom"/>
            <w:hideMark/>
          </w:tcPr>
          <w:p w14:paraId="589D581A"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15.59%***</w:t>
            </w:r>
          </w:p>
        </w:tc>
        <w:tc>
          <w:tcPr>
            <w:tcW w:w="1170" w:type="dxa"/>
            <w:tcBorders>
              <w:top w:val="nil"/>
              <w:left w:val="nil"/>
              <w:bottom w:val="single" w:sz="4" w:space="0" w:color="auto"/>
              <w:right w:val="single" w:sz="4" w:space="0" w:color="auto"/>
            </w:tcBorders>
            <w:shd w:val="clear" w:color="auto" w:fill="auto"/>
            <w:noWrap/>
            <w:vAlign w:val="bottom"/>
            <w:hideMark/>
          </w:tcPr>
          <w:p w14:paraId="2749C513"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3.85%*</w:t>
            </w:r>
          </w:p>
        </w:tc>
        <w:tc>
          <w:tcPr>
            <w:tcW w:w="1375" w:type="dxa"/>
            <w:tcBorders>
              <w:top w:val="nil"/>
              <w:left w:val="nil"/>
              <w:bottom w:val="single" w:sz="4" w:space="0" w:color="auto"/>
              <w:right w:val="single" w:sz="4" w:space="0" w:color="auto"/>
            </w:tcBorders>
            <w:shd w:val="clear" w:color="auto" w:fill="auto"/>
            <w:noWrap/>
            <w:vAlign w:val="bottom"/>
            <w:hideMark/>
          </w:tcPr>
          <w:p w14:paraId="541A2565"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-11.49%***</w:t>
            </w:r>
          </w:p>
        </w:tc>
      </w:tr>
      <w:tr w:rsidR="0072126B" w:rsidRPr="00947DD3" w14:paraId="2219BBE9" w14:textId="77777777" w:rsidTr="0072126B">
        <w:trPr>
          <w:trHeight w:val="300"/>
        </w:trPr>
        <w:tc>
          <w:tcPr>
            <w:tcW w:w="326" w:type="dxa"/>
            <w:tcBorders>
              <w:top w:val="nil"/>
              <w:left w:val="nil"/>
              <w:bottom w:val="nil"/>
              <w:right w:val="nil"/>
            </w:tcBorders>
            <w:shd w:val="clear" w:color="auto" w:fill="auto"/>
            <w:noWrap/>
            <w:vAlign w:val="bottom"/>
            <w:hideMark/>
          </w:tcPr>
          <w:p w14:paraId="0DD37D57"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7</w:t>
            </w:r>
          </w:p>
        </w:tc>
        <w:tc>
          <w:tcPr>
            <w:tcW w:w="6874" w:type="dxa"/>
            <w:tcBorders>
              <w:top w:val="nil"/>
              <w:left w:val="nil"/>
              <w:bottom w:val="nil"/>
              <w:right w:val="nil"/>
            </w:tcBorders>
            <w:shd w:val="clear" w:color="auto" w:fill="auto"/>
            <w:noWrap/>
            <w:vAlign w:val="bottom"/>
            <w:hideMark/>
          </w:tcPr>
          <w:p w14:paraId="057C1C32" w14:textId="77777777" w:rsidR="0072126B" w:rsidRPr="00947DD3" w:rsidRDefault="0072126B" w:rsidP="0072126B">
            <w:pPr>
              <w:spacing w:after="0" w:line="240" w:lineRule="auto"/>
              <w:rPr>
                <w:rFonts w:ascii="Times New Roman" w:eastAsia="Times New Roman" w:hAnsi="Times New Roman" w:cs="Times New Roman"/>
                <w:color w:val="000000"/>
              </w:rPr>
            </w:pPr>
            <w:r w:rsidRPr="00947DD3">
              <w:rPr>
                <w:rFonts w:ascii="Times New Roman" w:eastAsia="Times New Roman" w:hAnsi="Times New Roman" w:cs="Times New Roman"/>
                <w:color w:val="000000"/>
              </w:rPr>
              <w:t>Model 6 variables, subset of those without past gap in FT work</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05525660"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-2.93%</w:t>
            </w:r>
          </w:p>
        </w:tc>
        <w:tc>
          <w:tcPr>
            <w:tcW w:w="1440" w:type="dxa"/>
            <w:tcBorders>
              <w:top w:val="nil"/>
              <w:left w:val="nil"/>
              <w:bottom w:val="single" w:sz="4" w:space="0" w:color="auto"/>
              <w:right w:val="single" w:sz="4" w:space="0" w:color="auto"/>
            </w:tcBorders>
            <w:shd w:val="clear" w:color="auto" w:fill="auto"/>
            <w:noWrap/>
            <w:vAlign w:val="bottom"/>
            <w:hideMark/>
          </w:tcPr>
          <w:p w14:paraId="42C85ACB"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-11.32%***</w:t>
            </w:r>
          </w:p>
        </w:tc>
        <w:tc>
          <w:tcPr>
            <w:tcW w:w="1350" w:type="dxa"/>
            <w:tcBorders>
              <w:top w:val="nil"/>
              <w:left w:val="nil"/>
              <w:bottom w:val="single" w:sz="4" w:space="0" w:color="auto"/>
              <w:right w:val="single" w:sz="4" w:space="0" w:color="auto"/>
            </w:tcBorders>
            <w:shd w:val="clear" w:color="auto" w:fill="auto"/>
            <w:noWrap/>
            <w:vAlign w:val="bottom"/>
            <w:hideMark/>
          </w:tcPr>
          <w:p w14:paraId="1B50073F"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16.35%***</w:t>
            </w:r>
          </w:p>
        </w:tc>
        <w:tc>
          <w:tcPr>
            <w:tcW w:w="1170" w:type="dxa"/>
            <w:tcBorders>
              <w:top w:val="nil"/>
              <w:left w:val="nil"/>
              <w:bottom w:val="single" w:sz="4" w:space="0" w:color="auto"/>
              <w:right w:val="single" w:sz="4" w:space="0" w:color="auto"/>
            </w:tcBorders>
            <w:shd w:val="clear" w:color="auto" w:fill="auto"/>
            <w:noWrap/>
            <w:vAlign w:val="bottom"/>
            <w:hideMark/>
          </w:tcPr>
          <w:p w14:paraId="6832CC22"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3.69%</w:t>
            </w:r>
          </w:p>
        </w:tc>
        <w:tc>
          <w:tcPr>
            <w:tcW w:w="1375" w:type="dxa"/>
            <w:tcBorders>
              <w:top w:val="nil"/>
              <w:left w:val="nil"/>
              <w:bottom w:val="single" w:sz="4" w:space="0" w:color="auto"/>
              <w:right w:val="single" w:sz="4" w:space="0" w:color="auto"/>
            </w:tcBorders>
            <w:shd w:val="clear" w:color="auto" w:fill="auto"/>
            <w:noWrap/>
            <w:vAlign w:val="bottom"/>
            <w:hideMark/>
          </w:tcPr>
          <w:p w14:paraId="7FCE22CB"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-12.20%***</w:t>
            </w:r>
          </w:p>
        </w:tc>
      </w:tr>
      <w:tr w:rsidR="0072126B" w:rsidRPr="00947DD3" w14:paraId="682FAE43" w14:textId="77777777" w:rsidTr="0072126B">
        <w:trPr>
          <w:trHeight w:val="300"/>
        </w:trPr>
        <w:tc>
          <w:tcPr>
            <w:tcW w:w="326" w:type="dxa"/>
            <w:tcBorders>
              <w:top w:val="nil"/>
              <w:left w:val="nil"/>
              <w:bottom w:val="nil"/>
              <w:right w:val="nil"/>
            </w:tcBorders>
            <w:shd w:val="clear" w:color="auto" w:fill="auto"/>
            <w:noWrap/>
            <w:vAlign w:val="bottom"/>
            <w:hideMark/>
          </w:tcPr>
          <w:p w14:paraId="504A9E5A"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8</w:t>
            </w:r>
          </w:p>
        </w:tc>
        <w:tc>
          <w:tcPr>
            <w:tcW w:w="6874" w:type="dxa"/>
            <w:tcBorders>
              <w:top w:val="nil"/>
              <w:left w:val="nil"/>
              <w:bottom w:val="nil"/>
              <w:right w:val="single" w:sz="4" w:space="0" w:color="auto"/>
            </w:tcBorders>
            <w:shd w:val="clear" w:color="auto" w:fill="auto"/>
            <w:noWrap/>
            <w:vAlign w:val="bottom"/>
            <w:hideMark/>
          </w:tcPr>
          <w:p w14:paraId="59A9D230" w14:textId="77777777" w:rsidR="0072126B" w:rsidRPr="00947DD3" w:rsidRDefault="0072126B" w:rsidP="0072126B">
            <w:pPr>
              <w:spacing w:after="0" w:line="240" w:lineRule="auto"/>
              <w:rPr>
                <w:rFonts w:ascii="Times New Roman" w:eastAsia="Times New Roman" w:hAnsi="Times New Roman" w:cs="Times New Roman"/>
                <w:color w:val="000000"/>
              </w:rPr>
            </w:pPr>
            <w:r w:rsidRPr="00947DD3">
              <w:rPr>
                <w:rFonts w:ascii="Times New Roman" w:eastAsia="Times New Roman" w:hAnsi="Times New Roman" w:cs="Times New Roman"/>
                <w:color w:val="000000"/>
              </w:rPr>
              <w:t>Model 7  (no gaps) + gender-specific family variables</w:t>
            </w:r>
          </w:p>
        </w:tc>
        <w:tc>
          <w:tcPr>
            <w:tcW w:w="1710" w:type="dxa"/>
            <w:tcBorders>
              <w:top w:val="nil"/>
              <w:left w:val="nil"/>
              <w:bottom w:val="nil"/>
              <w:right w:val="nil"/>
            </w:tcBorders>
            <w:shd w:val="clear" w:color="auto" w:fill="auto"/>
            <w:noWrap/>
            <w:vAlign w:val="bottom"/>
            <w:hideMark/>
          </w:tcPr>
          <w:p w14:paraId="62F16010" w14:textId="77777777" w:rsidR="0072126B" w:rsidRPr="00947DD3" w:rsidRDefault="0072126B" w:rsidP="0072126B">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14:paraId="60FF43D7" w14:textId="77777777" w:rsidR="0072126B" w:rsidRPr="00947DD3" w:rsidRDefault="0072126B" w:rsidP="0072126B">
            <w:pPr>
              <w:spacing w:after="0" w:line="240" w:lineRule="auto"/>
              <w:jc w:val="center"/>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3BDA7CE0" w14:textId="77777777" w:rsidR="0072126B" w:rsidRPr="00947DD3" w:rsidRDefault="0072126B" w:rsidP="0072126B">
            <w:pPr>
              <w:spacing w:after="0" w:line="240" w:lineRule="auto"/>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47F57B2F" w14:textId="77777777" w:rsidR="0072126B" w:rsidRPr="00947DD3" w:rsidRDefault="0072126B" w:rsidP="0072126B">
            <w:pPr>
              <w:spacing w:after="0" w:line="240" w:lineRule="auto"/>
              <w:jc w:val="center"/>
              <w:rPr>
                <w:rFonts w:ascii="Times New Roman" w:eastAsia="Times New Roman" w:hAnsi="Times New Roman" w:cs="Times New Roman"/>
                <w:sz w:val="20"/>
                <w:szCs w:val="20"/>
              </w:rPr>
            </w:pPr>
          </w:p>
        </w:tc>
        <w:tc>
          <w:tcPr>
            <w:tcW w:w="1375" w:type="dxa"/>
            <w:tcBorders>
              <w:top w:val="nil"/>
              <w:left w:val="nil"/>
              <w:bottom w:val="single" w:sz="4" w:space="0" w:color="auto"/>
              <w:right w:val="single" w:sz="4" w:space="0" w:color="auto"/>
            </w:tcBorders>
            <w:shd w:val="clear" w:color="auto" w:fill="auto"/>
            <w:noWrap/>
            <w:vAlign w:val="bottom"/>
            <w:hideMark/>
          </w:tcPr>
          <w:p w14:paraId="2F83A3CD"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 </w:t>
            </w:r>
          </w:p>
        </w:tc>
      </w:tr>
      <w:tr w:rsidR="0072126B" w:rsidRPr="00947DD3" w14:paraId="17C3D2CC" w14:textId="77777777" w:rsidTr="0072126B">
        <w:trPr>
          <w:trHeight w:val="300"/>
        </w:trPr>
        <w:tc>
          <w:tcPr>
            <w:tcW w:w="326" w:type="dxa"/>
            <w:tcBorders>
              <w:top w:val="nil"/>
              <w:left w:val="nil"/>
              <w:bottom w:val="nil"/>
              <w:right w:val="nil"/>
            </w:tcBorders>
            <w:shd w:val="clear" w:color="auto" w:fill="auto"/>
            <w:noWrap/>
            <w:vAlign w:val="bottom"/>
            <w:hideMark/>
          </w:tcPr>
          <w:p w14:paraId="083D226D"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6874" w:type="dxa"/>
            <w:tcBorders>
              <w:top w:val="nil"/>
              <w:left w:val="nil"/>
              <w:bottom w:val="nil"/>
              <w:right w:val="nil"/>
            </w:tcBorders>
            <w:shd w:val="clear" w:color="auto" w:fill="auto"/>
            <w:noWrap/>
            <w:vAlign w:val="bottom"/>
            <w:hideMark/>
          </w:tcPr>
          <w:p w14:paraId="2C5E5A29" w14:textId="77777777" w:rsidR="0072126B" w:rsidRPr="00947DD3" w:rsidRDefault="0072126B" w:rsidP="0072126B">
            <w:pPr>
              <w:spacing w:after="0" w:line="240" w:lineRule="auto"/>
              <w:jc w:val="right"/>
              <w:rPr>
                <w:rFonts w:ascii="Times New Roman" w:eastAsia="Times New Roman" w:hAnsi="Times New Roman" w:cs="Times New Roman"/>
                <w:color w:val="000000"/>
              </w:rPr>
            </w:pPr>
            <w:r w:rsidRPr="00947DD3">
              <w:rPr>
                <w:rFonts w:ascii="Times New Roman" w:eastAsia="Times New Roman" w:hAnsi="Times New Roman" w:cs="Times New Roman"/>
                <w:color w:val="000000"/>
              </w:rPr>
              <w:t>single childless female v. single childless male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590F7"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0.84%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28724CD"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-7.45%*</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59BBAD7"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16.68%***</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25BB94C"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4.56%</w:t>
            </w:r>
          </w:p>
        </w:tc>
        <w:tc>
          <w:tcPr>
            <w:tcW w:w="1375" w:type="dxa"/>
            <w:tcBorders>
              <w:top w:val="nil"/>
              <w:left w:val="nil"/>
              <w:bottom w:val="single" w:sz="4" w:space="0" w:color="auto"/>
              <w:right w:val="single" w:sz="4" w:space="0" w:color="auto"/>
            </w:tcBorders>
            <w:shd w:val="clear" w:color="auto" w:fill="auto"/>
            <w:noWrap/>
            <w:vAlign w:val="bottom"/>
            <w:hideMark/>
          </w:tcPr>
          <w:p w14:paraId="43E087BA"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-10.69%**</w:t>
            </w:r>
          </w:p>
        </w:tc>
      </w:tr>
      <w:tr w:rsidR="0072126B" w:rsidRPr="00947DD3" w14:paraId="530F3BA4" w14:textId="77777777" w:rsidTr="0072126B">
        <w:trPr>
          <w:trHeight w:val="300"/>
        </w:trPr>
        <w:tc>
          <w:tcPr>
            <w:tcW w:w="326" w:type="dxa"/>
            <w:tcBorders>
              <w:top w:val="nil"/>
              <w:left w:val="nil"/>
              <w:bottom w:val="nil"/>
              <w:right w:val="nil"/>
            </w:tcBorders>
            <w:shd w:val="clear" w:color="auto" w:fill="auto"/>
            <w:noWrap/>
            <w:vAlign w:val="bottom"/>
            <w:hideMark/>
          </w:tcPr>
          <w:p w14:paraId="4E7AA8FC"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6874" w:type="dxa"/>
            <w:tcBorders>
              <w:top w:val="nil"/>
              <w:left w:val="nil"/>
              <w:bottom w:val="nil"/>
              <w:right w:val="nil"/>
            </w:tcBorders>
            <w:shd w:val="clear" w:color="auto" w:fill="auto"/>
            <w:noWrap/>
            <w:vAlign w:val="bottom"/>
            <w:hideMark/>
          </w:tcPr>
          <w:p w14:paraId="52B1B352" w14:textId="77777777" w:rsidR="0072126B" w:rsidRPr="00947DD3" w:rsidRDefault="0072126B" w:rsidP="0072126B">
            <w:pPr>
              <w:spacing w:after="0" w:line="240" w:lineRule="auto"/>
              <w:jc w:val="right"/>
              <w:rPr>
                <w:rFonts w:ascii="Times New Roman" w:eastAsia="Times New Roman" w:hAnsi="Times New Roman" w:cs="Times New Roman"/>
                <w:color w:val="000000"/>
              </w:rPr>
            </w:pPr>
            <w:r w:rsidRPr="00947DD3">
              <w:rPr>
                <w:rFonts w:ascii="Times New Roman" w:eastAsia="Times New Roman" w:hAnsi="Times New Roman" w:cs="Times New Roman"/>
                <w:color w:val="000000"/>
              </w:rPr>
              <w:t>married female w. child v. married male w. child</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06394096"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-2.96%</w:t>
            </w:r>
          </w:p>
        </w:tc>
        <w:tc>
          <w:tcPr>
            <w:tcW w:w="1440" w:type="dxa"/>
            <w:tcBorders>
              <w:top w:val="nil"/>
              <w:left w:val="nil"/>
              <w:bottom w:val="single" w:sz="4" w:space="0" w:color="auto"/>
              <w:right w:val="single" w:sz="4" w:space="0" w:color="auto"/>
            </w:tcBorders>
            <w:shd w:val="clear" w:color="auto" w:fill="auto"/>
            <w:noWrap/>
            <w:vAlign w:val="bottom"/>
            <w:hideMark/>
          </w:tcPr>
          <w:p w14:paraId="5D6F6E44"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-11.25%***</w:t>
            </w:r>
          </w:p>
        </w:tc>
        <w:tc>
          <w:tcPr>
            <w:tcW w:w="1350" w:type="dxa"/>
            <w:tcBorders>
              <w:top w:val="nil"/>
              <w:left w:val="nil"/>
              <w:bottom w:val="single" w:sz="4" w:space="0" w:color="auto"/>
              <w:right w:val="single" w:sz="4" w:space="0" w:color="auto"/>
            </w:tcBorders>
            <w:shd w:val="clear" w:color="auto" w:fill="auto"/>
            <w:noWrap/>
            <w:vAlign w:val="bottom"/>
            <w:hideMark/>
          </w:tcPr>
          <w:p w14:paraId="16E61440"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15.75%***</w:t>
            </w:r>
          </w:p>
        </w:tc>
        <w:tc>
          <w:tcPr>
            <w:tcW w:w="1170" w:type="dxa"/>
            <w:tcBorders>
              <w:top w:val="nil"/>
              <w:left w:val="nil"/>
              <w:bottom w:val="single" w:sz="4" w:space="0" w:color="auto"/>
              <w:right w:val="single" w:sz="4" w:space="0" w:color="auto"/>
            </w:tcBorders>
            <w:shd w:val="clear" w:color="auto" w:fill="auto"/>
            <w:noWrap/>
            <w:vAlign w:val="bottom"/>
            <w:hideMark/>
          </w:tcPr>
          <w:p w14:paraId="13A3A429"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3.63%</w:t>
            </w:r>
          </w:p>
        </w:tc>
        <w:tc>
          <w:tcPr>
            <w:tcW w:w="1375" w:type="dxa"/>
            <w:tcBorders>
              <w:top w:val="nil"/>
              <w:left w:val="nil"/>
              <w:bottom w:val="single" w:sz="4" w:space="0" w:color="auto"/>
              <w:right w:val="single" w:sz="4" w:space="0" w:color="auto"/>
            </w:tcBorders>
            <w:shd w:val="clear" w:color="auto" w:fill="auto"/>
            <w:noWrap/>
            <w:vAlign w:val="bottom"/>
            <w:hideMark/>
          </w:tcPr>
          <w:p w14:paraId="07DD6242"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-11.61%***</w:t>
            </w:r>
          </w:p>
        </w:tc>
      </w:tr>
      <w:tr w:rsidR="0072126B" w:rsidRPr="00947DD3" w14:paraId="1F850122" w14:textId="77777777" w:rsidTr="0072126B">
        <w:trPr>
          <w:trHeight w:val="300"/>
        </w:trPr>
        <w:tc>
          <w:tcPr>
            <w:tcW w:w="326" w:type="dxa"/>
            <w:tcBorders>
              <w:top w:val="nil"/>
              <w:left w:val="nil"/>
              <w:bottom w:val="nil"/>
              <w:right w:val="nil"/>
            </w:tcBorders>
            <w:shd w:val="clear" w:color="auto" w:fill="auto"/>
            <w:noWrap/>
            <w:vAlign w:val="bottom"/>
            <w:hideMark/>
          </w:tcPr>
          <w:p w14:paraId="0A6FEF3A"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6874" w:type="dxa"/>
            <w:tcBorders>
              <w:top w:val="nil"/>
              <w:left w:val="nil"/>
              <w:bottom w:val="nil"/>
              <w:right w:val="nil"/>
            </w:tcBorders>
            <w:shd w:val="clear" w:color="auto" w:fill="auto"/>
            <w:noWrap/>
            <w:vAlign w:val="bottom"/>
            <w:hideMark/>
          </w:tcPr>
          <w:p w14:paraId="03394616" w14:textId="77777777" w:rsidR="0072126B" w:rsidRPr="00947DD3" w:rsidRDefault="0072126B" w:rsidP="0072126B">
            <w:pPr>
              <w:spacing w:after="0" w:line="240" w:lineRule="auto"/>
              <w:jc w:val="right"/>
              <w:rPr>
                <w:rFonts w:ascii="Times New Roman" w:eastAsia="Times New Roman" w:hAnsi="Times New Roman" w:cs="Times New Roman"/>
                <w:color w:val="000000"/>
              </w:rPr>
            </w:pPr>
            <w:r w:rsidRPr="00947DD3">
              <w:rPr>
                <w:rFonts w:ascii="Times New Roman" w:eastAsia="Times New Roman" w:hAnsi="Times New Roman" w:cs="Times New Roman"/>
                <w:color w:val="000000"/>
              </w:rPr>
              <w:t>married childless female v. married childless male</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47426E71"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-1.64%</w:t>
            </w:r>
          </w:p>
        </w:tc>
        <w:tc>
          <w:tcPr>
            <w:tcW w:w="1440" w:type="dxa"/>
            <w:tcBorders>
              <w:top w:val="nil"/>
              <w:left w:val="nil"/>
              <w:bottom w:val="single" w:sz="4" w:space="0" w:color="auto"/>
              <w:right w:val="single" w:sz="4" w:space="0" w:color="auto"/>
            </w:tcBorders>
            <w:shd w:val="clear" w:color="auto" w:fill="auto"/>
            <w:noWrap/>
            <w:vAlign w:val="bottom"/>
            <w:hideMark/>
          </w:tcPr>
          <w:p w14:paraId="5A93C496"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-9.94%***</w:t>
            </w:r>
          </w:p>
        </w:tc>
        <w:tc>
          <w:tcPr>
            <w:tcW w:w="1350" w:type="dxa"/>
            <w:tcBorders>
              <w:top w:val="nil"/>
              <w:left w:val="nil"/>
              <w:bottom w:val="single" w:sz="4" w:space="0" w:color="auto"/>
              <w:right w:val="single" w:sz="4" w:space="0" w:color="auto"/>
            </w:tcBorders>
            <w:shd w:val="clear" w:color="auto" w:fill="auto"/>
            <w:noWrap/>
            <w:vAlign w:val="bottom"/>
            <w:hideMark/>
          </w:tcPr>
          <w:p w14:paraId="71E98FAC"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18.08%***</w:t>
            </w:r>
          </w:p>
        </w:tc>
        <w:tc>
          <w:tcPr>
            <w:tcW w:w="1170" w:type="dxa"/>
            <w:tcBorders>
              <w:top w:val="nil"/>
              <w:left w:val="nil"/>
              <w:bottom w:val="single" w:sz="4" w:space="0" w:color="auto"/>
              <w:right w:val="single" w:sz="4" w:space="0" w:color="auto"/>
            </w:tcBorders>
            <w:shd w:val="clear" w:color="auto" w:fill="auto"/>
            <w:noWrap/>
            <w:vAlign w:val="bottom"/>
            <w:hideMark/>
          </w:tcPr>
          <w:p w14:paraId="2839A9E1"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5.96%*</w:t>
            </w:r>
          </w:p>
        </w:tc>
        <w:tc>
          <w:tcPr>
            <w:tcW w:w="1375" w:type="dxa"/>
            <w:tcBorders>
              <w:top w:val="nil"/>
              <w:left w:val="nil"/>
              <w:bottom w:val="single" w:sz="4" w:space="0" w:color="auto"/>
              <w:right w:val="single" w:sz="4" w:space="0" w:color="auto"/>
            </w:tcBorders>
            <w:shd w:val="clear" w:color="auto" w:fill="auto"/>
            <w:noWrap/>
            <w:vAlign w:val="bottom"/>
            <w:hideMark/>
          </w:tcPr>
          <w:p w14:paraId="4736E1E6"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-9.29%**</w:t>
            </w:r>
          </w:p>
        </w:tc>
      </w:tr>
      <w:tr w:rsidR="0072126B" w:rsidRPr="00947DD3" w14:paraId="210E3212" w14:textId="77777777" w:rsidTr="0072126B">
        <w:trPr>
          <w:trHeight w:val="300"/>
        </w:trPr>
        <w:tc>
          <w:tcPr>
            <w:tcW w:w="326" w:type="dxa"/>
            <w:tcBorders>
              <w:top w:val="nil"/>
              <w:left w:val="nil"/>
              <w:bottom w:val="nil"/>
              <w:right w:val="nil"/>
            </w:tcBorders>
            <w:shd w:val="clear" w:color="auto" w:fill="auto"/>
            <w:noWrap/>
            <w:vAlign w:val="bottom"/>
            <w:hideMark/>
          </w:tcPr>
          <w:p w14:paraId="4C894141"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6874" w:type="dxa"/>
            <w:tcBorders>
              <w:top w:val="nil"/>
              <w:left w:val="nil"/>
              <w:bottom w:val="nil"/>
              <w:right w:val="nil"/>
            </w:tcBorders>
            <w:shd w:val="clear" w:color="auto" w:fill="auto"/>
            <w:noWrap/>
            <w:vAlign w:val="bottom"/>
            <w:hideMark/>
          </w:tcPr>
          <w:p w14:paraId="48993487" w14:textId="77777777" w:rsidR="0072126B" w:rsidRPr="00947DD3" w:rsidRDefault="0072126B" w:rsidP="0072126B">
            <w:pPr>
              <w:spacing w:after="0" w:line="240" w:lineRule="auto"/>
              <w:jc w:val="right"/>
              <w:rPr>
                <w:rFonts w:ascii="Times New Roman" w:eastAsia="Times New Roman" w:hAnsi="Times New Roman" w:cs="Times New Roman"/>
                <w:color w:val="000000"/>
              </w:rPr>
            </w:pPr>
            <w:r w:rsidRPr="00947DD3">
              <w:rPr>
                <w:rFonts w:ascii="Times New Roman" w:eastAsia="Times New Roman" w:hAnsi="Times New Roman" w:cs="Times New Roman"/>
                <w:color w:val="000000"/>
              </w:rPr>
              <w:t>WITHIN sex comparison: married w.child female v. single childless fem.</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0F7AF"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5.55%</w:t>
            </w:r>
          </w:p>
        </w:tc>
        <w:tc>
          <w:tcPr>
            <w:tcW w:w="389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6AAC9D8"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8.11%**</w:t>
            </w:r>
          </w:p>
        </w:tc>
      </w:tr>
      <w:tr w:rsidR="0072126B" w:rsidRPr="00947DD3" w14:paraId="3B5D46EB" w14:textId="77777777" w:rsidTr="0072126B">
        <w:trPr>
          <w:trHeight w:val="300"/>
        </w:trPr>
        <w:tc>
          <w:tcPr>
            <w:tcW w:w="326" w:type="dxa"/>
            <w:tcBorders>
              <w:top w:val="nil"/>
              <w:left w:val="nil"/>
              <w:bottom w:val="nil"/>
              <w:right w:val="nil"/>
            </w:tcBorders>
            <w:shd w:val="clear" w:color="auto" w:fill="auto"/>
            <w:noWrap/>
            <w:vAlign w:val="bottom"/>
            <w:hideMark/>
          </w:tcPr>
          <w:p w14:paraId="38A3A4C5" w14:textId="77777777" w:rsidR="0072126B" w:rsidRPr="00947DD3" w:rsidRDefault="0072126B" w:rsidP="0072126B">
            <w:pPr>
              <w:spacing w:after="0" w:line="240" w:lineRule="auto"/>
              <w:jc w:val="center"/>
              <w:rPr>
                <w:rFonts w:ascii="Times New Roman" w:eastAsia="Times New Roman" w:hAnsi="Times New Roman" w:cs="Times New Roman"/>
                <w:color w:val="000000"/>
              </w:rPr>
            </w:pPr>
          </w:p>
        </w:tc>
        <w:tc>
          <w:tcPr>
            <w:tcW w:w="6874" w:type="dxa"/>
            <w:tcBorders>
              <w:top w:val="nil"/>
              <w:left w:val="nil"/>
              <w:bottom w:val="nil"/>
              <w:right w:val="nil"/>
            </w:tcBorders>
            <w:shd w:val="clear" w:color="auto" w:fill="auto"/>
            <w:noWrap/>
            <w:vAlign w:val="bottom"/>
            <w:hideMark/>
          </w:tcPr>
          <w:p w14:paraId="78F4F74C" w14:textId="77777777" w:rsidR="0072126B" w:rsidRPr="00947DD3" w:rsidRDefault="0072126B" w:rsidP="0072126B">
            <w:pPr>
              <w:spacing w:after="0" w:line="240" w:lineRule="auto"/>
              <w:jc w:val="right"/>
              <w:rPr>
                <w:rFonts w:ascii="Times New Roman" w:eastAsia="Times New Roman" w:hAnsi="Times New Roman" w:cs="Times New Roman"/>
                <w:color w:val="000000"/>
              </w:rPr>
            </w:pPr>
            <w:r w:rsidRPr="00947DD3">
              <w:rPr>
                <w:rFonts w:ascii="Times New Roman" w:eastAsia="Times New Roman" w:hAnsi="Times New Roman" w:cs="Times New Roman"/>
                <w:color w:val="000000"/>
              </w:rPr>
              <w:t>WITHIN sec comparison: married w. child male v. single childless male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027BA"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9.35%***</w:t>
            </w:r>
          </w:p>
        </w:tc>
        <w:tc>
          <w:tcPr>
            <w:tcW w:w="389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EC0F3FF" w14:textId="77777777" w:rsidR="0072126B" w:rsidRPr="00947DD3" w:rsidRDefault="0072126B" w:rsidP="0072126B">
            <w:pPr>
              <w:spacing w:after="0" w:line="240" w:lineRule="auto"/>
              <w:jc w:val="center"/>
              <w:rPr>
                <w:rFonts w:ascii="Times New Roman" w:eastAsia="Times New Roman" w:hAnsi="Times New Roman" w:cs="Times New Roman"/>
                <w:color w:val="000000"/>
              </w:rPr>
            </w:pPr>
            <w:r w:rsidRPr="00947DD3">
              <w:rPr>
                <w:rFonts w:ascii="Times New Roman" w:eastAsia="Times New Roman" w:hAnsi="Times New Roman" w:cs="Times New Roman"/>
                <w:color w:val="000000"/>
              </w:rPr>
              <w:t>9.03%***</w:t>
            </w:r>
          </w:p>
        </w:tc>
      </w:tr>
    </w:tbl>
    <w:p w14:paraId="04767194" w14:textId="77777777" w:rsidR="0072126B" w:rsidRPr="00947DD3" w:rsidRDefault="0072126B" w:rsidP="0072126B">
      <w:pPr>
        <w:spacing w:after="0" w:line="240" w:lineRule="auto"/>
        <w:rPr>
          <w:rFonts w:ascii="Times New Roman" w:hAnsi="Times New Roman" w:cs="Times New Roman"/>
          <w:b/>
          <w:sz w:val="24"/>
          <w:szCs w:val="24"/>
        </w:rPr>
      </w:pPr>
    </w:p>
    <w:p w14:paraId="4EEFE3D3" w14:textId="77777777" w:rsidR="0072126B" w:rsidRPr="00026971" w:rsidRDefault="0072126B" w:rsidP="0072126B">
      <w:pPr>
        <w:spacing w:after="0" w:line="240" w:lineRule="auto"/>
        <w:rPr>
          <w:rFonts w:ascii="Times New Roman" w:hAnsi="Times New Roman" w:cs="Times New Roman"/>
          <w:b/>
        </w:rPr>
      </w:pPr>
      <w:r w:rsidRPr="00026971">
        <w:rPr>
          <w:rFonts w:ascii="Times New Roman" w:hAnsi="Times New Roman" w:cs="Times New Roman"/>
        </w:rPr>
        <w:t>Abbreviations: TT indicates tenure-track; NRC, National Research Council.</w:t>
      </w:r>
    </w:p>
    <w:p w14:paraId="6404042B" w14:textId="77777777" w:rsidR="0072126B" w:rsidRDefault="0072126B" w:rsidP="0072126B">
      <w:pPr>
        <w:spacing w:after="0" w:line="240" w:lineRule="auto"/>
        <w:rPr>
          <w:rFonts w:ascii="Times New Roman" w:hAnsi="Times New Roman" w:cs="Times New Roman"/>
          <w:sz w:val="24"/>
          <w:szCs w:val="24"/>
        </w:rPr>
      </w:pPr>
      <w:r w:rsidRPr="0082706F">
        <w:rPr>
          <w:rFonts w:ascii="Times New Roman" w:hAnsi="Times New Roman" w:cs="Times New Roman"/>
          <w:sz w:val="24"/>
          <w:szCs w:val="24"/>
          <w:vertAlign w:val="superscript"/>
        </w:rPr>
        <w:t>1</w:t>
      </w:r>
      <w:r w:rsidRPr="0082706F">
        <w:rPr>
          <w:rFonts w:ascii="Times New Roman" w:hAnsi="Times New Roman" w:cs="Times New Roman"/>
          <w:sz w:val="24"/>
          <w:szCs w:val="24"/>
        </w:rPr>
        <w:t>other controls are dummies for fields, race, PhD year, visa status at PhD</w:t>
      </w:r>
    </w:p>
    <w:p w14:paraId="0920E2C1" w14:textId="77777777" w:rsidR="0072126B" w:rsidRDefault="0072126B" w:rsidP="007212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w:t>
      </w:r>
      <w:r w:rsidRPr="00947DD3">
        <w:rPr>
          <w:rFonts w:ascii="Times New Roman" w:eastAsia="Times New Roman" w:hAnsi="Times New Roman" w:cs="Times New Roman"/>
          <w:color w:val="000000"/>
        </w:rPr>
        <w:t xml:space="preserve">ender difference significance  ***p&lt;.01  **p&lt;.05  *p&lt;.10 </w:t>
      </w:r>
    </w:p>
    <w:p w14:paraId="61032C5F" w14:textId="77777777" w:rsidR="0072126B" w:rsidRDefault="0072126B" w:rsidP="0072126B">
      <w:pPr>
        <w:spacing w:after="0" w:line="240" w:lineRule="auto"/>
        <w:rPr>
          <w:rFonts w:ascii="Times New Roman" w:eastAsia="Times New Roman" w:hAnsi="Times New Roman" w:cs="Times New Roman"/>
          <w:color w:val="000000"/>
        </w:rPr>
        <w:sectPr w:rsidR="0072126B" w:rsidSect="0072126B">
          <w:footerReference w:type="default" r:id="rId14"/>
          <w:pgSz w:w="15840" w:h="12240" w:orient="landscape"/>
          <w:pgMar w:top="1440" w:right="1440" w:bottom="1440" w:left="1440" w:header="720" w:footer="720" w:gutter="0"/>
          <w:cols w:space="720"/>
          <w:docGrid w:linePitch="360"/>
        </w:sectPr>
      </w:pPr>
    </w:p>
    <w:p w14:paraId="687A2311" w14:textId="77777777" w:rsidR="005055C6" w:rsidRDefault="005055C6" w:rsidP="005055C6">
      <w:pPr>
        <w:spacing w:after="0" w:line="480" w:lineRule="auto"/>
        <w:jc w:val="center"/>
        <w:rPr>
          <w:rFonts w:ascii="Times New Roman" w:hAnsi="Times New Roman" w:cs="Times New Roman"/>
          <w:b/>
          <w:sz w:val="24"/>
          <w:szCs w:val="24"/>
        </w:rPr>
      </w:pPr>
      <w:r w:rsidRPr="00947DD3">
        <w:rPr>
          <w:rFonts w:ascii="Times New Roman" w:hAnsi="Times New Roman" w:cs="Times New Roman"/>
          <w:b/>
          <w:sz w:val="24"/>
          <w:szCs w:val="24"/>
        </w:rPr>
        <w:lastRenderedPageBreak/>
        <w:t>Figure 1</w:t>
      </w:r>
    </w:p>
    <w:p w14:paraId="30A02675" w14:textId="77777777" w:rsidR="005055C6" w:rsidRPr="00947DD3" w:rsidRDefault="005055C6" w:rsidP="005055C6">
      <w:pPr>
        <w:spacing w:after="0" w:line="240" w:lineRule="auto"/>
        <w:jc w:val="center"/>
        <w:rPr>
          <w:rFonts w:ascii="Times New Roman" w:hAnsi="Times New Roman" w:cs="Times New Roman"/>
          <w:b/>
          <w:sz w:val="24"/>
          <w:szCs w:val="24"/>
        </w:rPr>
      </w:pPr>
      <w:r w:rsidRPr="00947DD3">
        <w:rPr>
          <w:rFonts w:ascii="Times New Roman" w:hAnsi="Times New Roman" w:cs="Times New Roman"/>
          <w:b/>
          <w:sz w:val="24"/>
          <w:szCs w:val="24"/>
        </w:rPr>
        <w:t xml:space="preserve"> Predicted Salaries</w:t>
      </w:r>
      <w:r>
        <w:rPr>
          <w:rFonts w:ascii="Times New Roman" w:hAnsi="Times New Roman" w:cs="Times New Roman"/>
          <w:b/>
          <w:sz w:val="24"/>
          <w:szCs w:val="24"/>
        </w:rPr>
        <w:t xml:space="preserve">  versus Years f rom PhD  by Gender and Tenure-Track-with-Research status, calculated from</w:t>
      </w:r>
      <w:r w:rsidRPr="00947DD3">
        <w:rPr>
          <w:rFonts w:ascii="Times New Roman" w:hAnsi="Times New Roman" w:cs="Times New Roman"/>
          <w:b/>
          <w:sz w:val="24"/>
          <w:szCs w:val="24"/>
        </w:rPr>
        <w:t xml:space="preserve"> Model 4 (No Controls) and Model 7 (</w:t>
      </w:r>
      <w:r>
        <w:rPr>
          <w:rFonts w:ascii="Times New Roman" w:hAnsi="Times New Roman" w:cs="Times New Roman"/>
          <w:b/>
          <w:sz w:val="24"/>
          <w:szCs w:val="24"/>
        </w:rPr>
        <w:t>o</w:t>
      </w:r>
      <w:r w:rsidRPr="00947DD3">
        <w:rPr>
          <w:rFonts w:ascii="Times New Roman" w:hAnsi="Times New Roman" w:cs="Times New Roman"/>
          <w:b/>
          <w:sz w:val="24"/>
          <w:szCs w:val="24"/>
        </w:rPr>
        <w:t>nly those with no full-time gaps, all controls except family)</w:t>
      </w:r>
      <w:r>
        <w:rPr>
          <w:rFonts w:ascii="Times New Roman" w:hAnsi="Times New Roman" w:cs="Times New Roman"/>
          <w:b/>
          <w:sz w:val="24"/>
          <w:szCs w:val="24"/>
        </w:rPr>
        <w:t xml:space="preserve"> </w:t>
      </w:r>
    </w:p>
    <w:p w14:paraId="0AF023D5" w14:textId="77777777" w:rsidR="005055C6" w:rsidRPr="00947DD3" w:rsidRDefault="005055C6" w:rsidP="005055C6">
      <w:pPr>
        <w:spacing w:after="0" w:line="480" w:lineRule="auto"/>
        <w:rPr>
          <w:rFonts w:ascii="Times New Roman" w:hAnsi="Times New Roman" w:cs="Times New Roman"/>
          <w:b/>
          <w:sz w:val="24"/>
          <w:szCs w:val="24"/>
        </w:rPr>
      </w:pPr>
    </w:p>
    <w:p w14:paraId="399B673D" w14:textId="77777777" w:rsidR="005055C6" w:rsidRDefault="005055C6" w:rsidP="005055C6">
      <w:pPr>
        <w:spacing w:after="0" w:line="48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5F2AFEB" wp14:editId="5A53B119">
            <wp:extent cx="5943600" cy="43224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hn_ginther_monocolor.w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4322445"/>
                    </a:xfrm>
                    <a:prstGeom prst="rect">
                      <a:avLst/>
                    </a:prstGeom>
                  </pic:spPr>
                </pic:pic>
              </a:graphicData>
            </a:graphic>
          </wp:inline>
        </w:drawing>
      </w:r>
    </w:p>
    <w:p w14:paraId="29A0F62F" w14:textId="195806A2" w:rsidR="0072126B" w:rsidRPr="00947DD3" w:rsidRDefault="0072126B" w:rsidP="0072126B">
      <w:pPr>
        <w:spacing w:after="0" w:line="240" w:lineRule="auto"/>
        <w:rPr>
          <w:rFonts w:ascii="Times New Roman" w:eastAsia="Times New Roman" w:hAnsi="Times New Roman" w:cs="Times New Roman"/>
          <w:color w:val="000000"/>
        </w:rPr>
      </w:pPr>
    </w:p>
    <w:p w14:paraId="4DA7C6A0" w14:textId="77777777" w:rsidR="0072126B" w:rsidRPr="0082706F" w:rsidRDefault="0072126B" w:rsidP="0072126B">
      <w:pPr>
        <w:spacing w:after="0" w:line="240" w:lineRule="auto"/>
        <w:rPr>
          <w:rFonts w:ascii="Times New Roman" w:hAnsi="Times New Roman" w:cs="Times New Roman"/>
          <w:sz w:val="24"/>
          <w:szCs w:val="24"/>
        </w:rPr>
      </w:pPr>
    </w:p>
    <w:p w14:paraId="590B0033" w14:textId="3859AA96" w:rsidR="00C6653F" w:rsidRPr="00947DD3" w:rsidRDefault="00C6653F" w:rsidP="00947DD3">
      <w:pPr>
        <w:spacing w:after="0" w:line="480" w:lineRule="auto"/>
        <w:rPr>
          <w:rFonts w:ascii="Times New Roman" w:hAnsi="Times New Roman" w:cs="Times New Roman"/>
          <w:sz w:val="24"/>
          <w:szCs w:val="24"/>
        </w:rPr>
      </w:pPr>
    </w:p>
    <w:sectPr w:rsidR="00C6653F" w:rsidRPr="00947DD3" w:rsidSect="007212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CC767" w14:textId="77777777" w:rsidR="008C7F78" w:rsidRDefault="008C7F78" w:rsidP="00247B22">
      <w:pPr>
        <w:spacing w:after="0" w:line="240" w:lineRule="auto"/>
      </w:pPr>
      <w:r>
        <w:separator/>
      </w:r>
    </w:p>
  </w:endnote>
  <w:endnote w:type="continuationSeparator" w:id="0">
    <w:p w14:paraId="4090182B" w14:textId="77777777" w:rsidR="008C7F78" w:rsidRDefault="008C7F78" w:rsidP="00247B22">
      <w:pPr>
        <w:spacing w:after="0" w:line="240" w:lineRule="auto"/>
      </w:pPr>
      <w:r>
        <w:continuationSeparator/>
      </w:r>
    </w:p>
  </w:endnote>
  <w:endnote w:id="1">
    <w:p w14:paraId="1C71004E" w14:textId="3B307E89" w:rsidR="0072126B" w:rsidRPr="008C3957" w:rsidRDefault="0072126B" w:rsidP="00A43DAE">
      <w:pPr>
        <w:pStyle w:val="EndnoteText"/>
        <w:rPr>
          <w:rFonts w:ascii="Times New Roman" w:hAnsi="Times New Roman" w:cs="Times New Roman"/>
        </w:rPr>
      </w:pPr>
      <w:r>
        <w:rPr>
          <w:rStyle w:val="EndnoteReference"/>
        </w:rPr>
        <w:endnoteRef/>
      </w:r>
      <w:r>
        <w:rPr>
          <w:rStyle w:val="EndnoteReference"/>
        </w:rPr>
        <w:endnoteRef/>
      </w:r>
      <w:r>
        <w:t xml:space="preserve"> </w:t>
      </w:r>
      <w:r w:rsidRPr="008C3957">
        <w:rPr>
          <w:rFonts w:ascii="Times New Roman" w:hAnsi="Times New Roman" w:cs="Times New Roman"/>
        </w:rPr>
        <w:t>Specifically, we cut out those earning less than $8,240 a year, which corresponds to people who work 40 hours per week and 40 years per year earning the 2008 minimum wage. This cuts out about .005 of the sample.  We topcode (or windsorize) people earning more than $526,159 per year in 2008 dollars, which is the .995 percentile.</w:t>
      </w:r>
    </w:p>
  </w:endnote>
  <w:endnote w:id="2">
    <w:p w14:paraId="5AD633B4" w14:textId="77777777" w:rsidR="0072126B" w:rsidRPr="00C75586" w:rsidRDefault="0072126B" w:rsidP="005447C1">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 xml:space="preserve">Higher powers for age at PhD were never significant. </w:t>
      </w:r>
    </w:p>
  </w:endnote>
  <w:endnote w:id="3">
    <w:p w14:paraId="523441CE" w14:textId="1FA9B336" w:rsidR="0072126B" w:rsidRDefault="0072126B" w:rsidP="009F59DD">
      <w:pPr>
        <w:pStyle w:val="EndnoteText"/>
      </w:pPr>
      <w:r>
        <w:rPr>
          <w:rStyle w:val="EndnoteReference"/>
        </w:rPr>
        <w:endnoteRef/>
      </w:r>
      <w:r>
        <w:t xml:space="preserve"> </w:t>
      </w:r>
      <w:r w:rsidRPr="00D2375F">
        <w:rPr>
          <w:rFonts w:ascii="Times New Roman" w:hAnsi="Times New Roman" w:cs="Times New Roman"/>
        </w:rPr>
        <w:t xml:space="preserve">Details on how we created a consistent measures on NRC </w:t>
      </w:r>
      <w:r>
        <w:rPr>
          <w:rFonts w:ascii="Times New Roman" w:hAnsi="Times New Roman" w:cs="Times New Roman"/>
        </w:rPr>
        <w:t xml:space="preserve">franking </w:t>
      </w:r>
      <w:r w:rsidRPr="00D2375F">
        <w:rPr>
          <w:rFonts w:ascii="Times New Roman" w:hAnsi="Times New Roman" w:cs="Times New Roman"/>
        </w:rPr>
        <w:t xml:space="preserve">are in the </w:t>
      </w:r>
      <w:r>
        <w:rPr>
          <w:rFonts w:ascii="Times New Roman" w:hAnsi="Times New Roman" w:cs="Times New Roman"/>
        </w:rPr>
        <w:t>supplementary material.</w:t>
      </w:r>
    </w:p>
  </w:endnote>
  <w:endnote w:id="4">
    <w:p w14:paraId="695785B1" w14:textId="77777777" w:rsidR="0072126B" w:rsidRPr="00913049" w:rsidRDefault="0072126B" w:rsidP="005447C1">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Separate gender coefficients  for the cubic and quartic terms of years from PhD were never significant.</w:t>
      </w:r>
    </w:p>
  </w:endnote>
  <w:endnote w:id="5">
    <w:p w14:paraId="690EDF25" w14:textId="13FA5F1D" w:rsidR="0072126B" w:rsidRPr="00322832" w:rsidRDefault="0072126B" w:rsidP="00605BFE">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 xml:space="preserve">We do not compare singles with children because the sample is small too small for accuracy (see Table 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972726"/>
      <w:docPartObj>
        <w:docPartGallery w:val="Page Numbers (Bottom of Page)"/>
        <w:docPartUnique/>
      </w:docPartObj>
    </w:sdtPr>
    <w:sdtEndPr>
      <w:rPr>
        <w:noProof/>
      </w:rPr>
    </w:sdtEndPr>
    <w:sdtContent>
      <w:p w14:paraId="3FF30159" w14:textId="31AD34C3" w:rsidR="0072126B" w:rsidRDefault="0072126B">
        <w:pPr>
          <w:pStyle w:val="Footer"/>
          <w:jc w:val="center"/>
        </w:pPr>
        <w:r>
          <w:fldChar w:fldCharType="begin"/>
        </w:r>
        <w:r>
          <w:instrText xml:space="preserve"> PAGE   \* MERGEFORMAT </w:instrText>
        </w:r>
        <w:r>
          <w:fldChar w:fldCharType="separate"/>
        </w:r>
        <w:r w:rsidR="001573DA">
          <w:rPr>
            <w:noProof/>
          </w:rPr>
          <w:t>2</w:t>
        </w:r>
        <w:r>
          <w:rPr>
            <w:noProof/>
          </w:rPr>
          <w:fldChar w:fldCharType="end"/>
        </w:r>
      </w:p>
    </w:sdtContent>
  </w:sdt>
  <w:p w14:paraId="77A59535" w14:textId="77777777" w:rsidR="0072126B" w:rsidRDefault="00721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162070"/>
      <w:docPartObj>
        <w:docPartGallery w:val="Page Numbers (Bottom of Page)"/>
        <w:docPartUnique/>
      </w:docPartObj>
    </w:sdtPr>
    <w:sdtEndPr>
      <w:rPr>
        <w:noProof/>
      </w:rPr>
    </w:sdtEndPr>
    <w:sdtContent>
      <w:p w14:paraId="387BD107" w14:textId="77777777" w:rsidR="0072126B" w:rsidRDefault="0072126B">
        <w:pPr>
          <w:pStyle w:val="Footer"/>
          <w:jc w:val="center"/>
        </w:pPr>
        <w:r>
          <w:fldChar w:fldCharType="begin"/>
        </w:r>
        <w:r>
          <w:instrText xml:space="preserve"> PAGE   \* MERGEFORMAT </w:instrText>
        </w:r>
        <w:r>
          <w:fldChar w:fldCharType="separate"/>
        </w:r>
        <w:r w:rsidR="001573DA">
          <w:rPr>
            <w:noProof/>
          </w:rPr>
          <w:t>20</w:t>
        </w:r>
        <w:r>
          <w:rPr>
            <w:noProof/>
          </w:rPr>
          <w:fldChar w:fldCharType="end"/>
        </w:r>
      </w:p>
    </w:sdtContent>
  </w:sdt>
  <w:p w14:paraId="010EB869" w14:textId="77777777" w:rsidR="0072126B" w:rsidRDefault="00721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F136B" w14:textId="77777777" w:rsidR="008C7F78" w:rsidRDefault="008C7F78" w:rsidP="00247B22">
      <w:pPr>
        <w:spacing w:after="0" w:line="240" w:lineRule="auto"/>
      </w:pPr>
      <w:r>
        <w:separator/>
      </w:r>
    </w:p>
  </w:footnote>
  <w:footnote w:type="continuationSeparator" w:id="0">
    <w:p w14:paraId="7A6ACDEF" w14:textId="77777777" w:rsidR="008C7F78" w:rsidRDefault="008C7F78" w:rsidP="00247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6494D"/>
    <w:multiLevelType w:val="hybridMultilevel"/>
    <w:tmpl w:val="C284E1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393EE7"/>
    <w:multiLevelType w:val="hybridMultilevel"/>
    <w:tmpl w:val="6472EE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CE"/>
    <w:rsid w:val="000119E9"/>
    <w:rsid w:val="000124FB"/>
    <w:rsid w:val="00015F00"/>
    <w:rsid w:val="00021952"/>
    <w:rsid w:val="00021F7F"/>
    <w:rsid w:val="00022494"/>
    <w:rsid w:val="000226A8"/>
    <w:rsid w:val="00022BFB"/>
    <w:rsid w:val="00033266"/>
    <w:rsid w:val="00047A75"/>
    <w:rsid w:val="00055231"/>
    <w:rsid w:val="00057988"/>
    <w:rsid w:val="00073FA9"/>
    <w:rsid w:val="00074D6C"/>
    <w:rsid w:val="00074D79"/>
    <w:rsid w:val="000813EA"/>
    <w:rsid w:val="00090531"/>
    <w:rsid w:val="0009719D"/>
    <w:rsid w:val="000A2B25"/>
    <w:rsid w:val="000A3ECB"/>
    <w:rsid w:val="000A77EC"/>
    <w:rsid w:val="000A7947"/>
    <w:rsid w:val="000B0F67"/>
    <w:rsid w:val="000B3340"/>
    <w:rsid w:val="000B694A"/>
    <w:rsid w:val="000B7AC8"/>
    <w:rsid w:val="000C6241"/>
    <w:rsid w:val="000C773D"/>
    <w:rsid w:val="000D00AD"/>
    <w:rsid w:val="000D1A2C"/>
    <w:rsid w:val="000D2415"/>
    <w:rsid w:val="000D7999"/>
    <w:rsid w:val="000E1620"/>
    <w:rsid w:val="000E4D49"/>
    <w:rsid w:val="000F3338"/>
    <w:rsid w:val="000F33AA"/>
    <w:rsid w:val="000F7E77"/>
    <w:rsid w:val="00102322"/>
    <w:rsid w:val="00102D47"/>
    <w:rsid w:val="00125ADD"/>
    <w:rsid w:val="00146F27"/>
    <w:rsid w:val="001507F8"/>
    <w:rsid w:val="0015234D"/>
    <w:rsid w:val="00152EB2"/>
    <w:rsid w:val="001554F3"/>
    <w:rsid w:val="00156062"/>
    <w:rsid w:val="001573DA"/>
    <w:rsid w:val="00157DCB"/>
    <w:rsid w:val="0017401F"/>
    <w:rsid w:val="00177EF0"/>
    <w:rsid w:val="00180FFB"/>
    <w:rsid w:val="00193EF1"/>
    <w:rsid w:val="00197DE5"/>
    <w:rsid w:val="001B0C21"/>
    <w:rsid w:val="001B57E2"/>
    <w:rsid w:val="001D1EA7"/>
    <w:rsid w:val="001D38BC"/>
    <w:rsid w:val="001D658D"/>
    <w:rsid w:val="001E1CC1"/>
    <w:rsid w:val="001E2D5A"/>
    <w:rsid w:val="001E2D9B"/>
    <w:rsid w:val="001E494F"/>
    <w:rsid w:val="001E5D4A"/>
    <w:rsid w:val="001F13DE"/>
    <w:rsid w:val="001F1FA6"/>
    <w:rsid w:val="001F304E"/>
    <w:rsid w:val="001F7491"/>
    <w:rsid w:val="00201E62"/>
    <w:rsid w:val="002050EF"/>
    <w:rsid w:val="00212C85"/>
    <w:rsid w:val="00214534"/>
    <w:rsid w:val="00224BDE"/>
    <w:rsid w:val="002413E2"/>
    <w:rsid w:val="002448EE"/>
    <w:rsid w:val="00246E6F"/>
    <w:rsid w:val="00247B22"/>
    <w:rsid w:val="002500B1"/>
    <w:rsid w:val="002528ED"/>
    <w:rsid w:val="002537C2"/>
    <w:rsid w:val="00263EBC"/>
    <w:rsid w:val="002735B7"/>
    <w:rsid w:val="00282312"/>
    <w:rsid w:val="00282FD7"/>
    <w:rsid w:val="002859FC"/>
    <w:rsid w:val="0029042E"/>
    <w:rsid w:val="00291A35"/>
    <w:rsid w:val="002A0CC1"/>
    <w:rsid w:val="002B1CA0"/>
    <w:rsid w:val="002B4E8E"/>
    <w:rsid w:val="002B7091"/>
    <w:rsid w:val="002D1802"/>
    <w:rsid w:val="002D458A"/>
    <w:rsid w:val="002E0799"/>
    <w:rsid w:val="002E10C7"/>
    <w:rsid w:val="002E40A6"/>
    <w:rsid w:val="002F1CE7"/>
    <w:rsid w:val="002F648E"/>
    <w:rsid w:val="00301BE2"/>
    <w:rsid w:val="003047F6"/>
    <w:rsid w:val="00312CCD"/>
    <w:rsid w:val="0031301B"/>
    <w:rsid w:val="00313C17"/>
    <w:rsid w:val="00314DD9"/>
    <w:rsid w:val="00322832"/>
    <w:rsid w:val="003234DA"/>
    <w:rsid w:val="003235ED"/>
    <w:rsid w:val="003316C4"/>
    <w:rsid w:val="00332543"/>
    <w:rsid w:val="00332A40"/>
    <w:rsid w:val="0034494F"/>
    <w:rsid w:val="0035317D"/>
    <w:rsid w:val="00353E1A"/>
    <w:rsid w:val="00362587"/>
    <w:rsid w:val="00364F11"/>
    <w:rsid w:val="00373E6B"/>
    <w:rsid w:val="00391399"/>
    <w:rsid w:val="003A6F16"/>
    <w:rsid w:val="003A775A"/>
    <w:rsid w:val="003B10D6"/>
    <w:rsid w:val="003B19BC"/>
    <w:rsid w:val="003B25C7"/>
    <w:rsid w:val="003B2A52"/>
    <w:rsid w:val="003B57BD"/>
    <w:rsid w:val="003C1399"/>
    <w:rsid w:val="003E588B"/>
    <w:rsid w:val="00407BFF"/>
    <w:rsid w:val="00416BFE"/>
    <w:rsid w:val="00417CB7"/>
    <w:rsid w:val="004201CE"/>
    <w:rsid w:val="00423BA3"/>
    <w:rsid w:val="00427E06"/>
    <w:rsid w:val="004349CD"/>
    <w:rsid w:val="00435517"/>
    <w:rsid w:val="004452EE"/>
    <w:rsid w:val="004459E6"/>
    <w:rsid w:val="00446231"/>
    <w:rsid w:val="0045680C"/>
    <w:rsid w:val="00462F01"/>
    <w:rsid w:val="004637FA"/>
    <w:rsid w:val="00467A94"/>
    <w:rsid w:val="004753A0"/>
    <w:rsid w:val="00476673"/>
    <w:rsid w:val="004819A2"/>
    <w:rsid w:val="004832EF"/>
    <w:rsid w:val="0048387B"/>
    <w:rsid w:val="004855C8"/>
    <w:rsid w:val="00487925"/>
    <w:rsid w:val="00492858"/>
    <w:rsid w:val="00497DDE"/>
    <w:rsid w:val="004A0406"/>
    <w:rsid w:val="004A4C59"/>
    <w:rsid w:val="004B3CE2"/>
    <w:rsid w:val="004C0A73"/>
    <w:rsid w:val="004C3B57"/>
    <w:rsid w:val="004D36D6"/>
    <w:rsid w:val="004D3F5A"/>
    <w:rsid w:val="004D4614"/>
    <w:rsid w:val="004D4955"/>
    <w:rsid w:val="004E025C"/>
    <w:rsid w:val="004E0D93"/>
    <w:rsid w:val="004E2688"/>
    <w:rsid w:val="004E4E44"/>
    <w:rsid w:val="005055C6"/>
    <w:rsid w:val="00506905"/>
    <w:rsid w:val="00510913"/>
    <w:rsid w:val="00511B45"/>
    <w:rsid w:val="00512FD7"/>
    <w:rsid w:val="005140D1"/>
    <w:rsid w:val="00534857"/>
    <w:rsid w:val="005444F6"/>
    <w:rsid w:val="005447C1"/>
    <w:rsid w:val="00560545"/>
    <w:rsid w:val="00567AF5"/>
    <w:rsid w:val="00570B38"/>
    <w:rsid w:val="00572BC6"/>
    <w:rsid w:val="00573EB9"/>
    <w:rsid w:val="0057762B"/>
    <w:rsid w:val="00577D38"/>
    <w:rsid w:val="00584AC1"/>
    <w:rsid w:val="00585BC0"/>
    <w:rsid w:val="005902AA"/>
    <w:rsid w:val="005A63B0"/>
    <w:rsid w:val="005A6BDA"/>
    <w:rsid w:val="005A6CCC"/>
    <w:rsid w:val="005B0E14"/>
    <w:rsid w:val="005B5B19"/>
    <w:rsid w:val="005C6995"/>
    <w:rsid w:val="005D2370"/>
    <w:rsid w:val="005D6D26"/>
    <w:rsid w:val="005E3898"/>
    <w:rsid w:val="005F3EAE"/>
    <w:rsid w:val="005F4345"/>
    <w:rsid w:val="006001F5"/>
    <w:rsid w:val="00603493"/>
    <w:rsid w:val="00605BFE"/>
    <w:rsid w:val="00610517"/>
    <w:rsid w:val="006149EF"/>
    <w:rsid w:val="00626D40"/>
    <w:rsid w:val="00652E5D"/>
    <w:rsid w:val="00657F36"/>
    <w:rsid w:val="006614BB"/>
    <w:rsid w:val="00662EE6"/>
    <w:rsid w:val="00666665"/>
    <w:rsid w:val="0066741C"/>
    <w:rsid w:val="00670F12"/>
    <w:rsid w:val="0068010F"/>
    <w:rsid w:val="0068280A"/>
    <w:rsid w:val="00685EA2"/>
    <w:rsid w:val="006A466B"/>
    <w:rsid w:val="006B1FF3"/>
    <w:rsid w:val="006B301E"/>
    <w:rsid w:val="006B69DB"/>
    <w:rsid w:val="006E4EEB"/>
    <w:rsid w:val="006F1CBC"/>
    <w:rsid w:val="006F5BD0"/>
    <w:rsid w:val="00700F2E"/>
    <w:rsid w:val="00713508"/>
    <w:rsid w:val="0072126B"/>
    <w:rsid w:val="007253BC"/>
    <w:rsid w:val="007256B7"/>
    <w:rsid w:val="00735E71"/>
    <w:rsid w:val="00741A8E"/>
    <w:rsid w:val="00744D0D"/>
    <w:rsid w:val="007512BF"/>
    <w:rsid w:val="00760553"/>
    <w:rsid w:val="00760F20"/>
    <w:rsid w:val="007634EE"/>
    <w:rsid w:val="00764C28"/>
    <w:rsid w:val="007805AE"/>
    <w:rsid w:val="00790151"/>
    <w:rsid w:val="007A1413"/>
    <w:rsid w:val="007B0A46"/>
    <w:rsid w:val="007B5EE8"/>
    <w:rsid w:val="007B71BA"/>
    <w:rsid w:val="007C0A09"/>
    <w:rsid w:val="007C77CC"/>
    <w:rsid w:val="007D622B"/>
    <w:rsid w:val="007E3FB8"/>
    <w:rsid w:val="007E73A3"/>
    <w:rsid w:val="007F7860"/>
    <w:rsid w:val="007F7968"/>
    <w:rsid w:val="00816746"/>
    <w:rsid w:val="00822741"/>
    <w:rsid w:val="00831EBC"/>
    <w:rsid w:val="008337C3"/>
    <w:rsid w:val="00851685"/>
    <w:rsid w:val="008605BB"/>
    <w:rsid w:val="00874D87"/>
    <w:rsid w:val="008948D7"/>
    <w:rsid w:val="00896CF9"/>
    <w:rsid w:val="008A3690"/>
    <w:rsid w:val="008A723F"/>
    <w:rsid w:val="008C3957"/>
    <w:rsid w:val="008C7F78"/>
    <w:rsid w:val="008D1612"/>
    <w:rsid w:val="008F07AB"/>
    <w:rsid w:val="008F0D1B"/>
    <w:rsid w:val="008F52AA"/>
    <w:rsid w:val="00905E3F"/>
    <w:rsid w:val="00910291"/>
    <w:rsid w:val="00910C45"/>
    <w:rsid w:val="00913049"/>
    <w:rsid w:val="00920396"/>
    <w:rsid w:val="009243D6"/>
    <w:rsid w:val="00924D38"/>
    <w:rsid w:val="0093384A"/>
    <w:rsid w:val="00935775"/>
    <w:rsid w:val="0094286D"/>
    <w:rsid w:val="00947DD3"/>
    <w:rsid w:val="00957CB0"/>
    <w:rsid w:val="00962593"/>
    <w:rsid w:val="00970097"/>
    <w:rsid w:val="009729BA"/>
    <w:rsid w:val="00982166"/>
    <w:rsid w:val="00983682"/>
    <w:rsid w:val="00984B9D"/>
    <w:rsid w:val="00985D2C"/>
    <w:rsid w:val="0099126D"/>
    <w:rsid w:val="009945BD"/>
    <w:rsid w:val="00996190"/>
    <w:rsid w:val="009A6D99"/>
    <w:rsid w:val="009A7F39"/>
    <w:rsid w:val="009B249D"/>
    <w:rsid w:val="009C011B"/>
    <w:rsid w:val="009D13CE"/>
    <w:rsid w:val="009D2CAE"/>
    <w:rsid w:val="009E0182"/>
    <w:rsid w:val="009E1ADD"/>
    <w:rsid w:val="009E7525"/>
    <w:rsid w:val="009F2EE6"/>
    <w:rsid w:val="009F4211"/>
    <w:rsid w:val="009F4268"/>
    <w:rsid w:val="009F4311"/>
    <w:rsid w:val="009F59DD"/>
    <w:rsid w:val="009F6187"/>
    <w:rsid w:val="00A01536"/>
    <w:rsid w:val="00A112A3"/>
    <w:rsid w:val="00A1263A"/>
    <w:rsid w:val="00A1587C"/>
    <w:rsid w:val="00A162B0"/>
    <w:rsid w:val="00A1630D"/>
    <w:rsid w:val="00A21E13"/>
    <w:rsid w:val="00A23373"/>
    <w:rsid w:val="00A27DA9"/>
    <w:rsid w:val="00A302C7"/>
    <w:rsid w:val="00A33737"/>
    <w:rsid w:val="00A365A9"/>
    <w:rsid w:val="00A376D8"/>
    <w:rsid w:val="00A40F6A"/>
    <w:rsid w:val="00A42606"/>
    <w:rsid w:val="00A43DAE"/>
    <w:rsid w:val="00A56CBB"/>
    <w:rsid w:val="00A60E26"/>
    <w:rsid w:val="00A73192"/>
    <w:rsid w:val="00A734D9"/>
    <w:rsid w:val="00A771A8"/>
    <w:rsid w:val="00A843FD"/>
    <w:rsid w:val="00A87D29"/>
    <w:rsid w:val="00A97F23"/>
    <w:rsid w:val="00AA0C47"/>
    <w:rsid w:val="00AA7897"/>
    <w:rsid w:val="00AB00A2"/>
    <w:rsid w:val="00AB0CC8"/>
    <w:rsid w:val="00AD3B0B"/>
    <w:rsid w:val="00AD4844"/>
    <w:rsid w:val="00AD711D"/>
    <w:rsid w:val="00AF51DB"/>
    <w:rsid w:val="00AF58BF"/>
    <w:rsid w:val="00AF6346"/>
    <w:rsid w:val="00AF7861"/>
    <w:rsid w:val="00B018EB"/>
    <w:rsid w:val="00B04AC0"/>
    <w:rsid w:val="00B07BED"/>
    <w:rsid w:val="00B14D1D"/>
    <w:rsid w:val="00B1639C"/>
    <w:rsid w:val="00B2656B"/>
    <w:rsid w:val="00B266FC"/>
    <w:rsid w:val="00B31416"/>
    <w:rsid w:val="00B3505A"/>
    <w:rsid w:val="00B423B8"/>
    <w:rsid w:val="00B44EF6"/>
    <w:rsid w:val="00B537A8"/>
    <w:rsid w:val="00B6331C"/>
    <w:rsid w:val="00B65000"/>
    <w:rsid w:val="00B66C20"/>
    <w:rsid w:val="00B71055"/>
    <w:rsid w:val="00B75BA6"/>
    <w:rsid w:val="00B77146"/>
    <w:rsid w:val="00B84F77"/>
    <w:rsid w:val="00B868E9"/>
    <w:rsid w:val="00B91D85"/>
    <w:rsid w:val="00B93C12"/>
    <w:rsid w:val="00BA0AD4"/>
    <w:rsid w:val="00BB6A0C"/>
    <w:rsid w:val="00BD1FEE"/>
    <w:rsid w:val="00BE3491"/>
    <w:rsid w:val="00BE72FB"/>
    <w:rsid w:val="00BE75F3"/>
    <w:rsid w:val="00BF0041"/>
    <w:rsid w:val="00C033FD"/>
    <w:rsid w:val="00C0436C"/>
    <w:rsid w:val="00C101A8"/>
    <w:rsid w:val="00C15A71"/>
    <w:rsid w:val="00C16B1A"/>
    <w:rsid w:val="00C1715C"/>
    <w:rsid w:val="00C17433"/>
    <w:rsid w:val="00C21261"/>
    <w:rsid w:val="00C2526B"/>
    <w:rsid w:val="00C37186"/>
    <w:rsid w:val="00C40732"/>
    <w:rsid w:val="00C41F30"/>
    <w:rsid w:val="00C567E6"/>
    <w:rsid w:val="00C61E68"/>
    <w:rsid w:val="00C6653F"/>
    <w:rsid w:val="00C71950"/>
    <w:rsid w:val="00C75586"/>
    <w:rsid w:val="00C84AC5"/>
    <w:rsid w:val="00C93BF7"/>
    <w:rsid w:val="00C96A91"/>
    <w:rsid w:val="00C97C6D"/>
    <w:rsid w:val="00CA2202"/>
    <w:rsid w:val="00CA7D68"/>
    <w:rsid w:val="00CB74B0"/>
    <w:rsid w:val="00CC350B"/>
    <w:rsid w:val="00CC459B"/>
    <w:rsid w:val="00CC4F0E"/>
    <w:rsid w:val="00CC6510"/>
    <w:rsid w:val="00CD4124"/>
    <w:rsid w:val="00CD5D45"/>
    <w:rsid w:val="00CD7670"/>
    <w:rsid w:val="00CE3FC8"/>
    <w:rsid w:val="00CE7E03"/>
    <w:rsid w:val="00CF6D6F"/>
    <w:rsid w:val="00CF7579"/>
    <w:rsid w:val="00D12E53"/>
    <w:rsid w:val="00D13821"/>
    <w:rsid w:val="00D13F46"/>
    <w:rsid w:val="00D21C76"/>
    <w:rsid w:val="00D2375F"/>
    <w:rsid w:val="00D25BDD"/>
    <w:rsid w:val="00D27AC7"/>
    <w:rsid w:val="00D33146"/>
    <w:rsid w:val="00D361C1"/>
    <w:rsid w:val="00D37B1D"/>
    <w:rsid w:val="00D47036"/>
    <w:rsid w:val="00D47139"/>
    <w:rsid w:val="00D55E6D"/>
    <w:rsid w:val="00D56797"/>
    <w:rsid w:val="00D578A7"/>
    <w:rsid w:val="00D65A5F"/>
    <w:rsid w:val="00D66C3F"/>
    <w:rsid w:val="00D703BF"/>
    <w:rsid w:val="00D7245C"/>
    <w:rsid w:val="00D739A9"/>
    <w:rsid w:val="00D73D65"/>
    <w:rsid w:val="00D812C3"/>
    <w:rsid w:val="00D823E4"/>
    <w:rsid w:val="00D82986"/>
    <w:rsid w:val="00D93B7A"/>
    <w:rsid w:val="00D97CB0"/>
    <w:rsid w:val="00DA6205"/>
    <w:rsid w:val="00DB7DC3"/>
    <w:rsid w:val="00DC3B4C"/>
    <w:rsid w:val="00DC43CF"/>
    <w:rsid w:val="00DC7EF0"/>
    <w:rsid w:val="00DD58E9"/>
    <w:rsid w:val="00DD6CBB"/>
    <w:rsid w:val="00DE4962"/>
    <w:rsid w:val="00DE76A7"/>
    <w:rsid w:val="00DF0A44"/>
    <w:rsid w:val="00DF4BA4"/>
    <w:rsid w:val="00E000B0"/>
    <w:rsid w:val="00E002D6"/>
    <w:rsid w:val="00E03857"/>
    <w:rsid w:val="00E04296"/>
    <w:rsid w:val="00E06414"/>
    <w:rsid w:val="00E10236"/>
    <w:rsid w:val="00E1679C"/>
    <w:rsid w:val="00E22719"/>
    <w:rsid w:val="00E25474"/>
    <w:rsid w:val="00E273FD"/>
    <w:rsid w:val="00E37FFB"/>
    <w:rsid w:val="00E43C96"/>
    <w:rsid w:val="00E4541B"/>
    <w:rsid w:val="00E5505D"/>
    <w:rsid w:val="00E575F6"/>
    <w:rsid w:val="00E6399C"/>
    <w:rsid w:val="00E67B0B"/>
    <w:rsid w:val="00E71594"/>
    <w:rsid w:val="00E85C32"/>
    <w:rsid w:val="00E91A3C"/>
    <w:rsid w:val="00E9291E"/>
    <w:rsid w:val="00E936DC"/>
    <w:rsid w:val="00E9536E"/>
    <w:rsid w:val="00EA55F7"/>
    <w:rsid w:val="00EB0D32"/>
    <w:rsid w:val="00EB22CC"/>
    <w:rsid w:val="00EB26AA"/>
    <w:rsid w:val="00EB2AAE"/>
    <w:rsid w:val="00EC092E"/>
    <w:rsid w:val="00EC46C0"/>
    <w:rsid w:val="00EC75B9"/>
    <w:rsid w:val="00ED24E0"/>
    <w:rsid w:val="00ED3951"/>
    <w:rsid w:val="00EE1734"/>
    <w:rsid w:val="00EE50AB"/>
    <w:rsid w:val="00F01071"/>
    <w:rsid w:val="00F04CA1"/>
    <w:rsid w:val="00F066C3"/>
    <w:rsid w:val="00F06832"/>
    <w:rsid w:val="00F07C91"/>
    <w:rsid w:val="00F119B8"/>
    <w:rsid w:val="00F11B53"/>
    <w:rsid w:val="00F21B6E"/>
    <w:rsid w:val="00F303F2"/>
    <w:rsid w:val="00F32831"/>
    <w:rsid w:val="00F4019D"/>
    <w:rsid w:val="00F41DA4"/>
    <w:rsid w:val="00F53178"/>
    <w:rsid w:val="00F570B9"/>
    <w:rsid w:val="00F660E3"/>
    <w:rsid w:val="00FA2A8C"/>
    <w:rsid w:val="00FB3B20"/>
    <w:rsid w:val="00FD15F1"/>
    <w:rsid w:val="00FD54E4"/>
    <w:rsid w:val="00FD7B37"/>
    <w:rsid w:val="00FD7E36"/>
    <w:rsid w:val="00FF3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BE8D0"/>
  <w15:docId w15:val="{FC812AF2-EB75-41F4-9F7F-A0B4A1A6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3CE"/>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63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7FA"/>
    <w:rPr>
      <w:rFonts w:ascii="Segoe UI" w:hAnsi="Segoe UI" w:cs="Segoe UI"/>
      <w:sz w:val="18"/>
      <w:szCs w:val="18"/>
    </w:rPr>
  </w:style>
  <w:style w:type="paragraph" w:styleId="FootnoteText">
    <w:name w:val="footnote text"/>
    <w:basedOn w:val="Normal"/>
    <w:link w:val="FootnoteTextChar"/>
    <w:uiPriority w:val="99"/>
    <w:semiHidden/>
    <w:unhideWhenUsed/>
    <w:rsid w:val="00247B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B22"/>
    <w:rPr>
      <w:sz w:val="20"/>
      <w:szCs w:val="20"/>
    </w:rPr>
  </w:style>
  <w:style w:type="character" w:styleId="FootnoteReference">
    <w:name w:val="footnote reference"/>
    <w:basedOn w:val="DefaultParagraphFont"/>
    <w:uiPriority w:val="99"/>
    <w:semiHidden/>
    <w:unhideWhenUsed/>
    <w:rsid w:val="00247B22"/>
    <w:rPr>
      <w:vertAlign w:val="superscript"/>
    </w:rPr>
  </w:style>
  <w:style w:type="paragraph" w:styleId="Header">
    <w:name w:val="header"/>
    <w:basedOn w:val="Normal"/>
    <w:link w:val="HeaderChar"/>
    <w:uiPriority w:val="99"/>
    <w:unhideWhenUsed/>
    <w:rsid w:val="000F7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E77"/>
  </w:style>
  <w:style w:type="paragraph" w:styleId="Footer">
    <w:name w:val="footer"/>
    <w:basedOn w:val="Normal"/>
    <w:link w:val="FooterChar"/>
    <w:uiPriority w:val="99"/>
    <w:unhideWhenUsed/>
    <w:rsid w:val="000F7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E77"/>
  </w:style>
  <w:style w:type="character" w:styleId="CommentReference">
    <w:name w:val="annotation reference"/>
    <w:basedOn w:val="DefaultParagraphFont"/>
    <w:semiHidden/>
    <w:unhideWhenUsed/>
    <w:rsid w:val="009945BD"/>
    <w:rPr>
      <w:sz w:val="16"/>
      <w:szCs w:val="16"/>
    </w:rPr>
  </w:style>
  <w:style w:type="paragraph" w:styleId="CommentText">
    <w:name w:val="annotation text"/>
    <w:basedOn w:val="Normal"/>
    <w:link w:val="CommentTextChar"/>
    <w:unhideWhenUsed/>
    <w:rsid w:val="009945BD"/>
    <w:pPr>
      <w:spacing w:line="240" w:lineRule="auto"/>
    </w:pPr>
    <w:rPr>
      <w:sz w:val="20"/>
      <w:szCs w:val="20"/>
    </w:rPr>
  </w:style>
  <w:style w:type="character" w:customStyle="1" w:styleId="CommentTextChar">
    <w:name w:val="Comment Text Char"/>
    <w:basedOn w:val="DefaultParagraphFont"/>
    <w:link w:val="CommentText"/>
    <w:rsid w:val="009945BD"/>
    <w:rPr>
      <w:sz w:val="20"/>
      <w:szCs w:val="20"/>
    </w:rPr>
  </w:style>
  <w:style w:type="paragraph" w:styleId="CommentSubject">
    <w:name w:val="annotation subject"/>
    <w:basedOn w:val="CommentText"/>
    <w:next w:val="CommentText"/>
    <w:link w:val="CommentSubjectChar"/>
    <w:uiPriority w:val="99"/>
    <w:semiHidden/>
    <w:unhideWhenUsed/>
    <w:rsid w:val="009945BD"/>
    <w:rPr>
      <w:b/>
      <w:bCs/>
    </w:rPr>
  </w:style>
  <w:style w:type="character" w:customStyle="1" w:styleId="CommentSubjectChar">
    <w:name w:val="Comment Subject Char"/>
    <w:basedOn w:val="CommentTextChar"/>
    <w:link w:val="CommentSubject"/>
    <w:uiPriority w:val="99"/>
    <w:semiHidden/>
    <w:rsid w:val="009945BD"/>
    <w:rPr>
      <w:b/>
      <w:bCs/>
      <w:sz w:val="20"/>
      <w:szCs w:val="20"/>
    </w:rPr>
  </w:style>
  <w:style w:type="paragraph" w:styleId="ListParagraph">
    <w:name w:val="List Paragraph"/>
    <w:basedOn w:val="Normal"/>
    <w:uiPriority w:val="34"/>
    <w:qFormat/>
    <w:rsid w:val="00C033FD"/>
    <w:pPr>
      <w:ind w:left="720"/>
      <w:contextualSpacing/>
    </w:pPr>
  </w:style>
  <w:style w:type="paragraph" w:styleId="Revision">
    <w:name w:val="Revision"/>
    <w:hidden/>
    <w:uiPriority w:val="99"/>
    <w:semiHidden/>
    <w:rsid w:val="00A21E13"/>
    <w:pPr>
      <w:spacing w:after="0" w:line="240" w:lineRule="auto"/>
    </w:pPr>
  </w:style>
  <w:style w:type="paragraph" w:customStyle="1" w:styleId="REF">
    <w:name w:val="REF"/>
    <w:basedOn w:val="Normal"/>
    <w:rsid w:val="00851685"/>
    <w:pPr>
      <w:spacing w:after="0" w:line="480" w:lineRule="auto"/>
    </w:pPr>
    <w:rPr>
      <w:rFonts w:ascii="Times New Roman" w:eastAsia="Times New Roman" w:hAnsi="Times New Roman" w:cs="Times New Roman"/>
      <w:sz w:val="24"/>
      <w:szCs w:val="24"/>
    </w:rPr>
  </w:style>
  <w:style w:type="paragraph" w:customStyle="1" w:styleId="c2indent">
    <w:name w:val="c2_indent"/>
    <w:link w:val="c2indentChar"/>
    <w:uiPriority w:val="99"/>
    <w:rsid w:val="00760553"/>
    <w:pPr>
      <w:widowControl w:val="0"/>
      <w:autoSpaceDE w:val="0"/>
      <w:autoSpaceDN w:val="0"/>
      <w:adjustRightInd w:val="0"/>
      <w:spacing w:after="0" w:line="240" w:lineRule="auto"/>
      <w:ind w:left="1080" w:hanging="360"/>
    </w:pPr>
    <w:rPr>
      <w:rFonts w:ascii="Times New Roman" w:eastAsiaTheme="minorEastAsia" w:hAnsi="Times New Roman" w:cs="Times New Roman"/>
    </w:rPr>
  </w:style>
  <w:style w:type="character" w:customStyle="1" w:styleId="c2indentChar">
    <w:name w:val="c2_indent Char"/>
    <w:link w:val="c2indent"/>
    <w:uiPriority w:val="99"/>
    <w:locked/>
    <w:rsid w:val="00760553"/>
    <w:rPr>
      <w:rFonts w:ascii="Times New Roman" w:eastAsiaTheme="minorEastAsia" w:hAnsi="Times New Roman" w:cs="Times New Roman"/>
    </w:rPr>
  </w:style>
  <w:style w:type="character" w:styleId="Hyperlink">
    <w:name w:val="Hyperlink"/>
    <w:basedOn w:val="DefaultParagraphFont"/>
    <w:uiPriority w:val="99"/>
    <w:unhideWhenUsed/>
    <w:rsid w:val="00FD7E36"/>
    <w:rPr>
      <w:color w:val="0563C1" w:themeColor="hyperlink"/>
      <w:u w:val="single"/>
    </w:rPr>
  </w:style>
  <w:style w:type="paragraph" w:styleId="EndnoteText">
    <w:name w:val="endnote text"/>
    <w:basedOn w:val="Normal"/>
    <w:link w:val="EndnoteTextChar"/>
    <w:uiPriority w:val="99"/>
    <w:semiHidden/>
    <w:unhideWhenUsed/>
    <w:rsid w:val="009821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2166"/>
    <w:rPr>
      <w:sz w:val="20"/>
      <w:szCs w:val="20"/>
    </w:rPr>
  </w:style>
  <w:style w:type="character" w:styleId="EndnoteReference">
    <w:name w:val="endnote reference"/>
    <w:basedOn w:val="DefaultParagraphFont"/>
    <w:uiPriority w:val="99"/>
    <w:semiHidden/>
    <w:unhideWhenUsed/>
    <w:rsid w:val="009821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981640">
      <w:bodyDiv w:val="1"/>
      <w:marLeft w:val="0"/>
      <w:marRight w:val="0"/>
      <w:marTop w:val="0"/>
      <w:marBottom w:val="0"/>
      <w:divBdr>
        <w:top w:val="none" w:sz="0" w:space="0" w:color="auto"/>
        <w:left w:val="none" w:sz="0" w:space="0" w:color="auto"/>
        <w:bottom w:val="none" w:sz="0" w:space="0" w:color="auto"/>
        <w:right w:val="none" w:sz="0" w:space="0" w:color="auto"/>
      </w:divBdr>
    </w:div>
    <w:div w:id="563640499">
      <w:bodyDiv w:val="1"/>
      <w:marLeft w:val="0"/>
      <w:marRight w:val="0"/>
      <w:marTop w:val="0"/>
      <w:marBottom w:val="0"/>
      <w:divBdr>
        <w:top w:val="none" w:sz="0" w:space="0" w:color="auto"/>
        <w:left w:val="none" w:sz="0" w:space="0" w:color="auto"/>
        <w:bottom w:val="none" w:sz="0" w:space="0" w:color="auto"/>
        <w:right w:val="none" w:sz="0" w:space="0" w:color="auto"/>
      </w:divBdr>
    </w:div>
    <w:div w:id="651910260">
      <w:bodyDiv w:val="1"/>
      <w:marLeft w:val="0"/>
      <w:marRight w:val="0"/>
      <w:marTop w:val="0"/>
      <w:marBottom w:val="0"/>
      <w:divBdr>
        <w:top w:val="none" w:sz="0" w:space="0" w:color="auto"/>
        <w:left w:val="none" w:sz="0" w:space="0" w:color="auto"/>
        <w:bottom w:val="none" w:sz="0" w:space="0" w:color="auto"/>
        <w:right w:val="none" w:sz="0" w:space="0" w:color="auto"/>
      </w:divBdr>
    </w:div>
    <w:div w:id="657734210">
      <w:bodyDiv w:val="1"/>
      <w:marLeft w:val="0"/>
      <w:marRight w:val="0"/>
      <w:marTop w:val="0"/>
      <w:marBottom w:val="0"/>
      <w:divBdr>
        <w:top w:val="none" w:sz="0" w:space="0" w:color="auto"/>
        <w:left w:val="none" w:sz="0" w:space="0" w:color="auto"/>
        <w:bottom w:val="none" w:sz="0" w:space="0" w:color="auto"/>
        <w:right w:val="none" w:sz="0" w:space="0" w:color="auto"/>
      </w:divBdr>
    </w:div>
    <w:div w:id="949582073">
      <w:bodyDiv w:val="1"/>
      <w:marLeft w:val="0"/>
      <w:marRight w:val="0"/>
      <w:marTop w:val="0"/>
      <w:marBottom w:val="0"/>
      <w:divBdr>
        <w:top w:val="none" w:sz="0" w:space="0" w:color="auto"/>
        <w:left w:val="none" w:sz="0" w:space="0" w:color="auto"/>
        <w:bottom w:val="none" w:sz="0" w:space="0" w:color="auto"/>
        <w:right w:val="none" w:sz="0" w:space="0" w:color="auto"/>
      </w:divBdr>
    </w:div>
    <w:div w:id="1333024110">
      <w:bodyDiv w:val="1"/>
      <w:marLeft w:val="0"/>
      <w:marRight w:val="0"/>
      <w:marTop w:val="0"/>
      <w:marBottom w:val="0"/>
      <w:divBdr>
        <w:top w:val="none" w:sz="0" w:space="0" w:color="auto"/>
        <w:left w:val="none" w:sz="0" w:space="0" w:color="auto"/>
        <w:bottom w:val="none" w:sz="0" w:space="0" w:color="auto"/>
        <w:right w:val="none" w:sz="0" w:space="0" w:color="auto"/>
      </w:divBdr>
    </w:div>
    <w:div w:id="1436751642">
      <w:bodyDiv w:val="1"/>
      <w:marLeft w:val="0"/>
      <w:marRight w:val="0"/>
      <w:marTop w:val="0"/>
      <w:marBottom w:val="0"/>
      <w:divBdr>
        <w:top w:val="none" w:sz="0" w:space="0" w:color="auto"/>
        <w:left w:val="none" w:sz="0" w:space="0" w:color="auto"/>
        <w:bottom w:val="none" w:sz="0" w:space="0" w:color="auto"/>
        <w:right w:val="none" w:sz="0" w:space="0" w:color="auto"/>
      </w:divBdr>
    </w:div>
    <w:div w:id="1564295131">
      <w:bodyDiv w:val="1"/>
      <w:marLeft w:val="0"/>
      <w:marRight w:val="0"/>
      <w:marTop w:val="0"/>
      <w:marBottom w:val="0"/>
      <w:divBdr>
        <w:top w:val="none" w:sz="0" w:space="0" w:color="auto"/>
        <w:left w:val="none" w:sz="0" w:space="0" w:color="auto"/>
        <w:bottom w:val="none" w:sz="0" w:space="0" w:color="auto"/>
        <w:right w:val="none" w:sz="0" w:space="0" w:color="auto"/>
      </w:divBdr>
    </w:div>
    <w:div w:id="194696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aup.org/sites/default/files/files/2015salarysurvey/2015tab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site/pcortesbu/home/public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ney.cnn.com/2015/04/13/news/economy/equal-pay-day-2015/"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www.nsf.gov/statistics/database.cfm" TargetMode="External"/><Relationship Id="rId4" Type="http://schemas.openxmlformats.org/officeDocument/2006/relationships/settings" Target="settings.xml"/><Relationship Id="rId9" Type="http://schemas.openxmlformats.org/officeDocument/2006/relationships/hyperlink" Target="http://www.nsf.gov/statistics/license/forms/pdf/srs_license_guide_august_2008.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B0875-2F5B-47C9-9369-5B539B32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5815</Words>
  <Characters>33146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Kahn, Shulamit B</dc:creator>
  <cp:keywords/>
  <cp:lastModifiedBy>Kahn, Shulamit B</cp:lastModifiedBy>
  <cp:revision>4</cp:revision>
  <cp:lastPrinted>2015-07-30T16:01:00Z</cp:lastPrinted>
  <dcterms:created xsi:type="dcterms:W3CDTF">2015-07-31T19:28:00Z</dcterms:created>
  <dcterms:modified xsi:type="dcterms:W3CDTF">2015-08-03T22:00:00Z</dcterms:modified>
</cp:coreProperties>
</file>