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FD" w:rsidRPr="00C53225" w:rsidRDefault="00B129D5" w:rsidP="00276F31">
      <w:pPr>
        <w:pStyle w:val="Title"/>
        <w:jc w:val="center"/>
      </w:pPr>
      <w:r w:rsidRPr="00C53225">
        <w:t>PAR</w:t>
      </w:r>
      <w:r w:rsidR="00C53225" w:rsidRPr="00C53225">
        <w:t>i</w:t>
      </w:r>
      <w:r w:rsidRPr="00C53225">
        <w:t>HS Implementation Framework</w:t>
      </w:r>
    </w:p>
    <w:p w:rsidR="0000007D" w:rsidRDefault="00B129D5" w:rsidP="00276F31">
      <w:pPr>
        <w:pStyle w:val="Subtitle"/>
        <w:jc w:val="center"/>
      </w:pPr>
      <w:r w:rsidRPr="00047F73">
        <w:t>Promoting Action on Research Implementation in Health Services</w:t>
      </w:r>
    </w:p>
    <w:p w:rsidR="00276F31" w:rsidRPr="00276F31" w:rsidRDefault="00276F31" w:rsidP="00276F31">
      <w:pPr>
        <w:jc w:val="center"/>
      </w:pPr>
      <w:r>
        <w:rPr>
          <w:noProof/>
        </w:rPr>
        <w:drawing>
          <wp:inline distT="0" distB="0" distL="0" distR="0" wp14:anchorId="51FCA2D8" wp14:editId="640006C4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1728"/>
        <w:gridCol w:w="5647"/>
      </w:tblGrid>
      <w:tr w:rsidR="00B129D5" w:rsidRPr="00276F31" w:rsidTr="00276F31">
        <w:trPr>
          <w:trHeight w:val="368"/>
          <w:jc w:val="center"/>
        </w:trPr>
        <w:tc>
          <w:tcPr>
            <w:tcW w:w="1728" w:type="dxa"/>
            <w:shd w:val="clear" w:color="auto" w:fill="DEEAF6" w:themeFill="accent1" w:themeFillTint="33"/>
            <w:vAlign w:val="center"/>
          </w:tcPr>
          <w:p w:rsidR="00B129D5" w:rsidRPr="00276F31" w:rsidRDefault="00276F31" w:rsidP="00276F31">
            <w:pPr>
              <w:pStyle w:val="NoSpacing"/>
              <w:spacing w:before="0"/>
              <w:jc w:val="center"/>
              <w:rPr>
                <w:b/>
                <w:sz w:val="32"/>
                <w:szCs w:val="22"/>
              </w:rPr>
            </w:pPr>
            <w:r w:rsidRPr="00276F31">
              <w:rPr>
                <w:b/>
                <w:sz w:val="32"/>
                <w:szCs w:val="22"/>
              </w:rPr>
              <w:t>E</w:t>
            </w:r>
            <w:r w:rsidR="00B129D5" w:rsidRPr="00276F31">
              <w:rPr>
                <w:b/>
                <w:sz w:val="32"/>
                <w:szCs w:val="22"/>
              </w:rPr>
              <w:t>vidence</w:t>
            </w:r>
          </w:p>
        </w:tc>
        <w:tc>
          <w:tcPr>
            <w:tcW w:w="5647" w:type="dxa"/>
          </w:tcPr>
          <w:p w:rsidR="00B129D5" w:rsidRPr="00276F31" w:rsidRDefault="00234622" w:rsidP="00276F31">
            <w:pPr>
              <w:pStyle w:val="NoSpacing"/>
              <w:numPr>
                <w:ilvl w:val="0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Research Evidence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Anecdotal evidence, descriptive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Strong: RCTs, evidence-based guidelines</w:t>
            </w:r>
          </w:p>
          <w:p w:rsidR="00B129D5" w:rsidRPr="00276F31" w:rsidRDefault="00234622" w:rsidP="00276F31">
            <w:pPr>
              <w:pStyle w:val="NoSpacing"/>
              <w:numPr>
                <w:ilvl w:val="0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Clinical Experience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Expert opinion divided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Strong: Consensus</w:t>
            </w:r>
          </w:p>
          <w:p w:rsidR="00B129D5" w:rsidRPr="00276F31" w:rsidRDefault="00B129D5" w:rsidP="00276F31">
            <w:pPr>
              <w:pStyle w:val="NoSpacing"/>
              <w:numPr>
                <w:ilvl w:val="0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Pati</w:t>
            </w:r>
            <w:r w:rsidR="00234622" w:rsidRPr="00276F31">
              <w:rPr>
                <w:sz w:val="22"/>
                <w:szCs w:val="22"/>
              </w:rPr>
              <w:t>ent Preferences and Experiences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Patients not involved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 xml:space="preserve">Strong: Partnership with </w:t>
            </w:r>
            <w:r w:rsidR="00234622" w:rsidRPr="00276F31">
              <w:rPr>
                <w:sz w:val="22"/>
                <w:szCs w:val="22"/>
              </w:rPr>
              <w:t>patients</w:t>
            </w:r>
            <w:r w:rsidRPr="00276F31">
              <w:rPr>
                <w:sz w:val="22"/>
                <w:szCs w:val="22"/>
              </w:rPr>
              <w:t xml:space="preserve"> </w:t>
            </w:r>
          </w:p>
        </w:tc>
      </w:tr>
      <w:tr w:rsidR="00B129D5" w:rsidRPr="00276F31" w:rsidTr="00276F31">
        <w:trPr>
          <w:trHeight w:val="375"/>
          <w:jc w:val="center"/>
        </w:trPr>
        <w:tc>
          <w:tcPr>
            <w:tcW w:w="1728" w:type="dxa"/>
            <w:shd w:val="clear" w:color="auto" w:fill="DEEAF6" w:themeFill="accent1" w:themeFillTint="33"/>
            <w:vAlign w:val="center"/>
          </w:tcPr>
          <w:p w:rsidR="00B129D5" w:rsidRPr="00276F31" w:rsidRDefault="00B129D5" w:rsidP="00276F31">
            <w:pPr>
              <w:pStyle w:val="NoSpacing"/>
              <w:spacing w:before="0"/>
              <w:jc w:val="center"/>
              <w:rPr>
                <w:b/>
                <w:sz w:val="32"/>
                <w:szCs w:val="22"/>
              </w:rPr>
            </w:pPr>
            <w:r w:rsidRPr="00276F31">
              <w:rPr>
                <w:b/>
                <w:sz w:val="32"/>
                <w:szCs w:val="22"/>
              </w:rPr>
              <w:t>Context</w:t>
            </w:r>
          </w:p>
        </w:tc>
        <w:tc>
          <w:tcPr>
            <w:tcW w:w="5647" w:type="dxa"/>
          </w:tcPr>
          <w:p w:rsidR="00B129D5" w:rsidRPr="00276F31" w:rsidRDefault="00B129D5" w:rsidP="00276F31">
            <w:pPr>
              <w:pStyle w:val="NoSpacing"/>
              <w:numPr>
                <w:ilvl w:val="0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Culture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Task driven, low morale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Strong: Learning Organization, patient-centered</w:t>
            </w:r>
          </w:p>
          <w:p w:rsidR="00B129D5" w:rsidRPr="00276F31" w:rsidRDefault="00234622" w:rsidP="00276F31">
            <w:pPr>
              <w:pStyle w:val="NoSpacing"/>
              <w:numPr>
                <w:ilvl w:val="0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Leadership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Poor organization, diffuse roles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Strong: Clear roles, effective organization</w:t>
            </w:r>
          </w:p>
          <w:p w:rsidR="00B129D5" w:rsidRPr="00276F31" w:rsidRDefault="00234622" w:rsidP="00276F31">
            <w:pPr>
              <w:pStyle w:val="NoSpacing"/>
              <w:numPr>
                <w:ilvl w:val="0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Evaluation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Absence of audit and feedback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2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 xml:space="preserve">Strong: Routine audit and feedback </w:t>
            </w:r>
          </w:p>
        </w:tc>
      </w:tr>
      <w:tr w:rsidR="00B129D5" w:rsidRPr="00276F31" w:rsidTr="00276F31">
        <w:trPr>
          <w:trHeight w:val="1277"/>
          <w:jc w:val="center"/>
        </w:trPr>
        <w:tc>
          <w:tcPr>
            <w:tcW w:w="1728" w:type="dxa"/>
            <w:shd w:val="clear" w:color="auto" w:fill="DEEAF6" w:themeFill="accent1" w:themeFillTint="33"/>
            <w:vAlign w:val="center"/>
          </w:tcPr>
          <w:p w:rsidR="00B129D5" w:rsidRPr="00276F31" w:rsidRDefault="00B129D5" w:rsidP="00276F31">
            <w:pPr>
              <w:pStyle w:val="NoSpacing"/>
              <w:spacing w:before="0"/>
              <w:jc w:val="center"/>
              <w:rPr>
                <w:b/>
                <w:sz w:val="32"/>
                <w:szCs w:val="22"/>
              </w:rPr>
            </w:pPr>
            <w:r w:rsidRPr="00276F31">
              <w:rPr>
                <w:b/>
                <w:sz w:val="32"/>
                <w:szCs w:val="22"/>
              </w:rPr>
              <w:t>Facilitation</w:t>
            </w:r>
          </w:p>
        </w:tc>
        <w:tc>
          <w:tcPr>
            <w:tcW w:w="5647" w:type="dxa"/>
          </w:tcPr>
          <w:p w:rsidR="00B129D5" w:rsidRPr="00276F31" w:rsidRDefault="00234622" w:rsidP="00276F31">
            <w:pPr>
              <w:pStyle w:val="NoSpacing"/>
              <w:numPr>
                <w:ilvl w:val="0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Characteristics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Low respect, credibility, empathy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Strong: High respect, credibility, empathy</w:t>
            </w:r>
          </w:p>
          <w:p w:rsidR="00B129D5" w:rsidRPr="00276F31" w:rsidRDefault="00234622" w:rsidP="00276F31">
            <w:pPr>
              <w:pStyle w:val="NoSpacing"/>
              <w:numPr>
                <w:ilvl w:val="0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Role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Lack of role clarity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Strong: Clear roles</w:t>
            </w:r>
          </w:p>
          <w:p w:rsidR="00B129D5" w:rsidRPr="00276F31" w:rsidRDefault="00234622" w:rsidP="00276F31">
            <w:pPr>
              <w:pStyle w:val="NoSpacing"/>
              <w:numPr>
                <w:ilvl w:val="0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Style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Weak: Inflexible, sporadic</w:t>
            </w:r>
          </w:p>
          <w:p w:rsidR="00B129D5" w:rsidRPr="00276F31" w:rsidRDefault="00B129D5" w:rsidP="00276F31">
            <w:pPr>
              <w:pStyle w:val="NoSpacing"/>
              <w:numPr>
                <w:ilvl w:val="1"/>
                <w:numId w:val="3"/>
              </w:numPr>
              <w:spacing w:before="0"/>
              <w:jc w:val="both"/>
              <w:rPr>
                <w:sz w:val="22"/>
                <w:szCs w:val="22"/>
              </w:rPr>
            </w:pPr>
            <w:r w:rsidRPr="00276F31">
              <w:rPr>
                <w:sz w:val="22"/>
                <w:szCs w:val="22"/>
              </w:rPr>
              <w:t>Strong: Flexible, consistent</w:t>
            </w:r>
          </w:p>
        </w:tc>
      </w:tr>
    </w:tbl>
    <w:p w:rsidR="00C53225" w:rsidRDefault="00C53225" w:rsidP="00B129D5">
      <w:pPr>
        <w:pStyle w:val="NoSpacing"/>
        <w:jc w:val="both"/>
        <w:rPr>
          <w:sz w:val="28"/>
        </w:rPr>
      </w:pPr>
    </w:p>
    <w:p w:rsidR="0000007D" w:rsidRPr="0000007D" w:rsidRDefault="0000007D" w:rsidP="00C53225">
      <w:pPr>
        <w:pStyle w:val="Heading1"/>
      </w:pPr>
      <w:r w:rsidRPr="0000007D">
        <w:t>Successful Implementation occurs when:</w:t>
      </w:r>
    </w:p>
    <w:p w:rsidR="0000007D" w:rsidRPr="00C04DC5" w:rsidRDefault="0000007D" w:rsidP="0000007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C04DC5">
        <w:rPr>
          <w:rFonts w:asciiTheme="majorHAnsi" w:hAnsiTheme="majorHAnsi"/>
          <w:sz w:val="24"/>
          <w:szCs w:val="24"/>
        </w:rPr>
        <w:t>Scientific evidence is viewed as sound and fitting with professional and patient beliefs</w:t>
      </w:r>
    </w:p>
    <w:p w:rsidR="0000007D" w:rsidRPr="00C04DC5" w:rsidRDefault="0000007D" w:rsidP="0000007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C04DC5">
        <w:rPr>
          <w:rFonts w:asciiTheme="majorHAnsi" w:hAnsiTheme="majorHAnsi"/>
          <w:sz w:val="24"/>
          <w:szCs w:val="24"/>
        </w:rPr>
        <w:t>The healthcare context is receptive to implementation in terms of supportive leadership, culture, and evaluative systems</w:t>
      </w:r>
    </w:p>
    <w:p w:rsidR="0000007D" w:rsidRPr="00C04DC5" w:rsidRDefault="0000007D" w:rsidP="0000007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C04DC5">
        <w:rPr>
          <w:rFonts w:asciiTheme="majorHAnsi" w:hAnsiTheme="majorHAnsi"/>
          <w:sz w:val="24"/>
          <w:szCs w:val="24"/>
        </w:rPr>
        <w:t>There are appropriate mechanisms in place to facilitate implementation</w:t>
      </w:r>
    </w:p>
    <w:p w:rsidR="00900CFF" w:rsidRDefault="00900CFF" w:rsidP="0000007D">
      <w:pPr>
        <w:pStyle w:val="NoSpacing"/>
        <w:ind w:left="1080"/>
        <w:jc w:val="both"/>
      </w:pPr>
    </w:p>
    <w:p w:rsidR="00900CFF" w:rsidRDefault="00900CFF" w:rsidP="0000007D">
      <w:pPr>
        <w:pStyle w:val="NoSpacing"/>
        <w:ind w:left="1080"/>
        <w:jc w:val="both"/>
      </w:pPr>
    </w:p>
    <w:p w:rsidR="00900CFF" w:rsidRDefault="00276F31" w:rsidP="0000007D">
      <w:pPr>
        <w:pStyle w:val="NoSpacing"/>
        <w:ind w:left="1080"/>
        <w:jc w:val="both"/>
      </w:pPr>
      <w:r w:rsidRPr="007531B4">
        <w:rPr>
          <w:noProof/>
        </w:rPr>
        <w:drawing>
          <wp:anchor distT="0" distB="0" distL="114300" distR="114300" simplePos="0" relativeHeight="251661312" behindDoc="1" locked="0" layoutInCell="1" allowOverlap="1" wp14:anchorId="3A099853" wp14:editId="1D25690B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4019909" cy="2466135"/>
            <wp:effectExtent l="0" t="0" r="0" b="0"/>
            <wp:wrapNone/>
            <wp:docPr id="1382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09" cy="24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FF" w:rsidRDefault="00900CFF" w:rsidP="0000007D">
      <w:pPr>
        <w:pStyle w:val="NoSpacing"/>
        <w:ind w:left="1080"/>
        <w:jc w:val="both"/>
      </w:pPr>
    </w:p>
    <w:p w:rsidR="00900CFF" w:rsidRDefault="00900CFF" w:rsidP="0000007D">
      <w:pPr>
        <w:pStyle w:val="NoSpacing"/>
        <w:ind w:left="1080"/>
        <w:jc w:val="both"/>
      </w:pPr>
    </w:p>
    <w:p w:rsidR="00900CFF" w:rsidRDefault="00900CFF" w:rsidP="0000007D">
      <w:pPr>
        <w:pStyle w:val="NoSpacing"/>
        <w:ind w:left="1080"/>
        <w:jc w:val="both"/>
      </w:pPr>
    </w:p>
    <w:p w:rsidR="00F306ED" w:rsidRDefault="00F306ED" w:rsidP="00615408">
      <w:pPr>
        <w:pStyle w:val="NoSpacing"/>
        <w:jc w:val="both"/>
      </w:pPr>
    </w:p>
    <w:p w:rsidR="00F306ED" w:rsidRPr="00F306ED" w:rsidRDefault="00F306ED" w:rsidP="0000007D">
      <w:pPr>
        <w:pStyle w:val="NoSpacing"/>
        <w:ind w:left="1080"/>
        <w:jc w:val="both"/>
      </w:pPr>
    </w:p>
    <w:p w:rsidR="00234622" w:rsidRDefault="00234622" w:rsidP="0000007D">
      <w:pPr>
        <w:pStyle w:val="NoSpacing"/>
        <w:ind w:left="1080"/>
        <w:jc w:val="both"/>
      </w:pPr>
    </w:p>
    <w:p w:rsidR="00234622" w:rsidRDefault="00234622" w:rsidP="0000007D">
      <w:pPr>
        <w:pStyle w:val="NoSpacing"/>
        <w:ind w:left="1080"/>
        <w:jc w:val="both"/>
      </w:pPr>
    </w:p>
    <w:p w:rsidR="00234622" w:rsidRDefault="00234622" w:rsidP="0000007D">
      <w:pPr>
        <w:pStyle w:val="NoSpacing"/>
        <w:ind w:left="1080"/>
        <w:jc w:val="both"/>
      </w:pPr>
    </w:p>
    <w:p w:rsidR="00234622" w:rsidRDefault="00234622" w:rsidP="0000007D">
      <w:pPr>
        <w:pStyle w:val="NoSpacing"/>
        <w:ind w:left="1080"/>
        <w:jc w:val="both"/>
      </w:pPr>
    </w:p>
    <w:p w:rsidR="00234622" w:rsidRDefault="00234622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  <w:bookmarkStart w:id="0" w:name="_GoBack"/>
      <w:bookmarkEnd w:id="0"/>
    </w:p>
    <w:p w:rsidR="00276F31" w:rsidRDefault="00276F31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34622" w:rsidRDefault="00234622" w:rsidP="0000007D">
      <w:pPr>
        <w:pStyle w:val="NoSpacing"/>
        <w:ind w:left="1080"/>
        <w:jc w:val="both"/>
      </w:pPr>
    </w:p>
    <w:p w:rsidR="00276F31" w:rsidRDefault="00276F31" w:rsidP="0000007D">
      <w:pPr>
        <w:pStyle w:val="NoSpacing"/>
        <w:ind w:left="1080"/>
        <w:jc w:val="both"/>
      </w:pPr>
    </w:p>
    <w:p w:rsidR="00234622" w:rsidRDefault="00234622" w:rsidP="0000007D">
      <w:pPr>
        <w:pStyle w:val="NoSpacing"/>
        <w:ind w:left="1080"/>
        <w:jc w:val="both"/>
      </w:pPr>
    </w:p>
    <w:p w:rsidR="00234622" w:rsidRDefault="00276F31" w:rsidP="0000007D">
      <w:pPr>
        <w:pStyle w:val="NoSpacing"/>
        <w:ind w:left="108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6EE28" wp14:editId="2D7B2B28">
            <wp:simplePos x="0" y="0"/>
            <wp:positionH relativeFrom="margin">
              <wp:posOffset>2526767</wp:posOffset>
            </wp:positionH>
            <wp:positionV relativeFrom="paragraph">
              <wp:posOffset>6527</wp:posOffset>
            </wp:positionV>
            <wp:extent cx="1755140" cy="1275080"/>
            <wp:effectExtent l="0" t="0" r="0" b="1270"/>
            <wp:wrapSquare wrapText="bothSides"/>
            <wp:docPr id="2" name="Picture 2" descr="\\ad.bu.edu\bumcfiles\BUSM\BUSM Projects\CIIS\Presentations\CIIS media\CIIS logo with 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bu.edu\bumcfiles\BUSM\BUSM Projects\CIIS\Presentations\CIIS media\CIIS logo with borde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22" w:rsidRDefault="00234622" w:rsidP="0000007D">
      <w:pPr>
        <w:pStyle w:val="NoSpacing"/>
        <w:ind w:left="1080"/>
        <w:jc w:val="both"/>
      </w:pPr>
    </w:p>
    <w:p w:rsidR="00234622" w:rsidRDefault="00234622" w:rsidP="005D32E4">
      <w:pPr>
        <w:pStyle w:val="NoSpacing"/>
        <w:jc w:val="both"/>
      </w:pPr>
    </w:p>
    <w:p w:rsidR="00276F31" w:rsidRDefault="00276F31" w:rsidP="00276F31">
      <w:pPr>
        <w:pStyle w:val="NoSpacing"/>
        <w:jc w:val="center"/>
      </w:pPr>
    </w:p>
    <w:p w:rsidR="00276F31" w:rsidRDefault="00276F31" w:rsidP="00276F31">
      <w:pPr>
        <w:pStyle w:val="NoSpacing"/>
        <w:jc w:val="center"/>
      </w:pPr>
    </w:p>
    <w:p w:rsidR="00276F31" w:rsidRDefault="00276F31" w:rsidP="00276F31">
      <w:pPr>
        <w:pStyle w:val="NoSpacing"/>
      </w:pPr>
    </w:p>
    <w:p w:rsidR="005D32E4" w:rsidRPr="00F306ED" w:rsidRDefault="005D32E4" w:rsidP="00276F31">
      <w:pPr>
        <w:pStyle w:val="NoSpacing"/>
        <w:jc w:val="center"/>
      </w:pPr>
      <w:r>
        <w:t>Information from</w:t>
      </w:r>
      <w:r w:rsidRPr="00F306ED">
        <w:t xml:space="preserve">: </w:t>
      </w:r>
      <w:hyperlink r:id="rId12" w:history="1">
        <w:r w:rsidRPr="00F306ED">
          <w:rPr>
            <w:rStyle w:val="Hyperlink"/>
          </w:rPr>
          <w:t>Ullrich, Philip. Promoting Action on Research Implementation in Health Services</w:t>
        </w:r>
      </w:hyperlink>
    </w:p>
    <w:sectPr w:rsidR="005D32E4" w:rsidRPr="00F306ED" w:rsidSect="00B12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4EC1"/>
    <w:multiLevelType w:val="hybridMultilevel"/>
    <w:tmpl w:val="25F8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7F6"/>
    <w:multiLevelType w:val="hybridMultilevel"/>
    <w:tmpl w:val="9CF0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43353"/>
    <w:multiLevelType w:val="hybridMultilevel"/>
    <w:tmpl w:val="346A3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83FA5"/>
    <w:multiLevelType w:val="hybridMultilevel"/>
    <w:tmpl w:val="CFF0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6D11"/>
    <w:multiLevelType w:val="hybridMultilevel"/>
    <w:tmpl w:val="96B8BF66"/>
    <w:lvl w:ilvl="0" w:tplc="E286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D48FB"/>
    <w:multiLevelType w:val="hybridMultilevel"/>
    <w:tmpl w:val="855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5CF6"/>
    <w:multiLevelType w:val="hybridMultilevel"/>
    <w:tmpl w:val="02408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57315"/>
    <w:multiLevelType w:val="hybridMultilevel"/>
    <w:tmpl w:val="607C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F59F2"/>
    <w:multiLevelType w:val="hybridMultilevel"/>
    <w:tmpl w:val="9EA6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054E"/>
    <w:multiLevelType w:val="hybridMultilevel"/>
    <w:tmpl w:val="82F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5"/>
    <w:rsid w:val="0000007D"/>
    <w:rsid w:val="0001708D"/>
    <w:rsid w:val="00047F73"/>
    <w:rsid w:val="00234622"/>
    <w:rsid w:val="00276F31"/>
    <w:rsid w:val="003F0521"/>
    <w:rsid w:val="005D32E4"/>
    <w:rsid w:val="00615408"/>
    <w:rsid w:val="007531B4"/>
    <w:rsid w:val="00900CFF"/>
    <w:rsid w:val="00B129D5"/>
    <w:rsid w:val="00C53225"/>
    <w:rsid w:val="00E338B6"/>
    <w:rsid w:val="00E54CFD"/>
    <w:rsid w:val="00F306ED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8EAE4-F861-4218-BC35-6D8C5BCA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25"/>
  </w:style>
  <w:style w:type="paragraph" w:styleId="Heading1">
    <w:name w:val="heading 1"/>
    <w:basedOn w:val="Normal"/>
    <w:next w:val="Normal"/>
    <w:link w:val="Heading1Char"/>
    <w:uiPriority w:val="9"/>
    <w:qFormat/>
    <w:rsid w:val="00C532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2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22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22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22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22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22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2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2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225"/>
    <w:pPr>
      <w:spacing w:after="0" w:line="240" w:lineRule="auto"/>
    </w:pPr>
  </w:style>
  <w:style w:type="table" w:styleId="TableGrid">
    <w:name w:val="Table Grid"/>
    <w:basedOn w:val="TableNormal"/>
    <w:uiPriority w:val="39"/>
    <w:rsid w:val="00B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6E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22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322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22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22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22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22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22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22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22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22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32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2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2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5322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53225"/>
    <w:rPr>
      <w:b/>
      <w:bCs/>
    </w:rPr>
  </w:style>
  <w:style w:type="character" w:styleId="Emphasis">
    <w:name w:val="Emphasis"/>
    <w:uiPriority w:val="20"/>
    <w:qFormat/>
    <w:rsid w:val="00C53225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5322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322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22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22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5322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5322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5322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5322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5322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2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hsrd.research.va.gov/mwg-internal/de5fs23hu73ds/progress?id=FPHobhpfPSLRAGD7LiB0W3Blvoj27lxkL2AnxSVL5BA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47BD00-FB1B-4178-BAE2-2CC61FE22E59}" type="doc">
      <dgm:prSet loTypeId="urn:microsoft.com/office/officeart/2005/8/layout/venn1" loCatId="relationship" qsTypeId="urn:microsoft.com/office/officeart/2005/8/quickstyle/simple1" qsCatId="simple" csTypeId="urn:microsoft.com/office/officeart/2005/8/colors/accent1_3" csCatId="accent1" phldr="1"/>
      <dgm:spPr/>
    </dgm:pt>
    <dgm:pt modelId="{519B27AA-FDBA-40EA-B2C6-DB013CA020B4}">
      <dgm:prSet phldrT="[Text]" custT="1"/>
      <dgm:spPr/>
      <dgm:t>
        <a:bodyPr/>
        <a:lstStyle/>
        <a:p>
          <a:r>
            <a:rPr lang="en-US" sz="1400" b="1"/>
            <a:t>EVIDENCE</a:t>
          </a:r>
        </a:p>
        <a:p>
          <a:r>
            <a:rPr lang="en-US" sz="1400"/>
            <a:t> research, clinical &amp; patient experience, local data</a:t>
          </a:r>
        </a:p>
        <a:p>
          <a:endParaRPr lang="en-US" sz="1000"/>
        </a:p>
      </dgm:t>
    </dgm:pt>
    <dgm:pt modelId="{5BFA20A8-138F-418F-A10F-C09B9CAA94E2}" type="parTrans" cxnId="{C49FFCB1-878D-4A9C-9766-254940AA8844}">
      <dgm:prSet/>
      <dgm:spPr/>
      <dgm:t>
        <a:bodyPr/>
        <a:lstStyle/>
        <a:p>
          <a:endParaRPr lang="en-US"/>
        </a:p>
      </dgm:t>
    </dgm:pt>
    <dgm:pt modelId="{C2C95C80-53DE-4AD2-B72B-E5C6B1996D82}" type="sibTrans" cxnId="{C49FFCB1-878D-4A9C-9766-254940AA8844}">
      <dgm:prSet/>
      <dgm:spPr/>
      <dgm:t>
        <a:bodyPr/>
        <a:lstStyle/>
        <a:p>
          <a:endParaRPr lang="en-US"/>
        </a:p>
      </dgm:t>
    </dgm:pt>
    <dgm:pt modelId="{6A4B43D9-8365-4E34-86FB-363B96308680}">
      <dgm:prSet phldrT="[Text]" custT="1"/>
      <dgm:spPr/>
      <dgm:t>
        <a:bodyPr/>
        <a:lstStyle/>
        <a:p>
          <a:r>
            <a:rPr lang="en-US" sz="1400" b="1"/>
            <a:t>FACILITATION</a:t>
          </a:r>
        </a:p>
        <a:p>
          <a:r>
            <a:rPr lang="en-US" sz="1400"/>
            <a:t>purpose, role, skills &amp; attributes</a:t>
          </a:r>
        </a:p>
      </dgm:t>
    </dgm:pt>
    <dgm:pt modelId="{67D7BC98-34F1-4446-BF79-215C85B79AA6}" type="parTrans" cxnId="{BAC6E264-B01D-4171-8594-687346A5DC82}">
      <dgm:prSet/>
      <dgm:spPr/>
      <dgm:t>
        <a:bodyPr/>
        <a:lstStyle/>
        <a:p>
          <a:endParaRPr lang="en-US"/>
        </a:p>
      </dgm:t>
    </dgm:pt>
    <dgm:pt modelId="{B9BA76E4-0C42-4D05-9C82-58D9973F7BFC}" type="sibTrans" cxnId="{BAC6E264-B01D-4171-8594-687346A5DC82}">
      <dgm:prSet/>
      <dgm:spPr/>
      <dgm:t>
        <a:bodyPr/>
        <a:lstStyle/>
        <a:p>
          <a:endParaRPr lang="en-US"/>
        </a:p>
      </dgm:t>
    </dgm:pt>
    <dgm:pt modelId="{D8239EB8-AF68-4D5C-91A4-47B9FECB5658}">
      <dgm:prSet phldrT="[Text]" custT="1"/>
      <dgm:spPr/>
      <dgm:t>
        <a:bodyPr/>
        <a:lstStyle/>
        <a:p>
          <a:r>
            <a:rPr lang="en-US" sz="1400" b="1"/>
            <a:t>CONTEXT</a:t>
          </a:r>
        </a:p>
        <a:p>
          <a:r>
            <a:rPr lang="en-US" sz="1400"/>
            <a:t>culture, leadership, evaluation</a:t>
          </a:r>
        </a:p>
      </dgm:t>
    </dgm:pt>
    <dgm:pt modelId="{131A39D6-6FB9-464B-A8E9-B29D6DD6EC9A}" type="parTrans" cxnId="{FA468990-AD54-4411-BE7F-D91DA3FF7B1B}">
      <dgm:prSet/>
      <dgm:spPr/>
      <dgm:t>
        <a:bodyPr/>
        <a:lstStyle/>
        <a:p>
          <a:endParaRPr lang="en-US"/>
        </a:p>
      </dgm:t>
    </dgm:pt>
    <dgm:pt modelId="{16D3F568-CAD7-4131-AB0D-98D6719EC579}" type="sibTrans" cxnId="{FA468990-AD54-4411-BE7F-D91DA3FF7B1B}">
      <dgm:prSet/>
      <dgm:spPr/>
      <dgm:t>
        <a:bodyPr/>
        <a:lstStyle/>
        <a:p>
          <a:endParaRPr lang="en-US"/>
        </a:p>
      </dgm:t>
    </dgm:pt>
    <dgm:pt modelId="{5F866E36-43A8-408F-8087-5DCB6ABF20EC}" type="pres">
      <dgm:prSet presAssocID="{A047BD00-FB1B-4178-BAE2-2CC61FE22E59}" presName="compositeShape" presStyleCnt="0">
        <dgm:presLayoutVars>
          <dgm:chMax val="7"/>
          <dgm:dir/>
          <dgm:resizeHandles val="exact"/>
        </dgm:presLayoutVars>
      </dgm:prSet>
      <dgm:spPr/>
    </dgm:pt>
    <dgm:pt modelId="{490C5B69-FC64-47AC-90A3-9AA56301CBB2}" type="pres">
      <dgm:prSet presAssocID="{519B27AA-FDBA-40EA-B2C6-DB013CA020B4}" presName="circ1" presStyleLbl="vennNode1" presStyleIdx="0" presStyleCnt="3"/>
      <dgm:spPr/>
      <dgm:t>
        <a:bodyPr/>
        <a:lstStyle/>
        <a:p>
          <a:endParaRPr lang="en-US"/>
        </a:p>
      </dgm:t>
    </dgm:pt>
    <dgm:pt modelId="{37A4992D-F9A3-4776-BFC5-5F3F41A28E66}" type="pres">
      <dgm:prSet presAssocID="{519B27AA-FDBA-40EA-B2C6-DB013CA020B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5FA5A2-F6A3-4D02-9854-E1AD1B35B789}" type="pres">
      <dgm:prSet presAssocID="{6A4B43D9-8365-4E34-86FB-363B96308680}" presName="circ2" presStyleLbl="vennNode1" presStyleIdx="1" presStyleCnt="3"/>
      <dgm:spPr/>
      <dgm:t>
        <a:bodyPr/>
        <a:lstStyle/>
        <a:p>
          <a:endParaRPr lang="en-US"/>
        </a:p>
      </dgm:t>
    </dgm:pt>
    <dgm:pt modelId="{F0DB64EA-E4D5-4366-AF69-CCDD6F16EB52}" type="pres">
      <dgm:prSet presAssocID="{6A4B43D9-8365-4E34-86FB-363B9630868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CC42A9-E0C1-44E7-BF0E-17D173D7BF05}" type="pres">
      <dgm:prSet presAssocID="{D8239EB8-AF68-4D5C-91A4-47B9FECB5658}" presName="circ3" presStyleLbl="vennNode1" presStyleIdx="2" presStyleCnt="3"/>
      <dgm:spPr/>
      <dgm:t>
        <a:bodyPr/>
        <a:lstStyle/>
        <a:p>
          <a:endParaRPr lang="en-US"/>
        </a:p>
      </dgm:t>
    </dgm:pt>
    <dgm:pt modelId="{9F6AA633-7762-4F00-AE3E-481DD17C476D}" type="pres">
      <dgm:prSet presAssocID="{D8239EB8-AF68-4D5C-91A4-47B9FECB565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1D7BC9-0204-489B-8E82-DFB8A34A46D3}" type="presOf" srcId="{6A4B43D9-8365-4E34-86FB-363B96308680}" destId="{345FA5A2-F6A3-4D02-9854-E1AD1B35B789}" srcOrd="0" destOrd="0" presId="urn:microsoft.com/office/officeart/2005/8/layout/venn1"/>
    <dgm:cxn modelId="{FA468990-AD54-4411-BE7F-D91DA3FF7B1B}" srcId="{A047BD00-FB1B-4178-BAE2-2CC61FE22E59}" destId="{D8239EB8-AF68-4D5C-91A4-47B9FECB5658}" srcOrd="2" destOrd="0" parTransId="{131A39D6-6FB9-464B-A8E9-B29D6DD6EC9A}" sibTransId="{16D3F568-CAD7-4131-AB0D-98D6719EC579}"/>
    <dgm:cxn modelId="{9D4B78E7-9FB5-4CEC-A883-624B6B5DB533}" type="presOf" srcId="{6A4B43D9-8365-4E34-86FB-363B96308680}" destId="{F0DB64EA-E4D5-4366-AF69-CCDD6F16EB52}" srcOrd="1" destOrd="0" presId="urn:microsoft.com/office/officeart/2005/8/layout/venn1"/>
    <dgm:cxn modelId="{266C0BC7-7CBE-490B-926A-F33C59AEAF50}" type="presOf" srcId="{D8239EB8-AF68-4D5C-91A4-47B9FECB5658}" destId="{0CCC42A9-E0C1-44E7-BF0E-17D173D7BF05}" srcOrd="0" destOrd="0" presId="urn:microsoft.com/office/officeart/2005/8/layout/venn1"/>
    <dgm:cxn modelId="{BAC6E264-B01D-4171-8594-687346A5DC82}" srcId="{A047BD00-FB1B-4178-BAE2-2CC61FE22E59}" destId="{6A4B43D9-8365-4E34-86FB-363B96308680}" srcOrd="1" destOrd="0" parTransId="{67D7BC98-34F1-4446-BF79-215C85B79AA6}" sibTransId="{B9BA76E4-0C42-4D05-9C82-58D9973F7BFC}"/>
    <dgm:cxn modelId="{515B36BE-8DAD-4A38-85C2-EA19EC329EE2}" type="presOf" srcId="{A047BD00-FB1B-4178-BAE2-2CC61FE22E59}" destId="{5F866E36-43A8-408F-8087-5DCB6ABF20EC}" srcOrd="0" destOrd="0" presId="urn:microsoft.com/office/officeart/2005/8/layout/venn1"/>
    <dgm:cxn modelId="{9430C3A9-EF62-4B32-9888-B9581F10153B}" type="presOf" srcId="{519B27AA-FDBA-40EA-B2C6-DB013CA020B4}" destId="{490C5B69-FC64-47AC-90A3-9AA56301CBB2}" srcOrd="0" destOrd="0" presId="urn:microsoft.com/office/officeart/2005/8/layout/venn1"/>
    <dgm:cxn modelId="{7E92BA1E-FEB2-4A89-9BC7-D24268A5B03B}" type="presOf" srcId="{519B27AA-FDBA-40EA-B2C6-DB013CA020B4}" destId="{37A4992D-F9A3-4776-BFC5-5F3F41A28E66}" srcOrd="1" destOrd="0" presId="urn:microsoft.com/office/officeart/2005/8/layout/venn1"/>
    <dgm:cxn modelId="{A0B18C39-9471-43C8-9BDA-BE4ECA0A96B6}" type="presOf" srcId="{D8239EB8-AF68-4D5C-91A4-47B9FECB5658}" destId="{9F6AA633-7762-4F00-AE3E-481DD17C476D}" srcOrd="1" destOrd="0" presId="urn:microsoft.com/office/officeart/2005/8/layout/venn1"/>
    <dgm:cxn modelId="{C49FFCB1-878D-4A9C-9766-254940AA8844}" srcId="{A047BD00-FB1B-4178-BAE2-2CC61FE22E59}" destId="{519B27AA-FDBA-40EA-B2C6-DB013CA020B4}" srcOrd="0" destOrd="0" parTransId="{5BFA20A8-138F-418F-A10F-C09B9CAA94E2}" sibTransId="{C2C95C80-53DE-4AD2-B72B-E5C6B1996D82}"/>
    <dgm:cxn modelId="{7DC802AA-026E-4C96-851A-FFC86131F5CA}" type="presParOf" srcId="{5F866E36-43A8-408F-8087-5DCB6ABF20EC}" destId="{490C5B69-FC64-47AC-90A3-9AA56301CBB2}" srcOrd="0" destOrd="0" presId="urn:microsoft.com/office/officeart/2005/8/layout/venn1"/>
    <dgm:cxn modelId="{9DCBA0A5-2839-4E80-91CF-180AA1FD598C}" type="presParOf" srcId="{5F866E36-43A8-408F-8087-5DCB6ABF20EC}" destId="{37A4992D-F9A3-4776-BFC5-5F3F41A28E66}" srcOrd="1" destOrd="0" presId="urn:microsoft.com/office/officeart/2005/8/layout/venn1"/>
    <dgm:cxn modelId="{F2E6887A-536B-4A4F-AB7C-A1A42788C280}" type="presParOf" srcId="{5F866E36-43A8-408F-8087-5DCB6ABF20EC}" destId="{345FA5A2-F6A3-4D02-9854-E1AD1B35B789}" srcOrd="2" destOrd="0" presId="urn:microsoft.com/office/officeart/2005/8/layout/venn1"/>
    <dgm:cxn modelId="{2878FF66-9BBC-4680-BDDA-68FA6B556ED2}" type="presParOf" srcId="{5F866E36-43A8-408F-8087-5DCB6ABF20EC}" destId="{F0DB64EA-E4D5-4366-AF69-CCDD6F16EB52}" srcOrd="3" destOrd="0" presId="urn:microsoft.com/office/officeart/2005/8/layout/venn1"/>
    <dgm:cxn modelId="{106D5244-99A5-4AC0-AE8B-54C7F90CD1C7}" type="presParOf" srcId="{5F866E36-43A8-408F-8087-5DCB6ABF20EC}" destId="{0CCC42A9-E0C1-44E7-BF0E-17D173D7BF05}" srcOrd="4" destOrd="0" presId="urn:microsoft.com/office/officeart/2005/8/layout/venn1"/>
    <dgm:cxn modelId="{E196F598-2061-4049-97CD-1E4CC0433C39}" type="presParOf" srcId="{5F866E36-43A8-408F-8087-5DCB6ABF20EC}" destId="{9F6AA633-7762-4F00-AE3E-481DD17C476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0C5B69-FC64-47AC-90A3-9AA56301CBB2}">
      <dsp:nvSpPr>
        <dsp:cNvPr id="0" name=""/>
        <dsp:cNvSpPr/>
      </dsp:nvSpPr>
      <dsp:spPr>
        <a:xfrm>
          <a:off x="1813751" y="89846"/>
          <a:ext cx="1858896" cy="1858896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EVIDENCE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research, clinical &amp; patient experience, local data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61604" y="415153"/>
        <a:ext cx="1363190" cy="836503"/>
      </dsp:txXfrm>
    </dsp:sp>
    <dsp:sp modelId="{345FA5A2-F6A3-4D02-9854-E1AD1B35B789}">
      <dsp:nvSpPr>
        <dsp:cNvPr id="0" name=""/>
        <dsp:cNvSpPr/>
      </dsp:nvSpPr>
      <dsp:spPr>
        <a:xfrm>
          <a:off x="2484503" y="1251656"/>
          <a:ext cx="1858896" cy="1858896"/>
        </a:xfrm>
        <a:prstGeom prst="ellipse">
          <a:avLst/>
        </a:prstGeom>
        <a:solidFill>
          <a:schemeClr val="accent1">
            <a:shade val="80000"/>
            <a:alpha val="50000"/>
            <a:hueOff val="135632"/>
            <a:satOff val="2588"/>
            <a:lumOff val="114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FACILITATION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purpose, role, skills &amp; attributes</a:t>
          </a:r>
        </a:p>
      </dsp:txBody>
      <dsp:txXfrm>
        <a:off x="3053016" y="1731871"/>
        <a:ext cx="1115337" cy="1022393"/>
      </dsp:txXfrm>
    </dsp:sp>
    <dsp:sp modelId="{0CCC42A9-E0C1-44E7-BF0E-17D173D7BF05}">
      <dsp:nvSpPr>
        <dsp:cNvPr id="0" name=""/>
        <dsp:cNvSpPr/>
      </dsp:nvSpPr>
      <dsp:spPr>
        <a:xfrm>
          <a:off x="1143000" y="1251656"/>
          <a:ext cx="1858896" cy="1858896"/>
        </a:xfrm>
        <a:prstGeom prst="ellipse">
          <a:avLst/>
        </a:prstGeom>
        <a:solidFill>
          <a:schemeClr val="accent1">
            <a:shade val="80000"/>
            <a:alpha val="5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CONTEXT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culture, leadership, evaluation</a:t>
          </a:r>
        </a:p>
      </dsp:txBody>
      <dsp:txXfrm>
        <a:off x="1318046" y="1731871"/>
        <a:ext cx="1115337" cy="1022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Iorio, Rhiannon</dc:creator>
  <cp:keywords/>
  <dc:description/>
  <cp:lastModifiedBy>Allen, Caitlin G</cp:lastModifiedBy>
  <cp:revision>11</cp:revision>
  <dcterms:created xsi:type="dcterms:W3CDTF">2016-06-08T18:20:00Z</dcterms:created>
  <dcterms:modified xsi:type="dcterms:W3CDTF">2016-06-09T13:26:00Z</dcterms:modified>
</cp:coreProperties>
</file>